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b/>
          <w:bCs/>
          <w:color w:val="auto"/>
          <w:sz w:val="28"/>
          <w:szCs w:val="28"/>
          <w:u w:val="none"/>
          <w:lang w:val="en-US"/>
        </w:rPr>
      </w:pPr>
      <w:bookmarkStart w:id="0" w:name="_GoBack"/>
      <w:r>
        <w:rPr>
          <w:b/>
          <w:bCs/>
          <w:color w:val="auto"/>
          <w:sz w:val="28"/>
          <w:szCs w:val="28"/>
          <w:u w:val="none"/>
        </w:rPr>
        <w:t>Bài 27:</w:t>
      </w:r>
      <w:r>
        <w:rPr>
          <w:b/>
          <w:bCs/>
          <w:color w:val="auto"/>
          <w:sz w:val="28"/>
          <w:szCs w:val="28"/>
          <w:u w:val="none"/>
          <w:lang w:val="en-US"/>
        </w:rPr>
        <w:t xml:space="preserve"> TRAO ĐỔI KHÍ Ở SINH VẬT</w:t>
      </w:r>
      <w:bookmarkEnd w:id="0"/>
      <w:r>
        <w:rPr>
          <w:b/>
          <w:bCs/>
          <w:color w:val="auto"/>
          <w:sz w:val="28"/>
          <w:szCs w:val="28"/>
          <w:u w:val="none"/>
          <w:lang w:val="en-US"/>
        </w:rPr>
        <w:t xml:space="preserve"> </w:t>
      </w:r>
    </w:p>
    <w:p>
      <w:pPr>
        <w:pStyle w:val="5"/>
        <w:jc w:val="both"/>
        <w:rPr>
          <w:b/>
          <w:bCs/>
          <w:color w:val="auto"/>
          <w:sz w:val="28"/>
          <w:szCs w:val="28"/>
          <w:u w:val="none"/>
        </w:rPr>
      </w:pPr>
      <w:r>
        <w:rPr>
          <w:b/>
          <w:bCs/>
          <w:color w:val="auto"/>
          <w:sz w:val="28"/>
          <w:szCs w:val="28"/>
          <w:u w:val="none"/>
        </w:rPr>
        <w:t xml:space="preserve">1. </w:t>
      </w:r>
      <w:r>
        <w:rPr>
          <w:b/>
          <w:bCs/>
          <w:color w:val="auto"/>
          <w:sz w:val="28"/>
          <w:szCs w:val="28"/>
          <w:u w:val="none"/>
          <w:lang w:val="en-US"/>
        </w:rPr>
        <w:t>Trao đổi khí ở sinh vật</w:t>
      </w:r>
    </w:p>
    <w:p>
      <w:pPr>
        <w:pStyle w:val="5"/>
        <w:jc w:val="both"/>
        <w:rPr>
          <w:color w:val="auto"/>
          <w:sz w:val="28"/>
          <w:szCs w:val="28"/>
          <w:u w:val="none"/>
        </w:rPr>
      </w:pPr>
      <w:r>
        <w:rPr>
          <w:color w:val="auto"/>
          <w:sz w:val="28"/>
          <w:szCs w:val="28"/>
          <w:u w:val="none"/>
        </w:rPr>
        <w:t>Trao đổi khí là sự trao đổi các khí (carbon dioxide và oxygen) giữa cơ thể với môi trường.</w:t>
      </w:r>
    </w:p>
    <w:p>
      <w:pPr>
        <w:pStyle w:val="5"/>
        <w:jc w:val="both"/>
        <w:rPr>
          <w:b/>
          <w:bCs/>
          <w:color w:val="auto"/>
          <w:sz w:val="28"/>
          <w:szCs w:val="28"/>
          <w:u w:val="none"/>
          <w:lang w:val="en-US"/>
        </w:rPr>
      </w:pPr>
      <w:r>
        <w:rPr>
          <w:b/>
          <w:bCs/>
          <w:color w:val="auto"/>
          <w:sz w:val="28"/>
          <w:szCs w:val="28"/>
          <w:u w:val="none"/>
          <w:lang w:val="en-US"/>
        </w:rPr>
        <w:t>2. Trao đổi khí ở thực vật</w:t>
      </w:r>
    </w:p>
    <w:p>
      <w:pPr>
        <w:pStyle w:val="5"/>
        <w:jc w:val="both"/>
        <w:rPr>
          <w:color w:val="auto"/>
          <w:sz w:val="28"/>
          <w:szCs w:val="28"/>
          <w:u w:val="none"/>
        </w:rPr>
      </w:pPr>
      <w:r>
        <w:rPr>
          <w:color w:val="auto"/>
          <w:sz w:val="28"/>
          <w:szCs w:val="28"/>
          <w:u w:val="none"/>
        </w:rPr>
        <w:t xml:space="preserve">Thực vật trao đổi khí với môi trường chủ yếu qua khí khổng ở lá cây trong quá trình quang hợp và hô hấp. </w:t>
      </w:r>
    </w:p>
    <w:p>
      <w:pPr>
        <w:pStyle w:val="5"/>
        <w:ind w:firstLine="720"/>
        <w:jc w:val="both"/>
        <w:rPr>
          <w:color w:val="auto"/>
          <w:sz w:val="28"/>
          <w:szCs w:val="28"/>
          <w:u w:val="none"/>
        </w:rPr>
      </w:pPr>
      <w:r>
        <w:rPr>
          <w:color w:val="auto"/>
          <w:sz w:val="28"/>
          <w:szCs w:val="28"/>
          <w:u w:val="none"/>
        </w:rPr>
        <w:t>Khí khổng có hai tế bào hình hạt đậu, xếp úp vào nhau tạo ra lỗ khí. Khi khí khổng mở, các loại khí khuếch tán vào và ra khỏi lá.</w:t>
      </w:r>
    </w:p>
    <w:p>
      <w:pPr>
        <w:pStyle w:val="5"/>
        <w:jc w:val="both"/>
        <w:rPr>
          <w:b/>
          <w:bCs/>
          <w:color w:val="auto"/>
          <w:sz w:val="28"/>
          <w:szCs w:val="28"/>
          <w:u w:val="none"/>
        </w:rPr>
      </w:pPr>
      <w:r>
        <w:rPr>
          <w:b/>
          <w:bCs/>
          <w:color w:val="auto"/>
          <w:sz w:val="28"/>
          <w:szCs w:val="28"/>
          <w:u w:val="none"/>
          <w:lang w:val="en-US"/>
        </w:rPr>
        <w:t>3</w:t>
      </w:r>
      <w:r>
        <w:rPr>
          <w:b/>
          <w:bCs/>
          <w:color w:val="auto"/>
          <w:sz w:val="28"/>
          <w:szCs w:val="28"/>
          <w:u w:val="none"/>
        </w:rPr>
        <w:t xml:space="preserve">. </w:t>
      </w:r>
      <w:r>
        <w:rPr>
          <w:b/>
          <w:bCs/>
          <w:color w:val="auto"/>
          <w:sz w:val="28"/>
          <w:szCs w:val="28"/>
          <w:u w:val="none"/>
          <w:lang w:val="en-US"/>
        </w:rPr>
        <w:t>Trao đổi khí ở động vật</w:t>
      </w:r>
      <w:r>
        <w:rPr>
          <w:b/>
          <w:bCs/>
          <w:color w:val="auto"/>
          <w:sz w:val="28"/>
          <w:szCs w:val="28"/>
          <w:u w:val="none"/>
        </w:rPr>
        <w:tab/>
      </w:r>
    </w:p>
    <w:p>
      <w:pPr>
        <w:pStyle w:val="5"/>
        <w:ind w:firstLine="720"/>
        <w:jc w:val="both"/>
        <w:rPr>
          <w:color w:val="auto"/>
          <w:sz w:val="28"/>
          <w:szCs w:val="28"/>
          <w:u w:val="none"/>
        </w:rPr>
      </w:pPr>
      <w:r>
        <w:rPr>
          <w:color w:val="auto"/>
          <w:sz w:val="28"/>
          <w:szCs w:val="28"/>
          <w:u w:val="none"/>
        </w:rPr>
        <w:t>Ở động vật, trao đổi khí giữa cơ thể với môi trường diễn ra ở cơ quan trao đổi khí như bề mặt da, hệ thống ống khí, mang hoặc phổi.</w:t>
      </w:r>
    </w:p>
    <w:p>
      <w:pPr>
        <w:pStyle w:val="5"/>
        <w:ind w:firstLine="720"/>
        <w:jc w:val="both"/>
        <w:rPr>
          <w:color w:val="auto"/>
          <w:sz w:val="28"/>
          <w:szCs w:val="28"/>
          <w:u w:val="none"/>
        </w:rPr>
      </w:pPr>
      <w:r>
        <w:rPr>
          <w:color w:val="auto"/>
          <w:sz w:val="28"/>
          <w:szCs w:val="28"/>
          <w:u w:val="none"/>
        </w:rPr>
        <w:t>Ở người, trao đổi khí diễn ra ở phổi. Khi hít vào, khí oxygen trong không khí được dẫn vào phổi đến các phế nang. Tại các phế nang, khí oxygen khuếch tán vào mạch máu, khí carbon dioxide từ máu sẽ khuếch tán vào các phế nang và thải ra môi trường qua hoạt động thở ra.</w:t>
      </w:r>
    </w:p>
    <w:p>
      <w:pPr>
        <w:pStyle w:val="5"/>
        <w:ind w:firstLine="720"/>
        <w:jc w:val="center"/>
        <w:rPr>
          <w:rFonts w:hint="default"/>
          <w:b/>
          <w:bCs/>
          <w:color w:val="auto"/>
          <w:sz w:val="28"/>
          <w:szCs w:val="28"/>
          <w:u w:val="none"/>
          <w:lang w:val="en-US"/>
        </w:rPr>
      </w:pPr>
      <w:r>
        <w:rPr>
          <w:rFonts w:hint="default"/>
          <w:b/>
          <w:bCs/>
          <w:color w:val="auto"/>
          <w:sz w:val="28"/>
          <w:szCs w:val="28"/>
          <w:u w:val="none"/>
          <w:lang w:val="en-US"/>
        </w:rPr>
        <w:t>Bài Tập</w:t>
      </w:r>
    </w:p>
    <w:p>
      <w:pPr>
        <w:pStyle w:val="5"/>
        <w:ind w:firstLine="720"/>
        <w:jc w:val="center"/>
        <w:rPr>
          <w:rFonts w:hint="default"/>
          <w:b/>
          <w:bCs/>
          <w:color w:val="auto"/>
          <w:sz w:val="28"/>
          <w:szCs w:val="28"/>
          <w:u w:val="none"/>
          <w:lang w:val="en-US"/>
        </w:rPr>
      </w:pPr>
    </w:p>
    <w:p>
      <w:pPr>
        <w:spacing w:after="0"/>
        <w:rPr>
          <w:color w:val="auto"/>
          <w:szCs w:val="28"/>
          <w:u w:val="none"/>
        </w:rPr>
      </w:pPr>
      <w:r>
        <w:rPr>
          <w:b/>
          <w:bCs/>
          <w:color w:val="auto"/>
          <w:szCs w:val="28"/>
          <w:u w:val="none"/>
        </w:rPr>
        <w:t>Câu 1</w:t>
      </w:r>
      <w:r>
        <w:rPr>
          <w:rFonts w:hint="default"/>
          <w:b/>
          <w:bCs/>
          <w:color w:val="auto"/>
          <w:szCs w:val="28"/>
          <w:u w:val="none"/>
          <w:lang w:val="en-US"/>
        </w:rPr>
        <w:t>.</w:t>
      </w:r>
      <w:r>
        <w:rPr>
          <w:color w:val="auto"/>
          <w:szCs w:val="28"/>
          <w:u w:val="none"/>
        </w:rPr>
        <w:t>Tại sao cần chọn những hạt chắc, không bị vỡ, không bị mọt?</w:t>
      </w:r>
    </w:p>
    <w:p>
      <w:pPr>
        <w:pStyle w:val="6"/>
        <w:numPr>
          <w:ilvl w:val="0"/>
          <w:numId w:val="1"/>
        </w:numPr>
        <w:spacing w:after="0" w:line="240" w:lineRule="auto"/>
        <w:rPr>
          <w:color w:val="auto"/>
          <w:sz w:val="28"/>
          <w:szCs w:val="28"/>
          <w:u w:val="none"/>
        </w:rPr>
      </w:pPr>
      <w:r>
        <w:rPr>
          <w:color w:val="auto"/>
          <w:sz w:val="28"/>
          <w:szCs w:val="28"/>
          <w:u w:val="none"/>
        </w:rPr>
        <w:t>Chọn hạt không bị mọt để tránh phá hoại cây non khi mới hình thành.</w:t>
      </w:r>
    </w:p>
    <w:p>
      <w:pPr>
        <w:pStyle w:val="6"/>
        <w:numPr>
          <w:ilvl w:val="0"/>
          <w:numId w:val="1"/>
        </w:numPr>
        <w:spacing w:after="0" w:line="240" w:lineRule="auto"/>
        <w:rPr>
          <w:color w:val="auto"/>
          <w:sz w:val="28"/>
          <w:szCs w:val="28"/>
          <w:u w:val="none"/>
        </w:rPr>
      </w:pPr>
      <w:r>
        <w:rPr>
          <w:color w:val="auto"/>
          <w:sz w:val="28"/>
          <w:szCs w:val="28"/>
          <w:u w:val="none"/>
        </w:rPr>
        <w:t>Hạt không bị vỡ đảm bảo cho hạt này mầm thành cây con phát triển bình thường.</w:t>
      </w:r>
    </w:p>
    <w:p>
      <w:pPr>
        <w:pStyle w:val="6"/>
        <w:numPr>
          <w:ilvl w:val="0"/>
          <w:numId w:val="1"/>
        </w:numPr>
        <w:spacing w:after="0" w:line="240" w:lineRule="auto"/>
        <w:rPr>
          <w:color w:val="auto"/>
          <w:sz w:val="28"/>
          <w:szCs w:val="28"/>
          <w:u w:val="none"/>
        </w:rPr>
      </w:pPr>
      <w:r>
        <w:rPr>
          <w:color w:val="auto"/>
          <w:sz w:val="28"/>
          <w:szCs w:val="28"/>
          <w:u w:val="none"/>
        </w:rPr>
        <w:t>Hạt to chứng tỏ hạt chứa nhiều chất dinh dưỡng, hạt chắc chứng tỏ phôi khỏe.</w:t>
      </w:r>
    </w:p>
    <w:p>
      <w:pPr>
        <w:spacing w:after="0"/>
        <w:rPr>
          <w:rFonts w:eastAsia="SimSun"/>
          <w:color w:val="auto"/>
          <w:szCs w:val="28"/>
          <w:u w:val="none"/>
          <w:shd w:val="clear" w:color="auto" w:fill="FFFFFF"/>
        </w:rPr>
      </w:pPr>
      <w:r>
        <w:rPr>
          <w:b/>
          <w:bCs/>
          <w:color w:val="auto"/>
          <w:szCs w:val="28"/>
          <w:u w:val="none"/>
        </w:rPr>
        <w:t>Câu 2</w:t>
      </w:r>
      <w:r>
        <w:rPr>
          <w:rFonts w:hint="default"/>
          <w:b/>
          <w:bCs/>
          <w:color w:val="auto"/>
          <w:szCs w:val="28"/>
          <w:u w:val="none"/>
          <w:lang w:val="en-US"/>
        </w:rPr>
        <w:t>.</w:t>
      </w:r>
      <w:r>
        <w:rPr>
          <w:rFonts w:eastAsia="SimSun"/>
          <w:color w:val="auto"/>
          <w:szCs w:val="28"/>
          <w:u w:val="none"/>
          <w:shd w:val="clear" w:color="auto" w:fill="FFFFFF"/>
        </w:rPr>
        <w:t>Tại sao trước khi gieo hạt người ta thường ngâm hạt ?</w:t>
      </w:r>
    </w:p>
    <w:p>
      <w:pPr>
        <w:spacing w:after="0"/>
        <w:ind w:left="360"/>
        <w:rPr>
          <w:rFonts w:eastAsia="SimSun"/>
          <w:color w:val="auto"/>
          <w:szCs w:val="28"/>
          <w:u w:val="none"/>
          <w:shd w:val="clear" w:color="auto" w:fill="FFFFFF"/>
        </w:rPr>
      </w:pPr>
      <w:r>
        <w:rPr>
          <w:rFonts w:eastAsia="SimSun"/>
          <w:color w:val="auto"/>
          <w:szCs w:val="28"/>
          <w:u w:val="none"/>
          <w:shd w:val="clear" w:color="auto" w:fill="FFFFFF"/>
        </w:rPr>
        <w:t>A. Tránh hạt bị hư</w:t>
      </w:r>
      <w:r>
        <w:rPr>
          <w:rFonts w:eastAsia="SimSun"/>
          <w:color w:val="auto"/>
          <w:szCs w:val="28"/>
          <w:u w:val="none"/>
          <w:shd w:val="clear" w:color="auto" w:fill="FFFFFF"/>
        </w:rPr>
        <w:tab/>
      </w:r>
      <w:r>
        <w:rPr>
          <w:rFonts w:eastAsia="SimSun"/>
          <w:color w:val="auto"/>
          <w:szCs w:val="28"/>
          <w:u w:val="none"/>
          <w:shd w:val="clear" w:color="auto" w:fill="FFFFFF"/>
        </w:rPr>
        <w:tab/>
      </w:r>
      <w:r>
        <w:rPr>
          <w:rFonts w:eastAsia="SimSun"/>
          <w:color w:val="auto"/>
          <w:szCs w:val="28"/>
          <w:u w:val="none"/>
          <w:shd w:val="clear" w:color="auto" w:fill="FFFFFF"/>
        </w:rPr>
        <w:tab/>
      </w:r>
      <w:r>
        <w:rPr>
          <w:rFonts w:eastAsia="SimSun"/>
          <w:color w:val="auto"/>
          <w:szCs w:val="28"/>
          <w:u w:val="none"/>
          <w:shd w:val="clear" w:color="auto" w:fill="FFFFFF"/>
        </w:rPr>
        <w:tab/>
      </w:r>
      <w:r>
        <w:rPr>
          <w:rFonts w:eastAsia="SimSun"/>
          <w:color w:val="auto"/>
          <w:szCs w:val="28"/>
          <w:u w:val="none"/>
          <w:shd w:val="clear" w:color="auto" w:fill="FFFFFF"/>
        </w:rPr>
        <w:tab/>
      </w:r>
      <w:r>
        <w:rPr>
          <w:rFonts w:eastAsia="SimSun"/>
          <w:color w:val="auto"/>
          <w:szCs w:val="28"/>
          <w:u w:val="none"/>
          <w:shd w:val="clear" w:color="auto" w:fill="FFFFFF"/>
        </w:rPr>
        <w:t>B. Tăng hàm lượng nước trong hạt</w:t>
      </w:r>
    </w:p>
    <w:p>
      <w:pPr>
        <w:tabs>
          <w:tab w:val="left" w:pos="284"/>
          <w:tab w:val="left" w:pos="851"/>
          <w:tab w:val="left" w:pos="2835"/>
          <w:tab w:val="left" w:pos="5387"/>
          <w:tab w:val="left" w:pos="7938"/>
        </w:tabs>
        <w:spacing w:after="0"/>
        <w:jc w:val="both"/>
        <w:rPr>
          <w:rFonts w:eastAsia="Arial"/>
          <w:b/>
          <w:color w:val="auto"/>
          <w:szCs w:val="28"/>
          <w:u w:val="none"/>
          <w:lang w:eastAsia="vi-VN"/>
        </w:rPr>
      </w:pPr>
      <w:r>
        <w:rPr>
          <w:rFonts w:eastAsia="SimSun"/>
          <w:color w:val="auto"/>
          <w:szCs w:val="28"/>
          <w:u w:val="none"/>
          <w:shd w:val="clear" w:color="auto" w:fill="FFFFFF"/>
        </w:rPr>
        <w:t xml:space="preserve">    C. Tránh hạt nảy mầm trước khi gieo</w:t>
      </w:r>
      <w:r>
        <w:rPr>
          <w:rFonts w:eastAsia="SimSun"/>
          <w:color w:val="auto"/>
          <w:szCs w:val="28"/>
          <w:u w:val="none"/>
          <w:shd w:val="clear" w:color="auto" w:fill="FFFFFF"/>
        </w:rPr>
        <w:tab/>
      </w:r>
      <w:r>
        <w:rPr>
          <w:rFonts w:eastAsia="SimSun"/>
          <w:color w:val="auto"/>
          <w:szCs w:val="28"/>
          <w:u w:val="none"/>
          <w:shd w:val="clear" w:color="auto" w:fill="FFFFFF"/>
        </w:rPr>
        <w:tab/>
      </w:r>
      <w:r>
        <w:rPr>
          <w:rFonts w:eastAsia="SimSun"/>
          <w:color w:val="auto"/>
          <w:szCs w:val="28"/>
          <w:u w:val="none"/>
          <w:shd w:val="clear" w:color="auto" w:fill="FFFFFF"/>
        </w:rPr>
        <w:t xml:space="preserve">D. Để gieo hạt dễ </w:t>
      </w:r>
    </w:p>
    <w:p>
      <w:pPr>
        <w:spacing w:after="0"/>
        <w:rPr>
          <w:color w:val="212529"/>
          <w:szCs w:val="28"/>
        </w:rPr>
      </w:pPr>
      <w:r>
        <w:rPr>
          <w:b/>
          <w:bCs/>
          <w:color w:val="auto"/>
          <w:szCs w:val="28"/>
          <w:u w:val="none"/>
        </w:rPr>
        <w:t>Câu 3</w:t>
      </w:r>
      <w:r>
        <w:rPr>
          <w:rFonts w:hint="default"/>
          <w:b/>
          <w:bCs/>
          <w:color w:val="auto"/>
          <w:szCs w:val="28"/>
          <w:u w:val="none"/>
          <w:lang w:val="en-US"/>
        </w:rPr>
        <w:t xml:space="preserve">. </w:t>
      </w:r>
      <w:r>
        <w:rPr>
          <w:color w:val="212529"/>
          <w:szCs w:val="28"/>
        </w:rPr>
        <w:t>Sắp xếp các bước làm sau theo đúng tiến trình làm thí nghiệm chứng minh hô hấp ở hạt nảy mầm.</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3"/>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5" w:type="dxa"/>
          </w:tcPr>
          <w:p>
            <w:pPr>
              <w:spacing w:after="0" w:line="240" w:lineRule="auto"/>
              <w:jc w:val="center"/>
              <w:rPr>
                <w:color w:val="212529"/>
                <w:szCs w:val="28"/>
              </w:rPr>
            </w:pPr>
            <w:r>
              <w:rPr>
                <w:color w:val="212529"/>
                <w:szCs w:val="28"/>
              </w:rPr>
              <w:t>Các bước làm thí nghiệm chứng minh hô hấp ở hạt nảy mầm.</w:t>
            </w:r>
          </w:p>
        </w:tc>
        <w:tc>
          <w:tcPr>
            <w:tcW w:w="1529" w:type="dxa"/>
          </w:tcPr>
          <w:p>
            <w:pPr>
              <w:spacing w:after="0" w:line="240" w:lineRule="auto"/>
              <w:jc w:val="center"/>
              <w:rPr>
                <w:color w:val="212529"/>
                <w:szCs w:val="28"/>
              </w:rPr>
            </w:pPr>
            <w:r>
              <w:rPr>
                <w:color w:val="212529"/>
                <w:szCs w:val="28"/>
              </w:rPr>
              <w:t>ĐÁP 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5" w:type="dxa"/>
          </w:tcPr>
          <w:p>
            <w:pPr>
              <w:pStyle w:val="6"/>
              <w:numPr>
                <w:ilvl w:val="0"/>
                <w:numId w:val="2"/>
              </w:numPr>
              <w:spacing w:after="0" w:line="240" w:lineRule="auto"/>
              <w:rPr>
                <w:color w:val="212529"/>
                <w:sz w:val="28"/>
                <w:szCs w:val="28"/>
              </w:rPr>
            </w:pPr>
            <w:r>
              <w:rPr>
                <w:color w:val="212529"/>
                <w:sz w:val="28"/>
                <w:szCs w:val="28"/>
              </w:rPr>
              <w:t>Chọn những hạt chắc, không bị vỡ, không bị mọt.</w:t>
            </w:r>
          </w:p>
          <w:p>
            <w:pPr>
              <w:pStyle w:val="6"/>
              <w:numPr>
                <w:ilvl w:val="0"/>
                <w:numId w:val="2"/>
              </w:numPr>
              <w:spacing w:after="0" w:line="240" w:lineRule="auto"/>
              <w:rPr>
                <w:color w:val="212529"/>
                <w:sz w:val="28"/>
                <w:szCs w:val="28"/>
              </w:rPr>
            </w:pPr>
            <w:r>
              <w:rPr>
                <w:color w:val="212529"/>
                <w:sz w:val="28"/>
                <w:szCs w:val="28"/>
              </w:rPr>
              <w:t>Quan sát hiện tượng xảy ra ở cốc nước vôi trong.</w:t>
            </w:r>
          </w:p>
          <w:p>
            <w:pPr>
              <w:pStyle w:val="6"/>
              <w:numPr>
                <w:ilvl w:val="0"/>
                <w:numId w:val="2"/>
              </w:numPr>
              <w:spacing w:after="0" w:line="240" w:lineRule="auto"/>
              <w:rPr>
                <w:color w:val="212529"/>
                <w:sz w:val="28"/>
                <w:szCs w:val="28"/>
              </w:rPr>
            </w:pPr>
            <w:r>
              <w:rPr>
                <w:color w:val="212529"/>
                <w:sz w:val="28"/>
                <w:szCs w:val="28"/>
              </w:rPr>
              <w:t>Cho hạt ra đĩa Petri có lót bông ẩm hoặc giấy thấm ẩm.</w:t>
            </w:r>
          </w:p>
          <w:p>
            <w:pPr>
              <w:pStyle w:val="6"/>
              <w:numPr>
                <w:ilvl w:val="0"/>
                <w:numId w:val="2"/>
              </w:numPr>
              <w:spacing w:after="0" w:line="240" w:lineRule="auto"/>
              <w:rPr>
                <w:color w:val="212529"/>
                <w:sz w:val="28"/>
                <w:szCs w:val="28"/>
              </w:rPr>
            </w:pPr>
            <w:r>
              <w:rPr>
                <w:color w:val="212529"/>
                <w:sz w:val="28"/>
                <w:szCs w:val="28"/>
              </w:rPr>
              <w:t>Đặt đĩa Petri có hạt nảy mầm cùng cốc nước vôi trong vào trong chuông A. Đặt cốc nước vôi trong vào trong chuông B.</w:t>
            </w:r>
          </w:p>
          <w:p>
            <w:pPr>
              <w:pStyle w:val="6"/>
              <w:numPr>
                <w:ilvl w:val="0"/>
                <w:numId w:val="2"/>
              </w:numPr>
              <w:spacing w:after="0" w:line="240" w:lineRule="auto"/>
              <w:rPr>
                <w:color w:val="212529"/>
                <w:sz w:val="28"/>
                <w:szCs w:val="28"/>
              </w:rPr>
            </w:pPr>
            <w:r>
              <w:rPr>
                <w:color w:val="212529"/>
                <w:sz w:val="28"/>
                <w:szCs w:val="28"/>
              </w:rPr>
              <w:t>Ngâm hạt vào nước ấm.</w:t>
            </w:r>
          </w:p>
          <w:p>
            <w:pPr>
              <w:pStyle w:val="6"/>
              <w:numPr>
                <w:ilvl w:val="0"/>
                <w:numId w:val="2"/>
              </w:numPr>
              <w:spacing w:after="0" w:line="240" w:lineRule="auto"/>
              <w:rPr>
                <w:color w:val="212529"/>
                <w:sz w:val="28"/>
                <w:szCs w:val="28"/>
              </w:rPr>
            </w:pPr>
            <w:r>
              <w:rPr>
                <w:color w:val="212529"/>
                <w:sz w:val="28"/>
                <w:szCs w:val="28"/>
              </w:rPr>
              <w:t>Để đĩa trong tủ ấm hoặc nơi có ánh sáng mặt trời để hạt nảy mầm.</w:t>
            </w:r>
          </w:p>
        </w:tc>
        <w:tc>
          <w:tcPr>
            <w:tcW w:w="1529" w:type="dxa"/>
          </w:tcPr>
          <w:p>
            <w:pPr>
              <w:spacing w:after="0" w:line="240" w:lineRule="auto"/>
              <w:rPr>
                <w:color w:val="212529"/>
                <w:szCs w:val="28"/>
              </w:rPr>
            </w:pPr>
            <w:r>
              <w:rPr>
                <w:color w:val="212529"/>
                <w:szCs w:val="28"/>
              </w:rPr>
              <w:t>1. ………</w:t>
            </w:r>
          </w:p>
          <w:p>
            <w:pPr>
              <w:spacing w:after="0" w:line="240" w:lineRule="auto"/>
              <w:rPr>
                <w:color w:val="212529"/>
                <w:szCs w:val="28"/>
              </w:rPr>
            </w:pPr>
            <w:r>
              <w:rPr>
                <w:color w:val="212529"/>
                <w:szCs w:val="28"/>
              </w:rPr>
              <w:t>2. ………</w:t>
            </w:r>
          </w:p>
          <w:p>
            <w:pPr>
              <w:spacing w:after="0" w:line="240" w:lineRule="auto"/>
              <w:rPr>
                <w:color w:val="212529"/>
                <w:szCs w:val="28"/>
              </w:rPr>
            </w:pPr>
            <w:r>
              <w:rPr>
                <w:color w:val="212529"/>
                <w:szCs w:val="28"/>
              </w:rPr>
              <w:t>3. ………</w:t>
            </w:r>
          </w:p>
          <w:p>
            <w:pPr>
              <w:spacing w:after="0" w:line="240" w:lineRule="auto"/>
              <w:rPr>
                <w:color w:val="212529"/>
                <w:szCs w:val="28"/>
              </w:rPr>
            </w:pPr>
            <w:r>
              <w:rPr>
                <w:color w:val="212529"/>
                <w:szCs w:val="28"/>
              </w:rPr>
              <w:t>4. ………</w:t>
            </w:r>
          </w:p>
          <w:p>
            <w:pPr>
              <w:spacing w:after="0" w:line="240" w:lineRule="auto"/>
              <w:rPr>
                <w:color w:val="212529"/>
                <w:szCs w:val="28"/>
              </w:rPr>
            </w:pPr>
          </w:p>
          <w:p>
            <w:pPr>
              <w:spacing w:after="0" w:line="240" w:lineRule="auto"/>
              <w:rPr>
                <w:color w:val="212529"/>
                <w:szCs w:val="28"/>
              </w:rPr>
            </w:pPr>
            <w:r>
              <w:rPr>
                <w:color w:val="212529"/>
                <w:szCs w:val="28"/>
              </w:rPr>
              <w:t>5. ………</w:t>
            </w:r>
          </w:p>
          <w:p>
            <w:pPr>
              <w:spacing w:after="0" w:line="240" w:lineRule="auto"/>
              <w:rPr>
                <w:color w:val="212529"/>
                <w:szCs w:val="28"/>
              </w:rPr>
            </w:pPr>
            <w:r>
              <w:rPr>
                <w:color w:val="212529"/>
                <w:szCs w:val="28"/>
              </w:rPr>
              <w:t>6. ………</w:t>
            </w:r>
          </w:p>
        </w:tc>
      </w:tr>
    </w:tbl>
    <w:p>
      <w:pPr>
        <w:spacing w:after="0"/>
        <w:rPr>
          <w:color w:val="auto"/>
          <w:szCs w:val="28"/>
          <w:u w:val="none"/>
        </w:rPr>
      </w:pPr>
      <w:r>
        <w:rPr>
          <w:b/>
          <w:bCs/>
          <w:color w:val="auto"/>
          <w:szCs w:val="28"/>
          <w:u w:val="none"/>
        </w:rPr>
        <w:t>Câu 4</w:t>
      </w:r>
      <w:r>
        <w:rPr>
          <w:rFonts w:hint="default"/>
          <w:b/>
          <w:bCs/>
          <w:color w:val="auto"/>
          <w:szCs w:val="28"/>
          <w:u w:val="none"/>
          <w:lang w:val="en-US"/>
        </w:rPr>
        <w:t>.</w:t>
      </w:r>
      <w:r>
        <w:rPr>
          <w:color w:val="auto"/>
          <w:szCs w:val="28"/>
          <w:u w:val="none"/>
        </w:rPr>
        <w:t xml:space="preserve"> Các khẳng định sau đây, khẳng định nào đúng khi nói về thí nghiệm chứng</w:t>
      </w:r>
      <w:r>
        <w:rPr>
          <w:rFonts w:eastAsia="Times New Roman"/>
          <w:color w:val="auto"/>
          <w:szCs w:val="28"/>
          <w:u w:val="none"/>
        </w:rPr>
        <w:t xml:space="preserve"> </w:t>
      </w:r>
      <w:r>
        <w:rPr>
          <w:color w:val="auto"/>
          <w:szCs w:val="28"/>
          <w:u w:val="none"/>
        </w:rPr>
        <w:t>minh hô hấp ở thực vật?</w:t>
      </w:r>
    </w:p>
    <w:p>
      <w:pPr>
        <w:spacing w:after="0"/>
        <w:rPr>
          <w:rFonts w:eastAsia="Times New Roman"/>
          <w:color w:val="auto"/>
          <w:szCs w:val="28"/>
          <w:u w:val="none"/>
        </w:rPr>
      </w:pPr>
      <w:r>
        <w:rPr>
          <w:rFonts w:eastAsia="Times New Roman"/>
          <w:color w:val="auto"/>
          <w:szCs w:val="28"/>
          <w:u w:val="none"/>
        </w:rPr>
        <w:t>(1). Hạt sau khi ngâm nước tiếp tục được để ở tủ ấm hoặc nơi khô thoáng để có điều kiện nhiệt độ thích hợp, kích thích hạt nảy mầm.</w:t>
      </w:r>
    </w:p>
    <w:p>
      <w:pPr>
        <w:spacing w:after="0"/>
        <w:rPr>
          <w:rFonts w:eastAsia="Times New Roman"/>
          <w:color w:val="auto"/>
          <w:szCs w:val="28"/>
          <w:u w:val="none"/>
        </w:rPr>
      </w:pPr>
      <w:r>
        <w:rPr>
          <w:rFonts w:eastAsia="Times New Roman"/>
          <w:color w:val="auto"/>
          <w:szCs w:val="28"/>
          <w:u w:val="none"/>
        </w:rPr>
        <w:t>(2). Lót bông hoặc giấy đã thấm ẩm rồi đặt trong đĩa Petri để tránh chuột và sâu bọ ăn hạt.</w:t>
      </w:r>
    </w:p>
    <w:p>
      <w:pPr>
        <w:spacing w:after="0"/>
        <w:rPr>
          <w:rFonts w:eastAsia="Times New Roman"/>
          <w:color w:val="auto"/>
          <w:szCs w:val="28"/>
          <w:u w:val="none"/>
        </w:rPr>
      </w:pPr>
      <w:r>
        <w:rPr>
          <w:rFonts w:eastAsia="Times New Roman"/>
          <w:color w:val="auto"/>
          <w:szCs w:val="28"/>
          <w:u w:val="none"/>
        </w:rPr>
        <w:t>(3). Cốc nước vôi trong ở chuông có hạt nảy mầm trở nên đục và có lớp váng trắng trên bề mặt còn ở chuông không có hạt nảy mầm thì không có hiện tượng đó. </w:t>
      </w:r>
    </w:p>
    <w:p>
      <w:pPr>
        <w:spacing w:after="0"/>
        <w:rPr>
          <w:rFonts w:eastAsia="Times New Roman"/>
          <w:color w:val="auto"/>
          <w:szCs w:val="28"/>
          <w:u w:val="none"/>
        </w:rPr>
      </w:pPr>
      <w:r>
        <w:rPr>
          <w:rFonts w:eastAsia="Times New Roman"/>
          <w:color w:val="auto"/>
          <w:szCs w:val="28"/>
          <w:u w:val="none"/>
        </w:rPr>
        <w:t>(4). Ngâm hạt trong nước ấm trước khi gieo là để rửa sạch các chất bẩn bám vào vỏ hạt.</w:t>
      </w:r>
    </w:p>
    <w:p>
      <w:pPr>
        <w:spacing w:after="0"/>
        <w:rPr>
          <w:rFonts w:eastAsia="Times New Roman"/>
          <w:color w:val="auto"/>
          <w:szCs w:val="28"/>
          <w:u w:val="none"/>
        </w:rPr>
      </w:pPr>
      <w:r>
        <w:rPr>
          <w:rFonts w:eastAsia="Times New Roman"/>
          <w:color w:val="auto"/>
          <w:szCs w:val="28"/>
          <w:u w:val="none"/>
        </w:rPr>
        <w:t>(5). Mục đích của việc đậy chuông kín trong thí nghiệm là để carbon dioxide của không khí không vào bên trong chuông được.</w:t>
      </w:r>
    </w:p>
    <w:p>
      <w:pPr>
        <w:spacing w:after="0"/>
        <w:rPr>
          <w:color w:val="auto"/>
          <w:szCs w:val="28"/>
          <w:u w:val="none"/>
        </w:rPr>
      </w:pPr>
      <w:r>
        <w:rPr>
          <w:rFonts w:eastAsia="Times New Roman"/>
          <w:color w:val="auto"/>
          <w:szCs w:val="28"/>
          <w:u w:val="none"/>
        </w:rPr>
        <w:t>Khẳng định đúng:</w:t>
      </w:r>
    </w:p>
    <w:p>
      <w:pPr>
        <w:pStyle w:val="6"/>
        <w:numPr>
          <w:ilvl w:val="0"/>
          <w:numId w:val="3"/>
        </w:numPr>
        <w:spacing w:after="0" w:line="240" w:lineRule="auto"/>
        <w:rPr>
          <w:color w:val="auto"/>
          <w:sz w:val="28"/>
          <w:szCs w:val="28"/>
          <w:u w:val="none"/>
        </w:rPr>
      </w:pPr>
      <w:r>
        <w:rPr>
          <w:rFonts w:eastAsia="Times New Roman"/>
          <w:color w:val="auto"/>
          <w:sz w:val="28"/>
          <w:szCs w:val="28"/>
          <w:u w:val="none"/>
        </w:rPr>
        <w:t>(1), (2), (3).</w:t>
      </w:r>
      <w:r>
        <w:rPr>
          <w:rFonts w:eastAsia="Times New Roman"/>
          <w:color w:val="auto"/>
          <w:sz w:val="28"/>
          <w:szCs w:val="28"/>
          <w:u w:val="none"/>
        </w:rPr>
        <w:tab/>
      </w:r>
      <w:r>
        <w:rPr>
          <w:rFonts w:eastAsia="Times New Roman"/>
          <w:color w:val="auto"/>
          <w:sz w:val="28"/>
          <w:szCs w:val="28"/>
          <w:u w:val="none"/>
        </w:rPr>
        <w:t>B. (2), (3), (4).</w:t>
      </w:r>
      <w:r>
        <w:rPr>
          <w:rFonts w:eastAsia="Times New Roman"/>
          <w:color w:val="auto"/>
          <w:sz w:val="28"/>
          <w:szCs w:val="28"/>
          <w:u w:val="none"/>
        </w:rPr>
        <w:tab/>
      </w:r>
      <w:r>
        <w:rPr>
          <w:rFonts w:eastAsia="Times New Roman"/>
          <w:color w:val="auto"/>
          <w:sz w:val="28"/>
          <w:szCs w:val="28"/>
          <w:u w:val="none"/>
        </w:rPr>
        <w:t xml:space="preserve">   C. (3), (4), (5).</w:t>
      </w:r>
      <w:r>
        <w:rPr>
          <w:rFonts w:eastAsia="Times New Roman"/>
          <w:color w:val="auto"/>
          <w:sz w:val="28"/>
          <w:szCs w:val="28"/>
          <w:u w:val="none"/>
        </w:rPr>
        <w:tab/>
      </w:r>
      <w:r>
        <w:rPr>
          <w:rFonts w:eastAsia="Times New Roman"/>
          <w:color w:val="auto"/>
          <w:sz w:val="28"/>
          <w:szCs w:val="28"/>
          <w:u w:val="none"/>
        </w:rPr>
        <w:tab/>
      </w:r>
      <w:r>
        <w:rPr>
          <w:rFonts w:eastAsia="Times New Roman"/>
          <w:color w:val="auto"/>
          <w:sz w:val="28"/>
          <w:szCs w:val="28"/>
          <w:u w:val="none"/>
        </w:rPr>
        <w:t>D. (1), (3), (5).</w:t>
      </w:r>
    </w:p>
    <w:p>
      <w:pPr>
        <w:spacing w:after="0"/>
        <w:rPr>
          <w:color w:val="auto"/>
          <w:szCs w:val="28"/>
          <w:u w:val="none"/>
        </w:rPr>
      </w:pPr>
      <w:r>
        <w:rPr>
          <w:b/>
          <w:bCs/>
          <w:color w:val="auto"/>
          <w:szCs w:val="28"/>
          <w:u w:val="none"/>
        </w:rPr>
        <w:t>Câu 5</w:t>
      </w:r>
      <w:r>
        <w:rPr>
          <w:rFonts w:hint="default"/>
          <w:b/>
          <w:bCs/>
          <w:color w:val="auto"/>
          <w:szCs w:val="28"/>
          <w:u w:val="none"/>
          <w:lang w:val="en-US"/>
        </w:rPr>
        <w:t xml:space="preserve">. </w:t>
      </w:r>
      <w:r>
        <w:rPr>
          <w:color w:val="auto"/>
          <w:szCs w:val="28"/>
          <w:u w:val="none"/>
        </w:rPr>
        <w:t>Lót bông hoặc giấy đã thấm nước rồi đặt trong đĩa Petri có tác dụng gì?</w:t>
      </w:r>
    </w:p>
    <w:p>
      <w:pPr>
        <w:pStyle w:val="6"/>
        <w:numPr>
          <w:ilvl w:val="0"/>
          <w:numId w:val="4"/>
        </w:numPr>
        <w:spacing w:after="0" w:line="240" w:lineRule="auto"/>
        <w:rPr>
          <w:color w:val="auto"/>
          <w:sz w:val="28"/>
          <w:szCs w:val="28"/>
          <w:u w:val="none"/>
        </w:rPr>
      </w:pPr>
      <w:r>
        <w:rPr>
          <w:color w:val="auto"/>
          <w:sz w:val="28"/>
          <w:szCs w:val="28"/>
          <w:u w:val="none"/>
        </w:rPr>
        <w:t>Ngăn cản khí oxygen tham gia vào quá trình nảy mầm của hạt.</w:t>
      </w:r>
    </w:p>
    <w:p>
      <w:pPr>
        <w:pStyle w:val="6"/>
        <w:numPr>
          <w:ilvl w:val="0"/>
          <w:numId w:val="4"/>
        </w:numPr>
        <w:spacing w:after="0" w:line="240" w:lineRule="auto"/>
        <w:rPr>
          <w:color w:val="auto"/>
          <w:sz w:val="28"/>
          <w:szCs w:val="28"/>
          <w:u w:val="none"/>
        </w:rPr>
      </w:pPr>
      <w:r>
        <w:rPr>
          <w:color w:val="auto"/>
          <w:sz w:val="28"/>
          <w:szCs w:val="28"/>
          <w:u w:val="none"/>
        </w:rPr>
        <w:t>Cung cấp độ ẩm cho hạt.</w:t>
      </w:r>
    </w:p>
    <w:p>
      <w:pPr>
        <w:pStyle w:val="6"/>
        <w:numPr>
          <w:ilvl w:val="0"/>
          <w:numId w:val="4"/>
        </w:numPr>
        <w:spacing w:after="0" w:line="240" w:lineRule="auto"/>
        <w:rPr>
          <w:color w:val="auto"/>
          <w:sz w:val="28"/>
          <w:szCs w:val="28"/>
          <w:u w:val="none"/>
        </w:rPr>
      </w:pPr>
      <w:r>
        <w:rPr>
          <w:color w:val="auto"/>
          <w:sz w:val="28"/>
          <w:szCs w:val="28"/>
          <w:u w:val="none"/>
        </w:rPr>
        <w:t>Cung cấp chất dinh dưỡng cho hạt.</w:t>
      </w:r>
    </w:p>
    <w:p>
      <w:pPr>
        <w:pStyle w:val="6"/>
        <w:numPr>
          <w:ilvl w:val="0"/>
          <w:numId w:val="4"/>
        </w:numPr>
        <w:spacing w:after="0" w:line="240" w:lineRule="auto"/>
        <w:rPr>
          <w:color w:val="auto"/>
          <w:sz w:val="28"/>
          <w:szCs w:val="28"/>
          <w:u w:val="none"/>
        </w:rPr>
      </w:pPr>
      <w:r>
        <w:rPr>
          <w:color w:val="auto"/>
          <w:sz w:val="28"/>
          <w:szCs w:val="28"/>
          <w:u w:val="none"/>
        </w:rPr>
        <w:t>Làm mát cho hạt.</w:t>
      </w:r>
    </w:p>
    <w:p>
      <w:pPr>
        <w:pStyle w:val="5"/>
        <w:ind w:firstLine="720"/>
        <w:jc w:val="both"/>
        <w:rPr>
          <w:color w:val="auto"/>
          <w:sz w:val="28"/>
          <w:szCs w:val="28"/>
          <w:u w:val="none"/>
        </w:rPr>
      </w:pPr>
    </w:p>
    <w:p>
      <w:pPr>
        <w:rPr>
          <w:color w:val="auto"/>
          <w:u w:val="none"/>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67626F"/>
    <w:multiLevelType w:val="multilevel"/>
    <w:tmpl w:val="1867626F"/>
    <w:lvl w:ilvl="0" w:tentative="0">
      <w:start w:val="1"/>
      <w:numFmt w:val="upperLetter"/>
      <w:lvlText w:val="%1."/>
      <w:lvlJc w:val="left"/>
      <w:pPr>
        <w:ind w:left="644" w:hanging="360"/>
      </w:pPr>
      <w:rPr>
        <w:rFonts w:hint="default" w:eastAsia="Times New Roman" w:asciiTheme="majorHAnsi" w:hAnsiTheme="majorHAnsi" w:cstheme="maj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DDA69A0"/>
    <w:multiLevelType w:val="multilevel"/>
    <w:tmpl w:val="4DDA69A0"/>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D0A0040"/>
    <w:multiLevelType w:val="multilevel"/>
    <w:tmpl w:val="5D0A0040"/>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FB86D75"/>
    <w:multiLevelType w:val="multilevel"/>
    <w:tmpl w:val="5FB86D75"/>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C84EBA"/>
    <w:rsid w:val="27C84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No Spacing"/>
    <w:qFormat/>
    <w:uiPriority w:val="1"/>
    <w:pPr>
      <w:spacing w:after="0" w:line="240" w:lineRule="auto"/>
    </w:pPr>
    <w:rPr>
      <w:rFonts w:ascii="Times New Roman" w:hAnsi="Times New Roman" w:eastAsiaTheme="minorHAnsi" w:cstheme="minorBidi"/>
      <w:sz w:val="24"/>
      <w:szCs w:val="22"/>
      <w:lang w:val="vi-VN" w:eastAsia="en-US" w:bidi="ar-SA"/>
    </w:rPr>
  </w:style>
  <w:style w:type="paragraph" w:styleId="6">
    <w:name w:val="List Paragraph"/>
    <w:basedOn w:val="1"/>
    <w:qFormat/>
    <w:uiPriority w:val="34"/>
    <w:pPr>
      <w:spacing w:after="160" w:line="259" w:lineRule="auto"/>
      <w:ind w:left="720"/>
      <w:contextualSpacing/>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2024-01-22T12:28:00Z</dcterms:created>
  <dc:creator>Dieu Lan</dc:creator>
  <cp:lastModifiedBy>Dieu Lan</cp:lastModifiedBy>
  <dcterms:modified xsi:type="dcterms:W3CDTF">2024-01-22T12:32:38Z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A3E3EA202D694ED98E932EA42E62FAB3_11</vt:lpwstr>
  </property>
</Properties>
</file>