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30" w:rsidRPr="00590130" w:rsidRDefault="00590130" w:rsidP="006B4BD0">
      <w:pPr>
        <w:pStyle w:val="NormalWeb"/>
        <w:shd w:val="clear" w:color="auto" w:fill="FFFFFF"/>
        <w:spacing w:before="0" w:beforeAutospacing="0" w:line="432" w:lineRule="atLeast"/>
        <w:jc w:val="center"/>
        <w:rPr>
          <w:rStyle w:val="Strong"/>
          <w:color w:val="FF0000"/>
          <w:sz w:val="48"/>
          <w:szCs w:val="28"/>
          <w:shd w:val="clear" w:color="auto" w:fill="FFFFFF"/>
        </w:rPr>
      </w:pPr>
      <w:r w:rsidRPr="00590130">
        <w:rPr>
          <w:rStyle w:val="Strong"/>
          <w:color w:val="FF0000"/>
          <w:sz w:val="48"/>
          <w:szCs w:val="28"/>
          <w:shd w:val="clear" w:color="auto" w:fill="FFFFFF"/>
        </w:rPr>
        <w:t>Bài 52: Tinh bột và xe</w:t>
      </w:r>
      <w:r w:rsidR="00FC0A43">
        <w:rPr>
          <w:rStyle w:val="Strong"/>
          <w:color w:val="FF0000"/>
          <w:sz w:val="48"/>
          <w:szCs w:val="28"/>
          <w:shd w:val="clear" w:color="auto" w:fill="FFFFFF"/>
        </w:rPr>
        <w:t>n</w:t>
      </w:r>
      <w:bookmarkStart w:id="0" w:name="_GoBack"/>
      <w:bookmarkEnd w:id="0"/>
      <w:r w:rsidRPr="00590130">
        <w:rPr>
          <w:rStyle w:val="Strong"/>
          <w:color w:val="FF0000"/>
          <w:sz w:val="48"/>
          <w:szCs w:val="28"/>
          <w:shd w:val="clear" w:color="auto" w:fill="FFFFFF"/>
        </w:rPr>
        <w:t>lulozơ</w:t>
      </w:r>
    </w:p>
    <w:p w:rsidR="006B4BD0" w:rsidRPr="0059013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590130">
        <w:rPr>
          <w:rStyle w:val="Strong"/>
          <w:color w:val="FF0000"/>
          <w:sz w:val="28"/>
          <w:szCs w:val="28"/>
          <w:shd w:val="clear" w:color="auto" w:fill="FFFFFF"/>
        </w:rPr>
        <w:t>I. Trạng thái thiên nhiên</w:t>
      </w:r>
    </w:p>
    <w:p w:rsidR="00590130" w:rsidRPr="00590130" w:rsidRDefault="0059013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  <w:shd w:val="clear" w:color="auto" w:fill="FFFFFF"/>
        </w:rPr>
      </w:pPr>
      <w:r w:rsidRPr="00590130">
        <w:rPr>
          <w:color w:val="212529"/>
          <w:sz w:val="28"/>
          <w:szCs w:val="28"/>
          <w:shd w:val="clear" w:color="auto" w:fill="FFFFFF"/>
        </w:rPr>
        <w:t>- Tinh bột có nhiều trong các loại hạt, củ, quả như: lúa, ngô, khoai, sắn…</w:t>
      </w:r>
    </w:p>
    <w:p w:rsidR="00590130" w:rsidRPr="00590130" w:rsidRDefault="00590130" w:rsidP="006B4BD0">
      <w:pPr>
        <w:pStyle w:val="NormalWeb"/>
        <w:shd w:val="clear" w:color="auto" w:fill="FFFFFF"/>
        <w:spacing w:before="0" w:beforeAutospacing="0" w:line="432" w:lineRule="atLeast"/>
        <w:rPr>
          <w:color w:val="212529"/>
          <w:sz w:val="28"/>
          <w:szCs w:val="28"/>
          <w:shd w:val="clear" w:color="auto" w:fill="FFFFFF"/>
        </w:rPr>
      </w:pPr>
      <w:r w:rsidRPr="00590130">
        <w:rPr>
          <w:color w:val="212529"/>
          <w:sz w:val="28"/>
          <w:szCs w:val="28"/>
          <w:shd w:val="clear" w:color="auto" w:fill="FFFFFF"/>
        </w:rPr>
        <w:t>- Xenlulozơ là thành phần chủ yếu trong sợi bông, gỗ, tre, nứa...</w:t>
      </w:r>
    </w:p>
    <w:p w:rsidR="006B4BD0" w:rsidRPr="0059013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590130">
        <w:rPr>
          <w:rStyle w:val="Strong"/>
          <w:color w:val="FF0000"/>
          <w:sz w:val="28"/>
          <w:szCs w:val="28"/>
          <w:shd w:val="clear" w:color="auto" w:fill="FFFFFF"/>
        </w:rPr>
        <w:t>II. Tính chất vật lí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Tinh bột là chất rắn màu trắng, không tan trong nước lạnh, tan được trong nước nóng tạo thành dung dịch keo gọi là hồ tinh bột.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Xenlulozơ là chất rắn màu trắng, không tan trong nước ngay cả khi đun nóng.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FF0000"/>
          <w:sz w:val="28"/>
          <w:szCs w:val="28"/>
        </w:rPr>
      </w:pPr>
      <w:r w:rsidRPr="00590130">
        <w:rPr>
          <w:rStyle w:val="Strong"/>
          <w:color w:val="FF0000"/>
          <w:sz w:val="28"/>
          <w:szCs w:val="28"/>
          <w:shd w:val="clear" w:color="auto" w:fill="FFFFFF"/>
        </w:rPr>
        <w:t>III. Đặc điểm cấu tạo phân tử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Phân tử tinh bột và xenlulozơ được tạo thành do nhiều mắt xích </w:t>
      </w:r>
      <w:r w:rsidRPr="00590130">
        <w:rPr>
          <w:rStyle w:val="Strong"/>
          <w:color w:val="212529"/>
          <w:sz w:val="28"/>
          <w:szCs w:val="28"/>
        </w:rPr>
        <w:t>-C</w:t>
      </w:r>
      <w:r w:rsidRPr="00590130">
        <w:rPr>
          <w:rStyle w:val="Strong"/>
          <w:color w:val="212529"/>
          <w:sz w:val="28"/>
          <w:szCs w:val="28"/>
          <w:vertAlign w:val="subscript"/>
        </w:rPr>
        <w:t>6</w:t>
      </w:r>
      <w:r w:rsidRPr="00590130">
        <w:rPr>
          <w:rStyle w:val="Strong"/>
          <w:color w:val="212529"/>
          <w:sz w:val="28"/>
          <w:szCs w:val="28"/>
        </w:rPr>
        <w:t>H</w:t>
      </w:r>
      <w:r w:rsidRPr="00590130">
        <w:rPr>
          <w:rStyle w:val="Strong"/>
          <w:color w:val="212529"/>
          <w:sz w:val="28"/>
          <w:szCs w:val="28"/>
          <w:vertAlign w:val="subscript"/>
        </w:rPr>
        <w:t>12</w:t>
      </w:r>
      <w:r w:rsidRPr="00590130">
        <w:rPr>
          <w:rStyle w:val="Strong"/>
          <w:color w:val="212529"/>
          <w:sz w:val="28"/>
          <w:szCs w:val="28"/>
        </w:rPr>
        <w:t>O</w:t>
      </w:r>
      <w:r w:rsidRPr="00590130">
        <w:rPr>
          <w:rStyle w:val="Strong"/>
          <w:color w:val="212529"/>
          <w:sz w:val="28"/>
          <w:szCs w:val="28"/>
          <w:vertAlign w:val="subscript"/>
        </w:rPr>
        <w:t>5</w:t>
      </w:r>
      <w:r w:rsidRPr="00590130">
        <w:rPr>
          <w:rStyle w:val="Strong"/>
          <w:color w:val="212529"/>
          <w:sz w:val="28"/>
          <w:szCs w:val="28"/>
        </w:rPr>
        <w:t>-</w:t>
      </w:r>
      <w:r w:rsidRPr="00590130">
        <w:rPr>
          <w:color w:val="212529"/>
          <w:sz w:val="28"/>
          <w:szCs w:val="28"/>
        </w:rPr>
        <w:t> liên kết với nhau viết gọn là </w:t>
      </w:r>
      <w:r w:rsidRPr="00590130">
        <w:rPr>
          <w:rStyle w:val="Strong"/>
          <w:color w:val="212529"/>
          <w:sz w:val="28"/>
          <w:szCs w:val="28"/>
        </w:rPr>
        <w:t>(-C</w:t>
      </w:r>
      <w:r w:rsidRPr="00590130">
        <w:rPr>
          <w:rStyle w:val="Strong"/>
          <w:color w:val="212529"/>
          <w:sz w:val="28"/>
          <w:szCs w:val="28"/>
          <w:vertAlign w:val="subscript"/>
        </w:rPr>
        <w:t>6</w:t>
      </w:r>
      <w:r w:rsidRPr="00590130">
        <w:rPr>
          <w:rStyle w:val="Strong"/>
          <w:color w:val="212529"/>
          <w:sz w:val="28"/>
          <w:szCs w:val="28"/>
        </w:rPr>
        <w:t>H</w:t>
      </w:r>
      <w:r w:rsidRPr="00590130">
        <w:rPr>
          <w:rStyle w:val="Strong"/>
          <w:color w:val="212529"/>
          <w:sz w:val="28"/>
          <w:szCs w:val="28"/>
          <w:vertAlign w:val="subscript"/>
        </w:rPr>
        <w:t>12</w:t>
      </w:r>
      <w:r w:rsidRPr="00590130">
        <w:rPr>
          <w:rStyle w:val="Strong"/>
          <w:color w:val="212529"/>
          <w:sz w:val="28"/>
          <w:szCs w:val="28"/>
        </w:rPr>
        <w:t>O</w:t>
      </w:r>
      <w:r w:rsidRPr="00590130">
        <w:rPr>
          <w:rStyle w:val="Strong"/>
          <w:color w:val="212529"/>
          <w:sz w:val="28"/>
          <w:szCs w:val="28"/>
          <w:vertAlign w:val="subscript"/>
        </w:rPr>
        <w:t>5</w:t>
      </w:r>
      <w:r w:rsidRPr="00590130">
        <w:rPr>
          <w:rStyle w:val="Strong"/>
          <w:color w:val="212529"/>
          <w:sz w:val="28"/>
          <w:szCs w:val="28"/>
        </w:rPr>
        <w:t>-)</w:t>
      </w:r>
      <w:r w:rsidRPr="00590130">
        <w:rPr>
          <w:rStyle w:val="Strong"/>
          <w:color w:val="212529"/>
          <w:sz w:val="28"/>
          <w:szCs w:val="28"/>
          <w:vertAlign w:val="subscript"/>
        </w:rPr>
        <w:t>n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Số mắt xích trong phân tử tinh bột </w:t>
      </w:r>
      <w:r w:rsidRPr="00590130">
        <w:rPr>
          <w:rStyle w:val="Strong"/>
          <w:color w:val="212529"/>
          <w:sz w:val="28"/>
          <w:szCs w:val="28"/>
        </w:rPr>
        <w:t>n ≈</w:t>
      </w:r>
      <w:r w:rsidRPr="00590130">
        <w:rPr>
          <w:color w:val="212529"/>
          <w:sz w:val="28"/>
          <w:szCs w:val="28"/>
        </w:rPr>
        <w:t> </w:t>
      </w:r>
      <w:r w:rsidRPr="00590130">
        <w:rPr>
          <w:rStyle w:val="Strong"/>
          <w:color w:val="212529"/>
          <w:sz w:val="28"/>
          <w:szCs w:val="28"/>
        </w:rPr>
        <w:t>1200 - 6000.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Số mắt xích trong phân tử xenlulozơ</w:t>
      </w:r>
      <w:r w:rsidRPr="00590130">
        <w:rPr>
          <w:rStyle w:val="Strong"/>
          <w:color w:val="212529"/>
          <w:sz w:val="28"/>
          <w:szCs w:val="28"/>
        </w:rPr>
        <w:t> n ≈ 10.000 - 14.000</w:t>
      </w:r>
    </w:p>
    <w:p w:rsidR="006B4BD0" w:rsidRPr="0059013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590130">
        <w:rPr>
          <w:rStyle w:val="Strong"/>
          <w:color w:val="FF0000"/>
          <w:sz w:val="28"/>
          <w:szCs w:val="28"/>
          <w:shd w:val="clear" w:color="auto" w:fill="FFFFFF"/>
        </w:rPr>
        <w:t>I</w:t>
      </w:r>
      <w:r w:rsidR="00590130" w:rsidRPr="00590130">
        <w:rPr>
          <w:rStyle w:val="Strong"/>
          <w:color w:val="FF0000"/>
          <w:sz w:val="28"/>
          <w:szCs w:val="28"/>
          <w:shd w:val="clear" w:color="auto" w:fill="FFFFFF"/>
        </w:rPr>
        <w:t>V</w:t>
      </w:r>
      <w:r w:rsidRPr="00590130">
        <w:rPr>
          <w:rStyle w:val="Strong"/>
          <w:color w:val="FF0000"/>
          <w:sz w:val="28"/>
          <w:szCs w:val="28"/>
          <w:shd w:val="clear" w:color="auto" w:fill="FFFFFF"/>
        </w:rPr>
        <w:t>. Tính chất hoá học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rStyle w:val="Strong"/>
          <w:color w:val="212529"/>
          <w:sz w:val="28"/>
          <w:szCs w:val="28"/>
          <w:shd w:val="clear" w:color="auto" w:fill="FFFFFF"/>
        </w:rPr>
        <w:t>1. Phản ứng thủy phân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Khi đun nóng trong dung dịch axit loãng, tinh bột hoặc xenlulozơ bị thủy phân thành glucozơ: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(-C</w:t>
      </w:r>
      <w:r w:rsidRPr="00590130">
        <w:rPr>
          <w:color w:val="212529"/>
          <w:sz w:val="28"/>
          <w:szCs w:val="28"/>
          <w:vertAlign w:val="subscript"/>
        </w:rPr>
        <w:t>6</w:t>
      </w:r>
      <w:r w:rsidRPr="00590130">
        <w:rPr>
          <w:color w:val="212529"/>
          <w:sz w:val="28"/>
          <w:szCs w:val="28"/>
        </w:rPr>
        <w:t>H</w:t>
      </w:r>
      <w:r w:rsidRPr="00590130">
        <w:rPr>
          <w:color w:val="212529"/>
          <w:sz w:val="28"/>
          <w:szCs w:val="28"/>
          <w:vertAlign w:val="subscript"/>
        </w:rPr>
        <w:t>12</w:t>
      </w:r>
      <w:r w:rsidRPr="00590130">
        <w:rPr>
          <w:color w:val="212529"/>
          <w:sz w:val="28"/>
          <w:szCs w:val="28"/>
        </w:rPr>
        <w:t>O</w:t>
      </w:r>
      <w:r w:rsidRPr="00590130">
        <w:rPr>
          <w:color w:val="212529"/>
          <w:sz w:val="28"/>
          <w:szCs w:val="28"/>
          <w:vertAlign w:val="subscript"/>
        </w:rPr>
        <w:t>5</w:t>
      </w:r>
      <w:r w:rsidRPr="00590130">
        <w:rPr>
          <w:color w:val="212529"/>
          <w:sz w:val="28"/>
          <w:szCs w:val="28"/>
        </w:rPr>
        <w:t>-)</w:t>
      </w:r>
      <w:r w:rsidRPr="00590130">
        <w:rPr>
          <w:color w:val="212529"/>
          <w:sz w:val="28"/>
          <w:szCs w:val="28"/>
          <w:vertAlign w:val="subscript"/>
        </w:rPr>
        <w:t>n</w:t>
      </w:r>
      <w:r w:rsidRPr="00590130">
        <w:rPr>
          <w:color w:val="212529"/>
          <w:sz w:val="28"/>
          <w:szCs w:val="28"/>
        </w:rPr>
        <w:t> +nH</w:t>
      </w:r>
      <w:r w:rsidRPr="00590130">
        <w:rPr>
          <w:color w:val="212529"/>
          <w:sz w:val="28"/>
          <w:szCs w:val="28"/>
          <w:vertAlign w:val="subscript"/>
        </w:rPr>
        <w:t>2</w:t>
      </w:r>
      <w:r w:rsidRPr="00590130">
        <w:rPr>
          <w:color w:val="212529"/>
          <w:sz w:val="28"/>
          <w:szCs w:val="28"/>
        </w:rPr>
        <w:t>O </w:t>
      </w:r>
      <m:oMath>
        <m:box>
          <m:boxPr>
            <m:opEmu m:val="1"/>
            <m:ctrlPr>
              <w:rPr>
                <w:rFonts w:ascii="Cambria Math" w:hAnsi="Cambria Math"/>
                <w:i/>
                <w:color w:val="212529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212529"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212529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12529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color w:val="212529"/>
                        <w:sz w:val="28"/>
                        <w:szCs w:val="28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  <w:color w:val="212529"/>
                    <w:sz w:val="28"/>
                    <w:szCs w:val="28"/>
                  </w:rPr>
                  <m:t>,axit</m:t>
                </m:r>
              </m:e>
            </m:groupChr>
          </m:e>
        </m:box>
      </m:oMath>
      <w:r w:rsidRPr="00590130">
        <w:rPr>
          <w:color w:val="212529"/>
          <w:sz w:val="28"/>
          <w:szCs w:val="28"/>
        </w:rPr>
        <w:t> nC</w:t>
      </w:r>
      <w:r w:rsidRPr="00590130">
        <w:rPr>
          <w:color w:val="212529"/>
          <w:sz w:val="28"/>
          <w:szCs w:val="28"/>
          <w:vertAlign w:val="subscript"/>
        </w:rPr>
        <w:t>6</w:t>
      </w:r>
      <w:r w:rsidRPr="00590130">
        <w:rPr>
          <w:color w:val="212529"/>
          <w:sz w:val="28"/>
          <w:szCs w:val="28"/>
        </w:rPr>
        <w:t>H</w:t>
      </w:r>
      <w:r w:rsidRPr="00590130">
        <w:rPr>
          <w:color w:val="212529"/>
          <w:sz w:val="28"/>
          <w:szCs w:val="28"/>
          <w:vertAlign w:val="subscript"/>
        </w:rPr>
        <w:t>12</w:t>
      </w:r>
      <w:r w:rsidRPr="00590130">
        <w:rPr>
          <w:color w:val="212529"/>
          <w:sz w:val="28"/>
          <w:szCs w:val="28"/>
        </w:rPr>
        <w:t>O</w:t>
      </w:r>
      <w:r w:rsidRPr="00590130">
        <w:rPr>
          <w:color w:val="212529"/>
          <w:sz w:val="28"/>
          <w:szCs w:val="28"/>
          <w:vertAlign w:val="subscript"/>
        </w:rPr>
        <w:t>6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lastRenderedPageBreak/>
        <w:t>- Ở nhiệt độ thường, dưới tác dụng của enzim thích hợp tinh bột hoặc xenlulozơ cũng bị thủy phân thành glucozơ.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rStyle w:val="Strong"/>
          <w:color w:val="212529"/>
          <w:sz w:val="28"/>
          <w:szCs w:val="28"/>
          <w:shd w:val="clear" w:color="auto" w:fill="FFFFFF"/>
        </w:rPr>
        <w:t>2. Phản ứng của tinh bột với iot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Tinh bột tác dụng với iot tạo ra màu xanh đặc trưng.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rStyle w:val="Strong"/>
          <w:color w:val="212529"/>
          <w:sz w:val="28"/>
          <w:szCs w:val="28"/>
        </w:rPr>
        <w:t>Nhận xét:</w:t>
      </w:r>
      <w:r w:rsidRPr="00590130">
        <w:rPr>
          <w:color w:val="212529"/>
          <w:sz w:val="28"/>
          <w:szCs w:val="28"/>
        </w:rPr>
        <w:t> Iot được dùng để nhận biết hồ tinh bột và ngược lại.</w:t>
      </w:r>
    </w:p>
    <w:p w:rsidR="006B4BD0" w:rsidRPr="00590130" w:rsidRDefault="006B4BD0" w:rsidP="006B4BD0">
      <w:pPr>
        <w:pStyle w:val="NormalWeb"/>
        <w:shd w:val="clear" w:color="auto" w:fill="FFFFFF"/>
        <w:spacing w:before="0" w:beforeAutospacing="0" w:line="432" w:lineRule="atLeast"/>
        <w:rPr>
          <w:color w:val="FF0000"/>
          <w:sz w:val="28"/>
          <w:szCs w:val="28"/>
        </w:rPr>
      </w:pPr>
      <w:r w:rsidRPr="00590130">
        <w:rPr>
          <w:rStyle w:val="Strong"/>
          <w:color w:val="FF0000"/>
          <w:sz w:val="28"/>
          <w:szCs w:val="28"/>
          <w:shd w:val="clear" w:color="auto" w:fill="FFFFFF"/>
        </w:rPr>
        <w:t>V. Ứng dụng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Tinh bột và xenlulozơ được tạo thành trong cây xanh nhờ quá trình quang hợp: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after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6nCO</w:t>
      </w:r>
      <w:r w:rsidRPr="00590130">
        <w:rPr>
          <w:color w:val="212529"/>
          <w:sz w:val="28"/>
          <w:szCs w:val="28"/>
          <w:vertAlign w:val="subscript"/>
        </w:rPr>
        <w:t>2</w:t>
      </w:r>
      <w:r w:rsidRPr="00590130">
        <w:rPr>
          <w:color w:val="212529"/>
          <w:sz w:val="28"/>
          <w:szCs w:val="28"/>
        </w:rPr>
        <w:t> + 5nH</w:t>
      </w:r>
      <w:r w:rsidRPr="00590130">
        <w:rPr>
          <w:color w:val="212529"/>
          <w:sz w:val="28"/>
          <w:szCs w:val="28"/>
          <w:vertAlign w:val="subscript"/>
        </w:rPr>
        <w:t>2</w:t>
      </w:r>
      <w:r w:rsidRPr="00590130">
        <w:rPr>
          <w:color w:val="212529"/>
          <w:sz w:val="28"/>
          <w:szCs w:val="28"/>
        </w:rPr>
        <w:t>O </w:t>
      </w:r>
      <m:oMath>
        <m:box>
          <m:boxPr>
            <m:opEmu m:val="1"/>
            <m:ctrlPr>
              <w:rPr>
                <w:rFonts w:ascii="Cambria Math" w:hAnsi="Cambria Math"/>
                <w:i/>
                <w:color w:val="212529"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212529"/>
                    <w:sz w:val="28"/>
                    <w:szCs w:val="28"/>
                  </w:rPr>
                </m:ctrlPr>
              </m:groupChrPr>
              <m: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color w:val="212529"/>
                    <w:sz w:val="28"/>
                    <w:szCs w:val="28"/>
                    <w:bdr w:val="none" w:sz="0" w:space="0" w:color="auto" w:frame="1"/>
                  </w:rPr>
                  <m:t>Clorophin,as</m:t>
                </m:r>
              </m:e>
            </m:groupChr>
          </m:e>
        </m:box>
      </m:oMath>
      <w:r w:rsidRPr="00590130">
        <w:rPr>
          <w:color w:val="212529"/>
          <w:sz w:val="28"/>
          <w:szCs w:val="28"/>
        </w:rPr>
        <w:t> (-C</w:t>
      </w:r>
      <w:r w:rsidRPr="00590130">
        <w:rPr>
          <w:color w:val="212529"/>
          <w:sz w:val="28"/>
          <w:szCs w:val="28"/>
          <w:vertAlign w:val="subscript"/>
        </w:rPr>
        <w:t>6</w:t>
      </w:r>
      <w:r w:rsidRPr="00590130">
        <w:rPr>
          <w:color w:val="212529"/>
          <w:sz w:val="28"/>
          <w:szCs w:val="28"/>
        </w:rPr>
        <w:t>H</w:t>
      </w:r>
      <w:r w:rsidRPr="00590130">
        <w:rPr>
          <w:color w:val="212529"/>
          <w:sz w:val="28"/>
          <w:szCs w:val="28"/>
          <w:vertAlign w:val="subscript"/>
        </w:rPr>
        <w:t>10</w:t>
      </w:r>
      <w:r w:rsidRPr="00590130">
        <w:rPr>
          <w:color w:val="212529"/>
          <w:sz w:val="28"/>
          <w:szCs w:val="28"/>
        </w:rPr>
        <w:t>O</w:t>
      </w:r>
      <w:r w:rsidRPr="00590130">
        <w:rPr>
          <w:color w:val="212529"/>
          <w:sz w:val="28"/>
          <w:szCs w:val="28"/>
          <w:vertAlign w:val="subscript"/>
        </w:rPr>
        <w:t>5-</w:t>
      </w:r>
      <w:r w:rsidRPr="00590130">
        <w:rPr>
          <w:color w:val="212529"/>
          <w:sz w:val="28"/>
          <w:szCs w:val="28"/>
        </w:rPr>
        <w:t>)</w:t>
      </w:r>
      <w:r w:rsidRPr="00590130">
        <w:rPr>
          <w:color w:val="212529"/>
          <w:sz w:val="28"/>
          <w:szCs w:val="28"/>
          <w:vertAlign w:val="subscript"/>
        </w:rPr>
        <w:t>n</w:t>
      </w:r>
      <w:r w:rsidRPr="00590130">
        <w:rPr>
          <w:color w:val="212529"/>
          <w:sz w:val="28"/>
          <w:szCs w:val="28"/>
        </w:rPr>
        <w:t> + 6nO</w:t>
      </w:r>
      <w:r w:rsidRPr="00590130">
        <w:rPr>
          <w:color w:val="212529"/>
          <w:sz w:val="28"/>
          <w:szCs w:val="28"/>
          <w:vertAlign w:val="subscript"/>
        </w:rPr>
        <w:t>2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Tinh bột là lương thực quan trọng của con người, là nguyên liệu sản xuất đường glucozơ và rượu etylic.</w:t>
      </w:r>
    </w:p>
    <w:p w:rsidR="00590130" w:rsidRPr="00590130" w:rsidRDefault="00590130" w:rsidP="00590130">
      <w:pPr>
        <w:pStyle w:val="NormalWeb"/>
        <w:shd w:val="clear" w:color="auto" w:fill="FFFFFF"/>
        <w:spacing w:before="0" w:beforeAutospacing="0" w:line="432" w:lineRule="atLeast"/>
        <w:jc w:val="both"/>
        <w:rPr>
          <w:color w:val="212529"/>
          <w:sz w:val="28"/>
          <w:szCs w:val="28"/>
        </w:rPr>
      </w:pPr>
      <w:r w:rsidRPr="00590130">
        <w:rPr>
          <w:color w:val="212529"/>
          <w:sz w:val="28"/>
          <w:szCs w:val="28"/>
        </w:rPr>
        <w:t>- Xenlulozo được dùng làm vật liệu xây dựng, sản xuất đồ gỗ, nguyên liệu sản xuất vải sợi, sản xuất giấy…</w:t>
      </w:r>
    </w:p>
    <w:p w:rsidR="006B4BD0" w:rsidRPr="00590130" w:rsidRDefault="006B4BD0">
      <w:pPr>
        <w:rPr>
          <w:rFonts w:ascii="Times New Roman" w:hAnsi="Times New Roman" w:cs="Times New Roman"/>
          <w:sz w:val="28"/>
          <w:szCs w:val="28"/>
        </w:rPr>
      </w:pPr>
    </w:p>
    <w:sectPr w:rsidR="006B4BD0" w:rsidRPr="00590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D0"/>
    <w:rsid w:val="00590130"/>
    <w:rsid w:val="006B4BD0"/>
    <w:rsid w:val="00D60808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B693"/>
  <w15:chartTrackingRefBased/>
  <w15:docId w15:val="{A85AA1D4-6D50-4721-822F-57B9C1D9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B4B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4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6B4BD0"/>
  </w:style>
  <w:style w:type="character" w:customStyle="1" w:styleId="mjxassistivemathml">
    <w:name w:val="mjx_assistive_mathml"/>
    <w:basedOn w:val="DefaultParagraphFont"/>
    <w:rsid w:val="006B4BD0"/>
  </w:style>
  <w:style w:type="character" w:styleId="PlaceholderText">
    <w:name w:val="Placeholder Text"/>
    <w:basedOn w:val="DefaultParagraphFont"/>
    <w:uiPriority w:val="99"/>
    <w:semiHidden/>
    <w:rsid w:val="006B4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2024-05-04T10:11:00Z</dcterms:created>
  <dcterms:modified xsi:type="dcterms:W3CDTF">2024-05-04T10:12:00Z</dcterms:modified>
</cp:coreProperties>
</file>