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hint="default" w:asciiTheme="majorHAnsi" w:hAnsiTheme="majorHAnsi" w:cstheme="majorHAnsi"/>
          <w:lang w:val="vi-VN"/>
        </w:rPr>
      </w:pPr>
    </w:p>
    <w:p w14:paraId="40F552A9">
      <w:pPr>
        <w:tabs>
          <w:tab w:val="left" w:pos="3828"/>
        </w:tabs>
        <w:rPr>
          <w:rFonts w:hint="default" w:ascii="Times New Roman" w:hAnsi="Times New Roman" w:cs="Times New Roman"/>
        </w:rPr>
      </w:pPr>
    </w:p>
    <w:p w14:paraId="313E417E">
      <w:pPr>
        <w:tabs>
          <w:tab w:val="left" w:pos="3828"/>
        </w:tabs>
        <w:rPr>
          <w:rFonts w:hint="default" w:ascii="Times New Roman" w:hAnsi="Times New Roman" w:cs="Times New Roman"/>
          <w:b/>
          <w:bCs/>
          <w:lang w:val="vi-VN"/>
        </w:rPr>
      </w:pPr>
      <w:r>
        <w:rPr>
          <w:rFonts w:hint="default" w:ascii="Times New Roman" w:hAnsi="Times New Roman" w:cs="Times New Roman"/>
          <w:b/>
          <w:bCs/>
          <w:lang w:val="vi-VN"/>
        </w:rPr>
        <w:t>TRƯỜNG THCS NGUYỄN TRÃI</w:t>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rPr>
        <w:tab/>
      </w:r>
      <w:r>
        <w:rPr>
          <w:rFonts w:hint="default" w:ascii="Times New Roman" w:hAnsi="Times New Roman" w:cs="Times New Roman"/>
          <w:b/>
          <w:bCs/>
          <w:lang w:val="vi-VN"/>
        </w:rPr>
        <w:t xml:space="preserve">                                   </w:t>
      </w:r>
      <w:r>
        <w:rPr>
          <w:rFonts w:hint="default" w:ascii="Times New Roman" w:hAnsi="Times New Roman" w:cs="Times New Roman"/>
          <w:b/>
          <w:bCs/>
        </w:rPr>
        <w:t>LỊCH CÔNG TÁC TUẦN (Từ ngày 05/8/2024 đến ngày 11/8/2024)</w:t>
      </w:r>
    </w:p>
    <w:p w14:paraId="3C634ECC">
      <w:pPr>
        <w:rPr>
          <w:rFonts w:asciiTheme="majorHAnsi" w:hAnsiTheme="majorHAnsi" w:cstheme="majorHAnsi"/>
        </w:rPr>
      </w:pPr>
    </w:p>
    <w:p w14:paraId="48D2C1A6">
      <w:pPr>
        <w:rPr>
          <w:rFonts w:asciiTheme="majorHAnsi" w:hAnsiTheme="majorHAnsi" w:cstheme="majorHAnsi"/>
        </w:rPr>
      </w:pPr>
    </w:p>
    <w:tbl>
      <w:tblPr>
        <w:tblStyle w:val="7"/>
        <w:tblW w:w="4948" w:type="pct"/>
        <w:tblInd w:w="0" w:type="dxa"/>
        <w:tblLayout w:type="fixed"/>
        <w:tblCellMar>
          <w:top w:w="0" w:type="dxa"/>
          <w:left w:w="108" w:type="dxa"/>
          <w:bottom w:w="0" w:type="dxa"/>
          <w:right w:w="108" w:type="dxa"/>
        </w:tblCellMar>
      </w:tblPr>
      <w:tblGrid>
        <w:gridCol w:w="1105"/>
        <w:gridCol w:w="6905"/>
        <w:gridCol w:w="2553"/>
        <w:gridCol w:w="1936"/>
        <w:gridCol w:w="3472"/>
      </w:tblGrid>
      <w:tr w14:paraId="00E9685D">
        <w:tblPrEx>
          <w:tblCellMar>
            <w:top w:w="0" w:type="dxa"/>
            <w:left w:w="108" w:type="dxa"/>
            <w:bottom w:w="0" w:type="dxa"/>
            <w:right w:w="108" w:type="dxa"/>
          </w:tblCellMar>
        </w:tblPrEx>
        <w:trPr>
          <w:trHeight w:val="231" w:hRule="atLeast"/>
        </w:trPr>
        <w:tc>
          <w:tcPr>
            <w:tcW w:w="345"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rPr>
            </w:pPr>
            <w:r>
              <w:rPr>
                <w:rFonts w:hint="default" w:ascii="Times New Roman" w:hAnsi="Times New Roman" w:cs="Times New Roman"/>
                <w:b/>
                <w:bCs/>
              </w:rPr>
              <w:t>NGÀY</w:t>
            </w:r>
          </w:p>
        </w:tc>
        <w:tc>
          <w:tcPr>
            <w:tcW w:w="2161"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rPr>
            </w:pPr>
            <w:r>
              <w:rPr>
                <w:rFonts w:hint="default" w:ascii="Times New Roman" w:hAnsi="Times New Roman" w:cs="Times New Roman"/>
                <w:b/>
                <w:bCs/>
              </w:rPr>
              <w:t>NỘI DUNG CÔNG TÁC</w:t>
            </w:r>
          </w:p>
        </w:tc>
        <w:tc>
          <w:tcPr>
            <w:tcW w:w="799"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rPr>
            </w:pPr>
            <w:r>
              <w:rPr>
                <w:rFonts w:hint="default" w:ascii="Times New Roman" w:hAnsi="Times New Roman" w:cs="Times New Roman"/>
                <w:b/>
                <w:bCs/>
              </w:rPr>
              <w:t>ĐỊA ĐIỂM</w:t>
            </w:r>
          </w:p>
        </w:tc>
        <w:tc>
          <w:tcPr>
            <w:tcW w:w="606"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lang w:val="vi-VN"/>
              </w:rPr>
            </w:pPr>
            <w:r>
              <w:rPr>
                <w:rFonts w:hint="default" w:ascii="Times New Roman" w:hAnsi="Times New Roman" w:cs="Times New Roman"/>
                <w:b/>
                <w:bCs/>
                <w:lang w:val="vi-VN"/>
              </w:rPr>
              <w:t>THỜI GIAN</w:t>
            </w:r>
          </w:p>
        </w:tc>
        <w:tc>
          <w:tcPr>
            <w:tcW w:w="1086"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rPr>
            </w:pPr>
            <w:r>
              <w:rPr>
                <w:rFonts w:hint="default" w:ascii="Times New Roman" w:hAnsi="Times New Roman" w:cs="Times New Roman"/>
                <w:b/>
                <w:bCs/>
              </w:rPr>
              <w:t>PHÂN CÔNG</w:t>
            </w:r>
          </w:p>
          <w:p w14:paraId="7378EB57">
            <w:pPr>
              <w:tabs>
                <w:tab w:val="left" w:pos="3828"/>
              </w:tabs>
              <w:jc w:val="center"/>
              <w:rPr>
                <w:rFonts w:hint="default" w:ascii="Times New Roman" w:hAnsi="Times New Roman" w:cs="Times New Roman"/>
                <w:b/>
                <w:bCs/>
              </w:rPr>
            </w:pPr>
            <w:r>
              <w:rPr>
                <w:rFonts w:hint="default" w:ascii="Times New Roman" w:hAnsi="Times New Roman" w:cs="Times New Roman"/>
                <w:b/>
                <w:bCs/>
              </w:rPr>
              <w:t>THÀNH PHẦN</w:t>
            </w:r>
          </w:p>
        </w:tc>
      </w:tr>
      <w:tr w14:paraId="498412B1">
        <w:tblPrEx>
          <w:tblCellMar>
            <w:top w:w="0" w:type="dxa"/>
            <w:left w:w="108" w:type="dxa"/>
            <w:bottom w:w="0" w:type="dxa"/>
            <w:right w:w="108" w:type="dxa"/>
          </w:tblCellMar>
        </w:tblPrEx>
        <w:trPr>
          <w:trHeight w:val="438" w:hRule="atLeast"/>
        </w:trPr>
        <w:tc>
          <w:tcPr>
            <w:tcW w:w="345" w:type="pct"/>
            <w:tcBorders>
              <w:top w:val="single" w:color="auto" w:sz="4" w:space="0"/>
              <w:left w:val="single" w:color="auto" w:sz="4" w:space="0"/>
              <w:bottom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Hai</w:t>
            </w:r>
          </w:p>
          <w:p w14:paraId="07D46295">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05/8</w:t>
            </w:r>
          </w:p>
          <w:p w14:paraId="79D6A8A5">
            <w:pPr>
              <w:tabs>
                <w:tab w:val="left" w:pos="3828"/>
              </w:tabs>
              <w:ind w:left="-108" w:right="-108"/>
              <w:jc w:val="center"/>
              <w:rPr>
                <w:rFonts w:hint="default" w:ascii="Times New Roman" w:hAnsi="Times New Roman" w:cs="Times New Roman"/>
                <w:b/>
                <w:bCs/>
                <w:lang w:val="vi-VN"/>
              </w:rPr>
            </w:pPr>
          </w:p>
          <w:p w14:paraId="7BE57F97">
            <w:pPr>
              <w:tabs>
                <w:tab w:val="left" w:pos="3828"/>
              </w:tabs>
              <w:ind w:left="-108" w:right="-108"/>
              <w:jc w:val="center"/>
              <w:rPr>
                <w:rFonts w:hint="default" w:ascii="Times New Roman" w:hAnsi="Times New Roman" w:cs="Times New Roman"/>
                <w:b/>
                <w:bCs/>
                <w:lang w:val="vi-VN"/>
              </w:rPr>
            </w:pPr>
          </w:p>
        </w:tc>
        <w:tc>
          <w:tcPr>
            <w:tcW w:w="2161" w:type="pct"/>
            <w:tcBorders>
              <w:top w:val="single" w:color="auto" w:sz="4" w:space="0"/>
              <w:left w:val="single" w:color="auto" w:sz="4" w:space="0"/>
              <w:bottom w:val="single" w:color="auto" w:sz="4" w:space="0"/>
              <w:right w:val="single" w:color="auto" w:sz="4" w:space="0"/>
            </w:tcBorders>
            <w:vAlign w:val="center"/>
          </w:tcPr>
          <w:p w14:paraId="2E5CC5A2">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rPr>
              <w:t>- Thử đường truyền Bồi dưỡng, tập huấn chính trị hè năm 2024 cho đội ngũ cán bộ quản lý, giáo viên, nhân viên ngành giáo dục và đào tạo trên địa bàn quận. (link đăng nhập theo thông báo)</w:t>
            </w:r>
          </w:p>
        </w:tc>
        <w:tc>
          <w:tcPr>
            <w:tcW w:w="799" w:type="pct"/>
            <w:tcBorders>
              <w:top w:val="single" w:color="auto" w:sz="4" w:space="0"/>
              <w:left w:val="single" w:color="auto" w:sz="4" w:space="0"/>
              <w:bottom w:val="single" w:color="auto" w:sz="4" w:space="0"/>
              <w:right w:val="single" w:color="auto" w:sz="4" w:space="0"/>
            </w:tcBorders>
            <w:vAlign w:val="center"/>
          </w:tcPr>
          <w:p w14:paraId="3816A268">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lang w:val="vi-VN"/>
              </w:rPr>
              <w:t>Đ</w:t>
            </w:r>
            <w:r>
              <w:rPr>
                <w:rFonts w:hint="default" w:ascii="Times New Roman" w:hAnsi="Times New Roman" w:cs="Times New Roman"/>
              </w:rPr>
              <w:t>iểm cầu</w:t>
            </w:r>
          </w:p>
        </w:tc>
        <w:tc>
          <w:tcPr>
            <w:tcW w:w="606" w:type="pct"/>
            <w:tcBorders>
              <w:top w:val="single" w:color="auto" w:sz="4" w:space="0"/>
              <w:left w:val="single" w:color="auto" w:sz="4" w:space="0"/>
              <w:bottom w:val="single" w:color="auto" w:sz="4" w:space="0"/>
              <w:right w:val="single" w:color="auto" w:sz="4" w:space="0"/>
            </w:tcBorders>
            <w:vAlign w:val="center"/>
          </w:tcPr>
          <w:p w14:paraId="57613F5B">
            <w:pPr>
              <w:ind w:left="-108" w:leftChars="0" w:right="-99" w:rightChars="0"/>
              <w:jc w:val="cente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rPr>
              <w:t>09h00</w:t>
            </w:r>
          </w:p>
        </w:tc>
        <w:tc>
          <w:tcPr>
            <w:tcW w:w="1086" w:type="pct"/>
            <w:tcBorders>
              <w:top w:val="single" w:color="auto" w:sz="4" w:space="0"/>
              <w:left w:val="single" w:color="auto" w:sz="4" w:space="0"/>
              <w:bottom w:val="single" w:color="auto" w:sz="4" w:space="0"/>
              <w:right w:val="single" w:color="auto" w:sz="4" w:space="0"/>
            </w:tcBorders>
            <w:vAlign w:val="center"/>
          </w:tcPr>
          <w:p w14:paraId="48C85C27">
            <w:pPr>
              <w:tabs>
                <w:tab w:val="left" w:pos="3828"/>
              </w:tabs>
              <w:rPr>
                <w:rFonts w:hint="default" w:ascii="Times New Roman" w:hAnsi="Times New Roman" w:eastAsia="Times New Roman" w:cs="Times New Roman"/>
                <w:kern w:val="0"/>
                <w:sz w:val="24"/>
                <w:szCs w:val="24"/>
                <w:lang w:val="nb-NO" w:eastAsia="en-US" w:bidi="ar-SA"/>
                <w14:ligatures w14:val="none"/>
              </w:rPr>
            </w:pPr>
            <w:r>
              <w:rPr>
                <w:rFonts w:hint="default" w:ascii="Times New Roman" w:hAnsi="Times New Roman" w:cs="Times New Roman"/>
              </w:rPr>
              <w:t>Các điểm cầu theo đăng ký</w:t>
            </w:r>
          </w:p>
        </w:tc>
      </w:tr>
      <w:tr w14:paraId="3506ED3D">
        <w:tblPrEx>
          <w:tblCellMar>
            <w:top w:w="0" w:type="dxa"/>
            <w:left w:w="108" w:type="dxa"/>
            <w:bottom w:w="0" w:type="dxa"/>
            <w:right w:w="108" w:type="dxa"/>
          </w:tblCellMar>
        </w:tblPrEx>
        <w:trPr>
          <w:trHeight w:val="190" w:hRule="atLeast"/>
        </w:trPr>
        <w:tc>
          <w:tcPr>
            <w:tcW w:w="345" w:type="pct"/>
            <w:vMerge w:val="restart"/>
            <w:tcBorders>
              <w:top w:val="single" w:color="auto" w:sz="4" w:space="0"/>
              <w:left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Ba</w:t>
            </w:r>
          </w:p>
          <w:p w14:paraId="2C24773A">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06/8</w:t>
            </w:r>
          </w:p>
        </w:tc>
        <w:tc>
          <w:tcPr>
            <w:tcW w:w="2161" w:type="pct"/>
            <w:tcBorders>
              <w:top w:val="single" w:color="auto" w:sz="4" w:space="0"/>
              <w:left w:val="single" w:color="auto" w:sz="4" w:space="0"/>
              <w:bottom w:val="single" w:color="auto" w:sz="4" w:space="0"/>
              <w:right w:val="single" w:color="auto" w:sz="4" w:space="0"/>
            </w:tcBorders>
            <w:vAlign w:val="center"/>
          </w:tcPr>
          <w:p w14:paraId="4CC484F1">
            <w:pPr>
              <w:snapToGrid w:val="0"/>
              <w:rPr>
                <w:rFonts w:hint="default" w:ascii="Times New Roman" w:hAnsi="Times New Roman" w:cs="Times New Roman"/>
              </w:rPr>
            </w:pPr>
            <w:r>
              <w:rPr>
                <w:rFonts w:hint="default" w:ascii="Times New Roman" w:hAnsi="Times New Roman" w:cs="Times New Roman"/>
              </w:rPr>
              <w:t>- Khai mạc: Bồi dưỡng, tập huấn chính trị hè năm 2024 cho đội ngũ cán bộ quản lý, giáo viên, nhân viên ngành giáo dục và đào tạo trên địa bàn quận theo KH số 871/KH-GDĐT ngày 24/7/2024</w:t>
            </w:r>
          </w:p>
          <w:p w14:paraId="0DFEADA3">
            <w:pPr>
              <w:snapToGrid w:val="0"/>
              <w:rPr>
                <w:rFonts w:hint="default" w:ascii="Times New Roman" w:hAnsi="Times New Roman" w:cs="Times New Roman"/>
              </w:rPr>
            </w:pPr>
            <w:r>
              <w:rPr>
                <w:rFonts w:hint="default" w:ascii="Times New Roman" w:hAnsi="Times New Roman" w:cs="Times New Roman"/>
              </w:rPr>
              <w:t xml:space="preserve">Link điểm danh: </w:t>
            </w:r>
            <w:r>
              <w:rPr>
                <w:rFonts w:hint="default" w:ascii="Times New Roman" w:hAnsi="Times New Roman" w:cs="Times New Roman"/>
              </w:rPr>
              <w:fldChar w:fldCharType="begin"/>
            </w:r>
            <w:r>
              <w:rPr>
                <w:rFonts w:hint="default" w:ascii="Times New Roman" w:hAnsi="Times New Roman" w:cs="Times New Roman"/>
              </w:rPr>
              <w:instrText xml:space="preserve"> HYPERLINK "https://forms.gle/c2KSp3WrFeS2dLRz6" </w:instrText>
            </w:r>
            <w:r>
              <w:rPr>
                <w:rFonts w:hint="default" w:ascii="Times New Roman" w:hAnsi="Times New Roman" w:cs="Times New Roman"/>
              </w:rPr>
              <w:fldChar w:fldCharType="separate"/>
            </w:r>
            <w:r>
              <w:rPr>
                <w:rStyle w:val="8"/>
                <w:rFonts w:hint="default" w:ascii="Times New Roman" w:hAnsi="Times New Roman" w:cs="Times New Roman"/>
              </w:rPr>
              <w:t>https://forms.gle/c2KSp3WrFeS2dLRz6</w:t>
            </w:r>
            <w:r>
              <w:rPr>
                <w:rStyle w:val="8"/>
                <w:rFonts w:hint="default" w:ascii="Times New Roman" w:hAnsi="Times New Roman" w:cs="Times New Roman"/>
              </w:rPr>
              <w:fldChar w:fldCharType="end"/>
            </w:r>
            <w:r>
              <w:rPr>
                <w:rFonts w:hint="default" w:ascii="Times New Roman" w:hAnsi="Times New Roman" w:cs="Times New Roman"/>
              </w:rPr>
              <w:t xml:space="preserve"> </w:t>
            </w:r>
          </w:p>
        </w:tc>
        <w:tc>
          <w:tcPr>
            <w:tcW w:w="799" w:type="pct"/>
            <w:vMerge w:val="restart"/>
            <w:tcBorders>
              <w:top w:val="single" w:color="auto" w:sz="4" w:space="0"/>
              <w:left w:val="single" w:color="auto" w:sz="4" w:space="0"/>
              <w:bottom w:val="single" w:color="auto" w:sz="4" w:space="0"/>
              <w:right w:val="single" w:color="auto" w:sz="4" w:space="0"/>
            </w:tcBorders>
            <w:vAlign w:val="center"/>
          </w:tcPr>
          <w:p w14:paraId="19AAFD5B">
            <w:pPr>
              <w:pStyle w:val="5"/>
              <w:tabs>
                <w:tab w:val="left" w:pos="3828"/>
              </w:tabs>
              <w:ind w:left="12" w:right="-18"/>
              <w:jc w:val="left"/>
              <w:rPr>
                <w:rFonts w:hint="default" w:ascii="Times New Roman" w:hAnsi="Times New Roman" w:cs="Times New Roman"/>
                <w:i w:val="0"/>
                <w:iCs w:val="0"/>
              </w:rPr>
            </w:pPr>
            <w:bookmarkStart w:id="0" w:name="_GoBack"/>
            <w:bookmarkEnd w:id="0"/>
          </w:p>
          <w:p w14:paraId="7E57F737">
            <w:pPr>
              <w:pStyle w:val="5"/>
              <w:tabs>
                <w:tab w:val="left" w:pos="3828"/>
              </w:tabs>
              <w:ind w:left="12" w:right="-18"/>
              <w:jc w:val="left"/>
              <w:rPr>
                <w:rFonts w:hint="default" w:ascii="Times New Roman" w:hAnsi="Times New Roman" w:cs="Times New Roman"/>
                <w:i w:val="0"/>
                <w:iCs w:val="0"/>
                <w:lang w:val="vi-VN"/>
              </w:rPr>
            </w:pPr>
            <w:r>
              <w:rPr>
                <w:rFonts w:hint="default" w:ascii="Times New Roman" w:hAnsi="Times New Roman" w:cs="Times New Roman"/>
                <w:i w:val="0"/>
                <w:iCs w:val="0"/>
                <w:lang w:val="vi-VN"/>
              </w:rPr>
              <w:t>Đ</w:t>
            </w:r>
            <w:r>
              <w:rPr>
                <w:rFonts w:hint="default" w:ascii="Times New Roman" w:hAnsi="Times New Roman" w:cs="Times New Roman"/>
                <w:i w:val="0"/>
                <w:iCs w:val="0"/>
              </w:rPr>
              <w:t>iểm cầu</w:t>
            </w:r>
          </w:p>
        </w:tc>
        <w:tc>
          <w:tcPr>
            <w:tcW w:w="606" w:type="pct"/>
            <w:tcBorders>
              <w:top w:val="single" w:color="auto" w:sz="4" w:space="0"/>
              <w:left w:val="single" w:color="auto" w:sz="4" w:space="0"/>
              <w:bottom w:val="single" w:color="auto" w:sz="4" w:space="0"/>
              <w:right w:val="single" w:color="auto" w:sz="4" w:space="0"/>
            </w:tcBorders>
            <w:vAlign w:val="center"/>
          </w:tcPr>
          <w:p w14:paraId="0FB3F13E">
            <w:pPr>
              <w:ind w:left="-108" w:right="-99"/>
              <w:jc w:val="center"/>
              <w:rPr>
                <w:rFonts w:hint="default" w:ascii="Times New Roman" w:hAnsi="Times New Roman" w:cs="Times New Roman"/>
                <w:color w:val="FF0000"/>
                <w:lang w:val="vi-VN"/>
              </w:rPr>
            </w:pPr>
            <w:r>
              <w:rPr>
                <w:rFonts w:hint="default" w:ascii="Times New Roman" w:hAnsi="Times New Roman" w:cs="Times New Roman"/>
              </w:rPr>
              <w:t>07h30</w:t>
            </w:r>
          </w:p>
        </w:tc>
        <w:tc>
          <w:tcPr>
            <w:tcW w:w="1086" w:type="pct"/>
            <w:vMerge w:val="restart"/>
            <w:tcBorders>
              <w:top w:val="single" w:color="auto" w:sz="4" w:space="0"/>
              <w:left w:val="single" w:color="auto" w:sz="4" w:space="0"/>
              <w:bottom w:val="single" w:color="auto" w:sz="4" w:space="0"/>
              <w:right w:val="single" w:color="auto" w:sz="4" w:space="0"/>
            </w:tcBorders>
            <w:vAlign w:val="center"/>
          </w:tcPr>
          <w:p w14:paraId="053A9F89">
            <w:pPr>
              <w:rPr>
                <w:rFonts w:hint="default" w:ascii="Times New Roman" w:hAnsi="Times New Roman" w:cs="Times New Roman"/>
                <w:lang w:val="vi-VN"/>
              </w:rPr>
            </w:pPr>
            <w:r>
              <w:rPr>
                <w:rFonts w:hint="default" w:ascii="Times New Roman" w:hAnsi="Times New Roman" w:cs="Times New Roman"/>
              </w:rPr>
              <w:t xml:space="preserve">CB, GV, NV </w:t>
            </w:r>
          </w:p>
        </w:tc>
      </w:tr>
      <w:tr w14:paraId="674B19CC">
        <w:tblPrEx>
          <w:tblCellMar>
            <w:top w:w="0" w:type="dxa"/>
            <w:left w:w="108" w:type="dxa"/>
            <w:bottom w:w="0" w:type="dxa"/>
            <w:right w:w="108" w:type="dxa"/>
          </w:tblCellMar>
        </w:tblPrEx>
        <w:trPr>
          <w:trHeight w:val="456" w:hRule="atLeast"/>
        </w:trPr>
        <w:tc>
          <w:tcPr>
            <w:tcW w:w="345" w:type="pct"/>
            <w:vMerge w:val="continue"/>
            <w:tcBorders>
              <w:left w:val="single" w:color="auto" w:sz="4" w:space="0"/>
              <w:right w:val="single" w:color="auto" w:sz="4" w:space="0"/>
            </w:tcBorders>
          </w:tcPr>
          <w:p w14:paraId="256F8FA4">
            <w:pPr>
              <w:tabs>
                <w:tab w:val="left" w:pos="3828"/>
              </w:tabs>
              <w:ind w:left="-108" w:right="-108"/>
              <w:jc w:val="center"/>
              <w:rPr>
                <w:rFonts w:hint="default" w:ascii="Times New Roman" w:hAnsi="Times New Roman" w:cs="Times New Roman"/>
                <w:b/>
                <w:bCs/>
                <w:lang w:val="vi-VN"/>
              </w:rPr>
            </w:pPr>
          </w:p>
        </w:tc>
        <w:tc>
          <w:tcPr>
            <w:tcW w:w="2161" w:type="pct"/>
            <w:tcBorders>
              <w:top w:val="single" w:color="auto" w:sz="4" w:space="0"/>
              <w:left w:val="single" w:color="auto" w:sz="4" w:space="0"/>
              <w:bottom w:val="dotted" w:color="auto" w:sz="4" w:space="0"/>
              <w:right w:val="single" w:color="auto" w:sz="4" w:space="0"/>
            </w:tcBorders>
            <w:vAlign w:val="center"/>
          </w:tcPr>
          <w:p w14:paraId="43E645F8">
            <w:pPr>
              <w:rPr>
                <w:rFonts w:hint="default" w:ascii="Times New Roman" w:hAnsi="Times New Roman" w:cs="Times New Roman"/>
                <w:lang w:val="vi-VN"/>
              </w:rPr>
            </w:pPr>
            <w:r>
              <w:rPr>
                <w:rFonts w:hint="default" w:ascii="Times New Roman" w:hAnsi="Times New Roman" w:cs="Times New Roman"/>
              </w:rPr>
              <w:t xml:space="preserve">- Bồi dưỡng, tập huấn chính trị hè năm 2024; Chuyên đề: Tình hình phát triển kinh tế, văn hóa - xã hội, </w:t>
            </w:r>
            <w:r>
              <w:rPr>
                <w:rFonts w:hint="default" w:ascii="Times New Roman" w:hAnsi="Times New Roman" w:cs="Times New Roman"/>
                <w:spacing w:val="-4"/>
              </w:rPr>
              <w:t>quốc phòng - an ninh</w:t>
            </w:r>
            <w:r>
              <w:rPr>
                <w:rFonts w:hint="default" w:ascii="Times New Roman" w:hAnsi="Times New Roman" w:cs="Times New Roman"/>
              </w:rPr>
              <w:t xml:space="preserve"> </w:t>
            </w:r>
            <w:r>
              <w:rPr>
                <w:rFonts w:hint="default" w:ascii="Times New Roman" w:hAnsi="Times New Roman" w:cs="Times New Roman"/>
                <w:spacing w:val="-4"/>
              </w:rPr>
              <w:t>của thành phố và quận Gò Vấp</w:t>
            </w:r>
            <w:r>
              <w:rPr>
                <w:rFonts w:hint="default" w:ascii="Times New Roman" w:hAnsi="Times New Roman" w:cs="Times New Roman"/>
              </w:rPr>
              <w:t xml:space="preserve"> trong 6 tháng đầu năm;</w:t>
            </w:r>
            <w:r>
              <w:rPr>
                <w:rFonts w:hint="default" w:ascii="Times New Roman" w:hAnsi="Times New Roman" w:cs="Times New Roman"/>
                <w:spacing w:val="-4"/>
              </w:rPr>
              <w:t xml:space="preserve"> </w:t>
            </w:r>
            <w:r>
              <w:rPr>
                <w:rFonts w:hint="default" w:ascii="Times New Roman" w:hAnsi="Times New Roman" w:cs="Times New Roman"/>
              </w:rPr>
              <w:t>phương hướng, nhiệm vụ trọng tâm 6 tháng cuối năm 2024.</w:t>
            </w:r>
            <w:r>
              <w:rPr>
                <w:rFonts w:hint="default" w:ascii="Times New Roman" w:hAnsi="Times New Roman" w:cs="Times New Roman"/>
                <w:spacing w:val="-6"/>
              </w:rPr>
              <w:t xml:space="preserve">  Những nội dung cơ bản của Nghị quyết Hội nghị lần thứ 31,</w:t>
            </w:r>
            <w:r>
              <w:rPr>
                <w:rFonts w:hint="default" w:ascii="Times New Roman" w:hAnsi="Times New Roman" w:cs="Times New Roman"/>
              </w:rPr>
              <w:t xml:space="preserve"> Ban Chấp hành Đảng bộ Thành phố khoá XI.</w:t>
            </w:r>
          </w:p>
        </w:tc>
        <w:tc>
          <w:tcPr>
            <w:tcW w:w="799" w:type="pct"/>
            <w:vMerge w:val="continue"/>
            <w:tcBorders>
              <w:top w:val="single" w:color="auto" w:sz="4" w:space="0"/>
              <w:left w:val="single" w:color="auto" w:sz="4" w:space="0"/>
              <w:right w:val="single" w:color="auto" w:sz="4" w:space="0"/>
            </w:tcBorders>
            <w:vAlign w:val="center"/>
          </w:tcPr>
          <w:p w14:paraId="74170831">
            <w:pPr>
              <w:pStyle w:val="5"/>
              <w:tabs>
                <w:tab w:val="left" w:pos="3828"/>
              </w:tabs>
              <w:ind w:left="12" w:right="-18"/>
              <w:jc w:val="left"/>
              <w:rPr>
                <w:rFonts w:hint="default" w:ascii="Times New Roman" w:hAnsi="Times New Roman" w:cs="Times New Roman"/>
                <w:i w:val="0"/>
                <w:iCs w:val="0"/>
                <w:lang w:val="vi-VN"/>
              </w:rPr>
            </w:pPr>
          </w:p>
        </w:tc>
        <w:tc>
          <w:tcPr>
            <w:tcW w:w="606" w:type="pct"/>
            <w:tcBorders>
              <w:top w:val="single" w:color="auto" w:sz="4" w:space="0"/>
              <w:left w:val="single" w:color="auto" w:sz="4" w:space="0"/>
              <w:bottom w:val="dotted" w:color="auto" w:sz="4" w:space="0"/>
              <w:right w:val="single" w:color="auto" w:sz="4" w:space="0"/>
            </w:tcBorders>
            <w:vAlign w:val="center"/>
          </w:tcPr>
          <w:p w14:paraId="32A23C7C">
            <w:pPr>
              <w:ind w:left="-108" w:right="-99"/>
              <w:jc w:val="center"/>
              <w:rPr>
                <w:rFonts w:hint="default" w:ascii="Times New Roman" w:hAnsi="Times New Roman" w:cs="Times New Roman"/>
              </w:rPr>
            </w:pPr>
            <w:r>
              <w:rPr>
                <w:rFonts w:hint="default" w:ascii="Times New Roman" w:hAnsi="Times New Roman" w:cs="Times New Roman"/>
              </w:rPr>
              <w:t>08h00</w:t>
            </w:r>
          </w:p>
        </w:tc>
        <w:tc>
          <w:tcPr>
            <w:tcW w:w="1086" w:type="pct"/>
            <w:vMerge w:val="continue"/>
            <w:tcBorders>
              <w:top w:val="single" w:color="auto" w:sz="4" w:space="0"/>
              <w:left w:val="single" w:color="auto" w:sz="4" w:space="0"/>
              <w:right w:val="single" w:color="auto" w:sz="4" w:space="0"/>
            </w:tcBorders>
            <w:vAlign w:val="center"/>
          </w:tcPr>
          <w:p w14:paraId="14F71E1E">
            <w:pPr>
              <w:rPr>
                <w:rFonts w:hint="default" w:ascii="Times New Roman" w:hAnsi="Times New Roman" w:cs="Times New Roman"/>
                <w:lang w:val="vi-VN"/>
              </w:rPr>
            </w:pPr>
          </w:p>
        </w:tc>
      </w:tr>
      <w:tr w14:paraId="766159B2">
        <w:tblPrEx>
          <w:tblCellMar>
            <w:top w:w="0" w:type="dxa"/>
            <w:left w:w="108" w:type="dxa"/>
            <w:bottom w:w="0" w:type="dxa"/>
            <w:right w:w="108" w:type="dxa"/>
          </w:tblCellMar>
        </w:tblPrEx>
        <w:trPr>
          <w:trHeight w:val="456" w:hRule="atLeast"/>
        </w:trPr>
        <w:tc>
          <w:tcPr>
            <w:tcW w:w="345" w:type="pct"/>
            <w:vMerge w:val="continue"/>
            <w:tcBorders>
              <w:left w:val="single" w:color="auto" w:sz="4" w:space="0"/>
              <w:right w:val="single" w:color="auto" w:sz="4" w:space="0"/>
            </w:tcBorders>
          </w:tcPr>
          <w:p w14:paraId="255BFE8B">
            <w:pPr>
              <w:tabs>
                <w:tab w:val="left" w:pos="3828"/>
              </w:tabs>
              <w:ind w:left="-108" w:right="-108"/>
              <w:jc w:val="center"/>
              <w:rPr>
                <w:rFonts w:hint="default" w:ascii="Times New Roman" w:hAnsi="Times New Roman" w:cs="Times New Roman"/>
                <w:b/>
                <w:bCs/>
                <w:lang w:val="vi-VN"/>
              </w:rPr>
            </w:pPr>
          </w:p>
        </w:tc>
        <w:tc>
          <w:tcPr>
            <w:tcW w:w="2161" w:type="pct"/>
            <w:tcBorders>
              <w:top w:val="dotted" w:color="auto" w:sz="4" w:space="0"/>
              <w:left w:val="single" w:color="auto" w:sz="4" w:space="0"/>
              <w:bottom w:val="dotted" w:color="auto" w:sz="4" w:space="0"/>
              <w:right w:val="single" w:color="auto" w:sz="4" w:space="0"/>
            </w:tcBorders>
            <w:vAlign w:val="center"/>
          </w:tcPr>
          <w:p w14:paraId="5540DF94">
            <w:pPr>
              <w:rPr>
                <w:rFonts w:hint="default" w:ascii="Times New Roman" w:hAnsi="Times New Roman" w:cs="Times New Roman"/>
                <w:lang w:val="vi-VN"/>
              </w:rPr>
            </w:pPr>
            <w:r>
              <w:rPr>
                <w:rFonts w:hint="default" w:ascii="Times New Roman" w:hAnsi="Times New Roman" w:cs="Times New Roman"/>
              </w:rPr>
              <w:t>- Công tác thực hiện Luật Dân chủ ở cơ sở năm 2022 và</w:t>
            </w:r>
            <w:r>
              <w:rPr>
                <w:rFonts w:hint="default" w:ascii="Times New Roman" w:hAnsi="Times New Roman" w:cs="Times New Roman"/>
              </w:rPr>
              <w:br w:type="textWrapping"/>
            </w:r>
            <w:r>
              <w:rPr>
                <w:rFonts w:hint="default" w:ascii="Times New Roman" w:hAnsi="Times New Roman" w:cs="Times New Roman"/>
              </w:rPr>
              <w:t>Luật Phòng, Chống tham nhũng năm 2018.</w:t>
            </w:r>
          </w:p>
        </w:tc>
        <w:tc>
          <w:tcPr>
            <w:tcW w:w="799" w:type="pct"/>
            <w:vMerge w:val="continue"/>
            <w:tcBorders>
              <w:left w:val="single" w:color="auto" w:sz="4" w:space="0"/>
              <w:right w:val="single" w:color="auto" w:sz="4" w:space="0"/>
            </w:tcBorders>
            <w:vAlign w:val="center"/>
          </w:tcPr>
          <w:p w14:paraId="34CE1CBD">
            <w:pPr>
              <w:pStyle w:val="5"/>
              <w:tabs>
                <w:tab w:val="left" w:pos="3828"/>
              </w:tabs>
              <w:ind w:left="12" w:right="-18"/>
              <w:jc w:val="left"/>
              <w:rPr>
                <w:rFonts w:hint="default" w:ascii="Times New Roman" w:hAnsi="Times New Roman" w:cs="Times New Roman"/>
                <w:i w:val="0"/>
                <w:iCs w:val="0"/>
                <w:lang w:val="vi-VN"/>
              </w:rPr>
            </w:pPr>
          </w:p>
        </w:tc>
        <w:tc>
          <w:tcPr>
            <w:tcW w:w="606" w:type="pct"/>
            <w:tcBorders>
              <w:top w:val="dotted" w:color="auto" w:sz="4" w:space="0"/>
              <w:left w:val="single" w:color="auto" w:sz="4" w:space="0"/>
              <w:bottom w:val="dotted" w:color="auto" w:sz="4" w:space="0"/>
              <w:right w:val="single" w:color="auto" w:sz="4" w:space="0"/>
            </w:tcBorders>
            <w:vAlign w:val="center"/>
          </w:tcPr>
          <w:p w14:paraId="62314EAF">
            <w:pPr>
              <w:ind w:left="-108" w:right="-99"/>
              <w:jc w:val="center"/>
              <w:rPr>
                <w:rFonts w:hint="default" w:ascii="Times New Roman" w:hAnsi="Times New Roman" w:cs="Times New Roman"/>
              </w:rPr>
            </w:pPr>
            <w:r>
              <w:rPr>
                <w:rFonts w:hint="default" w:ascii="Times New Roman" w:hAnsi="Times New Roman" w:cs="Times New Roman"/>
              </w:rPr>
              <w:t>09h30</w:t>
            </w:r>
          </w:p>
        </w:tc>
        <w:tc>
          <w:tcPr>
            <w:tcW w:w="1086" w:type="pct"/>
            <w:vMerge w:val="continue"/>
            <w:tcBorders>
              <w:left w:val="single" w:color="auto" w:sz="4" w:space="0"/>
              <w:right w:val="single" w:color="auto" w:sz="4" w:space="0"/>
            </w:tcBorders>
            <w:vAlign w:val="center"/>
          </w:tcPr>
          <w:p w14:paraId="18A4691E">
            <w:pPr>
              <w:rPr>
                <w:rFonts w:hint="default" w:ascii="Times New Roman" w:hAnsi="Times New Roman" w:cs="Times New Roman"/>
                <w:lang w:val="vi-VN"/>
              </w:rPr>
            </w:pPr>
          </w:p>
        </w:tc>
      </w:tr>
      <w:tr w14:paraId="246CDB71">
        <w:tblPrEx>
          <w:tblCellMar>
            <w:top w:w="0" w:type="dxa"/>
            <w:left w:w="108" w:type="dxa"/>
            <w:bottom w:w="0" w:type="dxa"/>
            <w:right w:w="108" w:type="dxa"/>
          </w:tblCellMar>
        </w:tblPrEx>
        <w:trPr>
          <w:trHeight w:val="456" w:hRule="atLeast"/>
        </w:trPr>
        <w:tc>
          <w:tcPr>
            <w:tcW w:w="345" w:type="pct"/>
            <w:vMerge w:val="continue"/>
            <w:tcBorders>
              <w:left w:val="single" w:color="auto" w:sz="4" w:space="0"/>
              <w:right w:val="single" w:color="auto" w:sz="4" w:space="0"/>
            </w:tcBorders>
          </w:tcPr>
          <w:p w14:paraId="4C57647C">
            <w:pPr>
              <w:tabs>
                <w:tab w:val="left" w:pos="3828"/>
              </w:tabs>
              <w:ind w:left="-108" w:right="-108"/>
              <w:jc w:val="center"/>
              <w:rPr>
                <w:rFonts w:hint="default" w:ascii="Times New Roman" w:hAnsi="Times New Roman" w:cs="Times New Roman"/>
                <w:b/>
                <w:bCs/>
                <w:lang w:val="vi-VN"/>
              </w:rPr>
            </w:pPr>
          </w:p>
        </w:tc>
        <w:tc>
          <w:tcPr>
            <w:tcW w:w="2161" w:type="pct"/>
            <w:tcBorders>
              <w:top w:val="dotted" w:color="auto" w:sz="4" w:space="0"/>
              <w:left w:val="single" w:color="auto" w:sz="4" w:space="0"/>
              <w:bottom w:val="single" w:color="auto" w:sz="4" w:space="0"/>
              <w:right w:val="single" w:color="auto" w:sz="4" w:space="0"/>
            </w:tcBorders>
            <w:vAlign w:val="center"/>
          </w:tcPr>
          <w:p w14:paraId="4FB6C25C">
            <w:pPr>
              <w:rPr>
                <w:rFonts w:hint="default" w:ascii="Times New Roman" w:hAnsi="Times New Roman" w:cs="Times New Roman"/>
                <w:lang w:val="vi-VN"/>
              </w:rPr>
            </w:pPr>
            <w:r>
              <w:rPr>
                <w:rFonts w:hint="default" w:ascii="Times New Roman" w:hAnsi="Times New Roman" w:cs="Times New Roman"/>
                <w:lang w:val="pt-BR"/>
              </w:rPr>
              <w:t>- Rút kinh nghiệm các hoạt động của ngành Giáo dục và Đào tạo quận năm học 2023 - 2024 và triển khai phương hướng nhiệm vụ năm học 2024 - 2025.</w:t>
            </w:r>
          </w:p>
        </w:tc>
        <w:tc>
          <w:tcPr>
            <w:tcW w:w="799" w:type="pct"/>
            <w:vMerge w:val="continue"/>
            <w:tcBorders>
              <w:left w:val="single" w:color="auto" w:sz="4" w:space="0"/>
              <w:bottom w:val="single" w:color="auto" w:sz="4" w:space="0"/>
              <w:right w:val="single" w:color="auto" w:sz="4" w:space="0"/>
            </w:tcBorders>
            <w:vAlign w:val="center"/>
          </w:tcPr>
          <w:p w14:paraId="314B310B">
            <w:pPr>
              <w:pStyle w:val="5"/>
              <w:tabs>
                <w:tab w:val="left" w:pos="3828"/>
              </w:tabs>
              <w:ind w:left="12" w:right="-18"/>
              <w:jc w:val="left"/>
              <w:rPr>
                <w:rFonts w:hint="default" w:ascii="Times New Roman" w:hAnsi="Times New Roman" w:cs="Times New Roman"/>
                <w:i w:val="0"/>
                <w:iCs w:val="0"/>
                <w:lang w:val="vi-VN"/>
              </w:rPr>
            </w:pPr>
          </w:p>
        </w:tc>
        <w:tc>
          <w:tcPr>
            <w:tcW w:w="606" w:type="pct"/>
            <w:tcBorders>
              <w:top w:val="dotted" w:color="auto" w:sz="4" w:space="0"/>
              <w:left w:val="single" w:color="auto" w:sz="4" w:space="0"/>
              <w:bottom w:val="single" w:color="auto" w:sz="4" w:space="0"/>
              <w:right w:val="single" w:color="auto" w:sz="4" w:space="0"/>
            </w:tcBorders>
            <w:vAlign w:val="center"/>
          </w:tcPr>
          <w:p w14:paraId="2CA542DF">
            <w:pPr>
              <w:ind w:left="-108" w:right="-99"/>
              <w:jc w:val="center"/>
              <w:rPr>
                <w:rFonts w:hint="default" w:ascii="Times New Roman" w:hAnsi="Times New Roman" w:cs="Times New Roman"/>
              </w:rPr>
            </w:pPr>
            <w:r>
              <w:rPr>
                <w:rFonts w:hint="default" w:ascii="Times New Roman" w:hAnsi="Times New Roman" w:cs="Times New Roman"/>
              </w:rPr>
              <w:t>13h30</w:t>
            </w:r>
          </w:p>
        </w:tc>
        <w:tc>
          <w:tcPr>
            <w:tcW w:w="1086" w:type="pct"/>
            <w:vMerge w:val="continue"/>
            <w:tcBorders>
              <w:left w:val="single" w:color="auto" w:sz="4" w:space="0"/>
              <w:bottom w:val="single" w:color="auto" w:sz="4" w:space="0"/>
              <w:right w:val="single" w:color="auto" w:sz="4" w:space="0"/>
            </w:tcBorders>
            <w:vAlign w:val="center"/>
          </w:tcPr>
          <w:p w14:paraId="5B03309D">
            <w:pPr>
              <w:rPr>
                <w:rFonts w:hint="default" w:ascii="Times New Roman" w:hAnsi="Times New Roman" w:cs="Times New Roman"/>
                <w:lang w:val="vi-VN"/>
              </w:rPr>
            </w:pPr>
          </w:p>
        </w:tc>
      </w:tr>
      <w:tr w14:paraId="2B3084E3">
        <w:tblPrEx>
          <w:tblCellMar>
            <w:top w:w="0" w:type="dxa"/>
            <w:left w:w="108" w:type="dxa"/>
            <w:bottom w:w="0" w:type="dxa"/>
            <w:right w:w="108" w:type="dxa"/>
          </w:tblCellMar>
        </w:tblPrEx>
        <w:trPr>
          <w:trHeight w:val="454" w:hRule="atLeast"/>
        </w:trPr>
        <w:tc>
          <w:tcPr>
            <w:tcW w:w="345" w:type="pct"/>
            <w:vMerge w:val="restart"/>
            <w:tcBorders>
              <w:top w:val="single" w:color="auto" w:sz="4" w:space="0"/>
              <w:left w:val="single" w:color="auto" w:sz="4" w:space="0"/>
              <w:right w:val="single" w:color="auto" w:sz="4" w:space="0"/>
            </w:tcBorders>
          </w:tcPr>
          <w:p w14:paraId="32CF6E0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Tư</w:t>
            </w:r>
          </w:p>
          <w:p w14:paraId="5ABC9294">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07/8</w:t>
            </w:r>
          </w:p>
        </w:tc>
        <w:tc>
          <w:tcPr>
            <w:tcW w:w="2161" w:type="pct"/>
            <w:tcBorders>
              <w:top w:val="single" w:color="auto" w:sz="4" w:space="0"/>
              <w:left w:val="single" w:color="auto" w:sz="4" w:space="0"/>
              <w:bottom w:val="single" w:color="auto" w:sz="4" w:space="0"/>
              <w:right w:val="single" w:color="auto" w:sz="4" w:space="0"/>
            </w:tcBorders>
            <w:vAlign w:val="center"/>
          </w:tcPr>
          <w:p w14:paraId="0F500CAA">
            <w:pPr>
              <w:rPr>
                <w:rFonts w:hint="default" w:ascii="Times New Roman" w:hAnsi="Times New Roman" w:eastAsia="Times New Roman" w:cs="Times New Roman"/>
                <w:bCs/>
                <w:kern w:val="36"/>
                <w:sz w:val="24"/>
                <w:szCs w:val="24"/>
                <w:lang w:val="pt-BR" w:eastAsia="en-US" w:bidi="ar-SA"/>
                <w14:ligatures w14:val="none"/>
              </w:rPr>
            </w:pPr>
            <w:r>
              <w:rPr>
                <w:rFonts w:hint="default" w:ascii="Times New Roman" w:hAnsi="Times New Roman" w:cs="Times New Roman"/>
                <w:bCs/>
                <w:kern w:val="36"/>
                <w:lang w:val="pt-BR"/>
              </w:rPr>
              <w:t xml:space="preserve">- </w:t>
            </w:r>
            <w:r>
              <w:rPr>
                <w:rFonts w:hint="default" w:ascii="Times New Roman" w:hAnsi="Times New Roman" w:cs="Times New Roman"/>
              </w:rPr>
              <w:t xml:space="preserve">Bồi dưỡng, tập huấn chính trị hè năm 2024; Chuyên đề: </w:t>
            </w:r>
            <w:r>
              <w:rPr>
                <w:rFonts w:hint="default" w:ascii="Times New Roman" w:hAnsi="Times New Roman" w:cs="Times New Roman"/>
                <w:bCs/>
                <w:kern w:val="36"/>
                <w:lang w:val="vi-VN"/>
              </w:rPr>
              <w:t>Tăng cường chuyển đổi số tại Thành phố Hồ Chí Minh gắn với chủ đề năm 2024 “Quyết tâm thực hiện hiệu quả chuyển đổi số và Nghị quyết số 98/2023 của Quốc hội</w:t>
            </w:r>
          </w:p>
        </w:tc>
        <w:tc>
          <w:tcPr>
            <w:tcW w:w="799" w:type="pct"/>
            <w:vMerge w:val="restart"/>
            <w:tcBorders>
              <w:top w:val="single" w:color="auto" w:sz="4" w:space="0"/>
              <w:left w:val="single" w:color="auto" w:sz="4" w:space="0"/>
              <w:bottom w:val="single" w:color="auto" w:sz="4" w:space="0"/>
              <w:right w:val="single" w:color="auto" w:sz="4" w:space="0"/>
            </w:tcBorders>
            <w:vAlign w:val="center"/>
          </w:tcPr>
          <w:p w14:paraId="7E3AEC92">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vi-VN" w:eastAsia="en-US" w:bidi="ar-SA"/>
                <w14:ligatures w14:val="none"/>
              </w:rPr>
            </w:pPr>
            <w:r>
              <w:rPr>
                <w:rFonts w:hint="default" w:ascii="Times New Roman" w:hAnsi="Times New Roman" w:cs="Times New Roman"/>
                <w:i w:val="0"/>
                <w:iCs w:val="0"/>
                <w:lang w:val="vi-VN"/>
              </w:rPr>
              <w:t>Đ</w:t>
            </w:r>
            <w:r>
              <w:rPr>
                <w:rFonts w:hint="default" w:ascii="Times New Roman" w:hAnsi="Times New Roman" w:cs="Times New Roman"/>
                <w:i w:val="0"/>
                <w:iCs w:val="0"/>
              </w:rPr>
              <w:t>iểm cầu</w:t>
            </w:r>
          </w:p>
        </w:tc>
        <w:tc>
          <w:tcPr>
            <w:tcW w:w="606" w:type="pct"/>
            <w:tcBorders>
              <w:top w:val="single" w:color="auto" w:sz="4" w:space="0"/>
              <w:left w:val="single" w:color="auto" w:sz="4" w:space="0"/>
              <w:bottom w:val="single" w:color="auto" w:sz="4" w:space="0"/>
              <w:right w:val="single" w:color="auto" w:sz="4" w:space="0"/>
            </w:tcBorders>
            <w:vAlign w:val="center"/>
          </w:tcPr>
          <w:p w14:paraId="342F81CA">
            <w:pPr>
              <w:tabs>
                <w:tab w:val="left" w:pos="3828"/>
              </w:tabs>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07h30</w:t>
            </w:r>
          </w:p>
        </w:tc>
        <w:tc>
          <w:tcPr>
            <w:tcW w:w="1086" w:type="pct"/>
            <w:vMerge w:val="restart"/>
            <w:tcBorders>
              <w:top w:val="single" w:color="auto" w:sz="4" w:space="0"/>
              <w:left w:val="single" w:color="auto" w:sz="4" w:space="0"/>
              <w:bottom w:val="single" w:color="auto" w:sz="4" w:space="0"/>
              <w:right w:val="single" w:color="auto" w:sz="4" w:space="0"/>
            </w:tcBorders>
            <w:vAlign w:val="center"/>
          </w:tcPr>
          <w:p w14:paraId="1D92FE3F">
            <w:pPr>
              <w:tabs>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rPr>
              <w:t xml:space="preserve">CB, GV, NV </w:t>
            </w:r>
          </w:p>
        </w:tc>
      </w:tr>
      <w:tr w14:paraId="47D8ABC3">
        <w:tblPrEx>
          <w:tblCellMar>
            <w:top w:w="0" w:type="dxa"/>
            <w:left w:w="108" w:type="dxa"/>
            <w:bottom w:w="0" w:type="dxa"/>
            <w:right w:w="108" w:type="dxa"/>
          </w:tblCellMar>
        </w:tblPrEx>
        <w:trPr>
          <w:trHeight w:val="573" w:hRule="atLeast"/>
        </w:trPr>
        <w:tc>
          <w:tcPr>
            <w:tcW w:w="345" w:type="pct"/>
            <w:vMerge w:val="continue"/>
            <w:tcBorders>
              <w:left w:val="single" w:color="auto" w:sz="4" w:space="0"/>
              <w:right w:val="single" w:color="auto" w:sz="4" w:space="0"/>
            </w:tcBorders>
          </w:tcPr>
          <w:p w14:paraId="7BEA5A36">
            <w:pPr>
              <w:tabs>
                <w:tab w:val="left" w:pos="3828"/>
              </w:tabs>
              <w:ind w:left="-108" w:right="-108"/>
              <w:jc w:val="center"/>
              <w:rPr>
                <w:rFonts w:hint="default" w:ascii="Times New Roman" w:hAnsi="Times New Roman" w:cs="Times New Roman"/>
                <w:b/>
                <w:bCs/>
              </w:rPr>
            </w:pPr>
          </w:p>
        </w:tc>
        <w:tc>
          <w:tcPr>
            <w:tcW w:w="2161" w:type="pct"/>
            <w:tcBorders>
              <w:top w:val="single" w:color="auto" w:sz="4" w:space="0"/>
              <w:left w:val="single" w:color="auto" w:sz="4" w:space="0"/>
              <w:bottom w:val="dotted" w:color="auto" w:sz="4" w:space="0"/>
              <w:right w:val="single" w:color="auto" w:sz="4" w:space="0"/>
            </w:tcBorders>
            <w:vAlign w:val="center"/>
          </w:tcPr>
          <w:p w14:paraId="6893BB48">
            <w:pPr>
              <w:rPr>
                <w:rFonts w:hint="default" w:ascii="Times New Roman" w:hAnsi="Times New Roman" w:cs="Times New Roman"/>
                <w:color w:val="FF0000"/>
                <w:lang w:val="vi-VN"/>
              </w:rPr>
            </w:pPr>
            <w:r>
              <w:rPr>
                <w:rFonts w:hint="default" w:ascii="Times New Roman" w:hAnsi="Times New Roman" w:cs="Times New Roman"/>
                <w:spacing w:val="-4"/>
              </w:rPr>
              <w:t>- Tình hình thời sự trong nước, quốc tế trong thời gian gần đây</w:t>
            </w:r>
            <w:r>
              <w:rPr>
                <w:rFonts w:hint="default" w:ascii="Times New Roman" w:hAnsi="Times New Roman" w:cs="Times New Roman"/>
                <w:spacing w:val="-4"/>
                <w:lang w:val="vi-VN"/>
              </w:rPr>
              <w:t>.</w:t>
            </w:r>
          </w:p>
        </w:tc>
        <w:tc>
          <w:tcPr>
            <w:tcW w:w="799" w:type="pct"/>
            <w:vMerge w:val="continue"/>
            <w:tcBorders>
              <w:top w:val="single" w:color="auto" w:sz="4" w:space="0"/>
              <w:left w:val="single" w:color="auto" w:sz="4" w:space="0"/>
              <w:right w:val="single" w:color="auto" w:sz="4" w:space="0"/>
            </w:tcBorders>
            <w:vAlign w:val="center"/>
          </w:tcPr>
          <w:p w14:paraId="0684A821">
            <w:pPr>
              <w:tabs>
                <w:tab w:val="left" w:pos="851"/>
                <w:tab w:val="left" w:pos="3828"/>
              </w:tabs>
              <w:rPr>
                <w:rFonts w:hint="default" w:ascii="Times New Roman" w:hAnsi="Times New Roman" w:cs="Times New Roman"/>
                <w:color w:val="FF0000"/>
                <w:lang w:val="vi-VN"/>
              </w:rPr>
            </w:pPr>
          </w:p>
        </w:tc>
        <w:tc>
          <w:tcPr>
            <w:tcW w:w="606" w:type="pct"/>
            <w:vMerge w:val="restart"/>
            <w:tcBorders>
              <w:top w:val="single" w:color="auto" w:sz="4" w:space="0"/>
              <w:left w:val="single" w:color="auto" w:sz="4" w:space="0"/>
              <w:right w:val="single" w:color="auto" w:sz="4" w:space="0"/>
            </w:tcBorders>
            <w:shd w:val="clear" w:color="auto" w:fill="auto"/>
            <w:vAlign w:val="center"/>
          </w:tcPr>
          <w:p w14:paraId="2A32ADD7">
            <w:pPr>
              <w:tabs>
                <w:tab w:val="left" w:pos="3828"/>
              </w:tabs>
              <w:ind w:left="-108" w:right="-99"/>
              <w:jc w:val="center"/>
              <w:rPr>
                <w:rFonts w:hint="default" w:ascii="Times New Roman" w:hAnsi="Times New Roman" w:cs="Times New Roman"/>
                <w:color w:val="FF0000"/>
                <w:lang w:val="vi-VN"/>
              </w:rPr>
            </w:pPr>
            <w:r>
              <w:rPr>
                <w:rFonts w:hint="default" w:ascii="Times New Roman" w:hAnsi="Times New Roman" w:cs="Times New Roman"/>
                <w:color w:val="000000" w:themeColor="text1"/>
                <w14:textFill>
                  <w14:solidFill>
                    <w14:schemeClr w14:val="tx1"/>
                  </w14:solidFill>
                </w14:textFill>
              </w:rPr>
              <w:t>13h30</w:t>
            </w:r>
          </w:p>
        </w:tc>
        <w:tc>
          <w:tcPr>
            <w:tcW w:w="1086" w:type="pct"/>
            <w:vMerge w:val="continue"/>
            <w:tcBorders>
              <w:top w:val="single" w:color="auto" w:sz="4" w:space="0"/>
              <w:left w:val="single" w:color="auto" w:sz="4" w:space="0"/>
              <w:right w:val="single" w:color="auto" w:sz="4" w:space="0"/>
            </w:tcBorders>
            <w:vAlign w:val="center"/>
          </w:tcPr>
          <w:p w14:paraId="7543DF41">
            <w:pPr>
              <w:tabs>
                <w:tab w:val="left" w:pos="3828"/>
              </w:tabs>
              <w:rPr>
                <w:rFonts w:hint="default" w:ascii="Times New Roman" w:hAnsi="Times New Roman" w:cs="Times New Roman"/>
                <w:color w:val="FF0000"/>
              </w:rPr>
            </w:pPr>
          </w:p>
        </w:tc>
      </w:tr>
      <w:tr w14:paraId="7F2BA7B3">
        <w:tblPrEx>
          <w:tblCellMar>
            <w:top w:w="0" w:type="dxa"/>
            <w:left w:w="108" w:type="dxa"/>
            <w:bottom w:w="0" w:type="dxa"/>
            <w:right w:w="108" w:type="dxa"/>
          </w:tblCellMar>
        </w:tblPrEx>
        <w:trPr>
          <w:trHeight w:val="573" w:hRule="atLeast"/>
        </w:trPr>
        <w:tc>
          <w:tcPr>
            <w:tcW w:w="345" w:type="pct"/>
            <w:vMerge w:val="continue"/>
            <w:tcBorders>
              <w:left w:val="single" w:color="auto" w:sz="4" w:space="0"/>
              <w:right w:val="single" w:color="auto" w:sz="4" w:space="0"/>
            </w:tcBorders>
          </w:tcPr>
          <w:p w14:paraId="10C3E0D2">
            <w:pPr>
              <w:tabs>
                <w:tab w:val="left" w:pos="3828"/>
              </w:tabs>
              <w:ind w:left="-108" w:right="-108"/>
              <w:jc w:val="center"/>
              <w:rPr>
                <w:rFonts w:hint="default" w:ascii="Times New Roman" w:hAnsi="Times New Roman" w:cs="Times New Roman"/>
                <w:b/>
                <w:bCs/>
              </w:rPr>
            </w:pPr>
          </w:p>
        </w:tc>
        <w:tc>
          <w:tcPr>
            <w:tcW w:w="2161" w:type="pct"/>
            <w:tcBorders>
              <w:top w:val="dotted" w:color="auto" w:sz="4" w:space="0"/>
              <w:left w:val="single" w:color="auto" w:sz="4" w:space="0"/>
              <w:bottom w:val="single" w:color="auto" w:sz="4" w:space="0"/>
              <w:right w:val="single" w:color="auto" w:sz="4" w:space="0"/>
            </w:tcBorders>
            <w:vAlign w:val="center"/>
          </w:tcPr>
          <w:p w14:paraId="45948D6A">
            <w:pPr>
              <w:rPr>
                <w:rFonts w:hint="default" w:ascii="Times New Roman" w:hAnsi="Times New Roman" w:cs="Times New Roman"/>
                <w:color w:val="FF0000"/>
                <w:lang w:val="vi-VN"/>
              </w:rPr>
            </w:pPr>
            <w:r>
              <w:rPr>
                <w:rFonts w:hint="default" w:ascii="Times New Roman" w:hAnsi="Times New Roman" w:cs="Times New Roman"/>
                <w:spacing w:val="-8"/>
              </w:rPr>
              <w:t xml:space="preserve">- Những nội dung cốt lõi, quan trọng của Hội nghị </w:t>
            </w:r>
            <w:r>
              <w:rPr>
                <w:rFonts w:hint="default" w:ascii="Times New Roman" w:hAnsi="Times New Roman" w:cs="Times New Roman"/>
                <w:spacing w:val="-8"/>
                <w:lang w:val="vi-VN"/>
              </w:rPr>
              <w:t xml:space="preserve">lần thứ 9, Ban chấp hành </w:t>
            </w:r>
            <w:r>
              <w:rPr>
                <w:rFonts w:hint="default" w:ascii="Times New Roman" w:hAnsi="Times New Roman" w:cs="Times New Roman"/>
                <w:spacing w:val="-8"/>
              </w:rPr>
              <w:t xml:space="preserve">Trung ương </w:t>
            </w:r>
            <w:r>
              <w:rPr>
                <w:rFonts w:hint="default" w:ascii="Times New Roman" w:hAnsi="Times New Roman" w:cs="Times New Roman"/>
                <w:spacing w:val="-8"/>
                <w:lang w:val="vi-VN"/>
              </w:rPr>
              <w:t>Đảng</w:t>
            </w:r>
            <w:r>
              <w:rPr>
                <w:rFonts w:hint="default" w:ascii="Times New Roman" w:hAnsi="Times New Roman" w:cs="Times New Roman"/>
              </w:rPr>
              <w:t xml:space="preserve"> khóa </w:t>
            </w:r>
            <w:r>
              <w:rPr>
                <w:rFonts w:hint="default" w:ascii="Times New Roman" w:hAnsi="Times New Roman" w:cs="Times New Roman"/>
                <w:lang w:val="vi-VN"/>
              </w:rPr>
              <w:t>XIII.</w:t>
            </w:r>
          </w:p>
        </w:tc>
        <w:tc>
          <w:tcPr>
            <w:tcW w:w="799" w:type="pct"/>
            <w:vMerge w:val="continue"/>
            <w:tcBorders>
              <w:left w:val="single" w:color="auto" w:sz="4" w:space="0"/>
              <w:bottom w:val="single" w:color="auto" w:sz="4" w:space="0"/>
              <w:right w:val="single" w:color="auto" w:sz="4" w:space="0"/>
            </w:tcBorders>
            <w:vAlign w:val="center"/>
          </w:tcPr>
          <w:p w14:paraId="6F01ED07">
            <w:pPr>
              <w:tabs>
                <w:tab w:val="left" w:pos="851"/>
                <w:tab w:val="left" w:pos="3828"/>
              </w:tabs>
              <w:rPr>
                <w:rFonts w:hint="default" w:ascii="Times New Roman" w:hAnsi="Times New Roman" w:cs="Times New Roman"/>
                <w:color w:val="FF0000"/>
                <w:lang w:val="vi-VN"/>
              </w:rPr>
            </w:pPr>
          </w:p>
        </w:tc>
        <w:tc>
          <w:tcPr>
            <w:tcW w:w="606" w:type="pct"/>
            <w:vMerge w:val="continue"/>
            <w:tcBorders>
              <w:left w:val="single" w:color="auto" w:sz="4" w:space="0"/>
              <w:bottom w:val="single" w:color="auto" w:sz="4" w:space="0"/>
              <w:right w:val="single" w:color="auto" w:sz="4" w:space="0"/>
            </w:tcBorders>
            <w:shd w:val="clear" w:color="auto" w:fill="auto"/>
            <w:vAlign w:val="center"/>
          </w:tcPr>
          <w:p w14:paraId="37EF175C">
            <w:pPr>
              <w:tabs>
                <w:tab w:val="left" w:pos="3828"/>
              </w:tabs>
              <w:ind w:left="-108" w:right="-99"/>
              <w:jc w:val="center"/>
              <w:rPr>
                <w:rFonts w:hint="default" w:ascii="Times New Roman" w:hAnsi="Times New Roman" w:cs="Times New Roman"/>
                <w:color w:val="FF0000"/>
                <w:lang w:val="vi-VN"/>
              </w:rPr>
            </w:pPr>
          </w:p>
        </w:tc>
        <w:tc>
          <w:tcPr>
            <w:tcW w:w="1086" w:type="pct"/>
            <w:vMerge w:val="continue"/>
            <w:tcBorders>
              <w:left w:val="single" w:color="auto" w:sz="4" w:space="0"/>
              <w:bottom w:val="single" w:color="auto" w:sz="4" w:space="0"/>
              <w:right w:val="single" w:color="auto" w:sz="4" w:space="0"/>
            </w:tcBorders>
            <w:vAlign w:val="center"/>
          </w:tcPr>
          <w:p w14:paraId="6A5FFAF6">
            <w:pPr>
              <w:tabs>
                <w:tab w:val="left" w:pos="3828"/>
              </w:tabs>
              <w:rPr>
                <w:rFonts w:hint="default" w:ascii="Times New Roman" w:hAnsi="Times New Roman" w:cs="Times New Roman"/>
                <w:color w:val="FF0000"/>
              </w:rPr>
            </w:pPr>
          </w:p>
        </w:tc>
      </w:tr>
      <w:tr w14:paraId="0F80FCB4">
        <w:tblPrEx>
          <w:tblCellMar>
            <w:top w:w="0" w:type="dxa"/>
            <w:left w:w="108" w:type="dxa"/>
            <w:bottom w:w="0" w:type="dxa"/>
            <w:right w:w="108" w:type="dxa"/>
          </w:tblCellMar>
        </w:tblPrEx>
        <w:trPr>
          <w:trHeight w:val="762" w:hRule="atLeast"/>
        </w:trPr>
        <w:tc>
          <w:tcPr>
            <w:tcW w:w="345" w:type="pct"/>
            <w:vMerge w:val="restart"/>
            <w:tcBorders>
              <w:top w:val="single" w:color="auto" w:sz="4" w:space="0"/>
              <w:left w:val="single" w:color="auto" w:sz="4" w:space="0"/>
              <w:right w:val="single" w:color="auto" w:sz="4" w:space="0"/>
            </w:tcBorders>
          </w:tcPr>
          <w:p w14:paraId="225DD9EB">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Năm</w:t>
            </w:r>
          </w:p>
          <w:p w14:paraId="40AF40A9">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08/8</w:t>
            </w:r>
          </w:p>
        </w:tc>
        <w:tc>
          <w:tcPr>
            <w:tcW w:w="2161" w:type="pct"/>
            <w:tcBorders>
              <w:top w:val="single" w:color="auto" w:sz="4" w:space="0"/>
              <w:left w:val="single" w:color="auto" w:sz="4" w:space="0"/>
              <w:bottom w:val="single" w:color="auto" w:sz="4" w:space="0"/>
              <w:right w:val="single" w:color="auto" w:sz="4" w:space="0"/>
            </w:tcBorders>
            <w:shd w:val="clear" w:color="auto" w:fill="auto"/>
            <w:vAlign w:val="center"/>
          </w:tcPr>
          <w:p w14:paraId="3783DF01">
            <w:pPr>
              <w:snapToGrid w:val="0"/>
              <w:jc w:val="both"/>
              <w:rPr>
                <w:rFonts w:hint="default" w:ascii="Times New Roman" w:hAnsi="Times New Roman" w:eastAsia="Times New Roman" w:cs="Times New Roman"/>
                <w:bCs/>
                <w:kern w:val="36"/>
                <w:sz w:val="24"/>
                <w:szCs w:val="24"/>
                <w:lang w:val="vi-VN" w:eastAsia="en-US" w:bidi="ar-SA"/>
                <w14:ligatures w14:val="none"/>
              </w:rPr>
            </w:pPr>
            <w:r>
              <w:rPr>
                <w:rFonts w:hint="default" w:ascii="Times New Roman" w:hAnsi="Times New Roman" w:cs="Times New Roman"/>
                <w:bCs/>
                <w:kern w:val="36"/>
                <w:lang w:val="pt-BR"/>
              </w:rPr>
              <w:t xml:space="preserve">- </w:t>
            </w:r>
            <w:r>
              <w:rPr>
                <w:rFonts w:hint="default" w:ascii="Times New Roman" w:hAnsi="Times New Roman" w:cs="Times New Roman"/>
              </w:rPr>
              <w:t xml:space="preserve">Bồi dưỡng, tập huấn chính trị hè năm 2024; Chuyên đề: </w:t>
            </w:r>
            <w:r>
              <w:rPr>
                <w:rFonts w:hint="default" w:ascii="Times New Roman" w:hAnsi="Times New Roman" w:cs="Times New Roman"/>
                <w:i/>
              </w:rPr>
              <w:t xml:space="preserve">“Học tập và làm theo tư tưởng, đạo đức, phong cách Hồ Chí Minh về thực hành dân chủ, tăng cường pháp chế, bảo đảm kỷ cương; thu hút nguồn nhân lực chất lượng cao và tâm huyết trong xây dựng thành phố văn minh, hiện đại, nghĩa tình” </w:t>
            </w:r>
            <w:r>
              <w:rPr>
                <w:rFonts w:hint="default" w:ascii="Times New Roman" w:hAnsi="Times New Roman" w:cs="Times New Roman"/>
              </w:rPr>
              <w:t>và xây dựng Không gian Văn hoá Hồ Chí Minh.</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54788548">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vi-VN" w:eastAsia="en-US" w:bidi="ar-SA"/>
                <w14:ligatures w14:val="none"/>
              </w:rPr>
            </w:pPr>
            <w:r>
              <w:rPr>
                <w:rFonts w:hint="default" w:ascii="Times New Roman" w:hAnsi="Times New Roman" w:cs="Times New Roman"/>
                <w:i w:val="0"/>
                <w:iCs w:val="0"/>
                <w:lang w:val="vi-VN"/>
              </w:rPr>
              <w:t>Đ</w:t>
            </w:r>
            <w:r>
              <w:rPr>
                <w:rFonts w:hint="default" w:ascii="Times New Roman" w:hAnsi="Times New Roman" w:cs="Times New Roman"/>
                <w:i w:val="0"/>
                <w:iCs w:val="0"/>
              </w:rPr>
              <w:t>iểm cầu</w:t>
            </w:r>
          </w:p>
        </w:tc>
        <w:tc>
          <w:tcPr>
            <w:tcW w:w="606" w:type="pct"/>
            <w:tcBorders>
              <w:top w:val="single" w:color="auto" w:sz="4" w:space="0"/>
              <w:left w:val="single" w:color="auto" w:sz="4" w:space="0"/>
              <w:bottom w:val="single" w:color="auto" w:sz="4" w:space="0"/>
              <w:right w:val="single" w:color="auto" w:sz="4" w:space="0"/>
            </w:tcBorders>
            <w:shd w:val="clear" w:color="auto" w:fill="auto"/>
            <w:vAlign w:val="center"/>
          </w:tcPr>
          <w:p w14:paraId="2FB166D3">
            <w:pPr>
              <w:tabs>
                <w:tab w:val="left" w:pos="3828"/>
              </w:tabs>
              <w:jc w:val="cente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rPr>
              <w:t>07h30</w:t>
            </w:r>
          </w:p>
        </w:tc>
        <w:tc>
          <w:tcPr>
            <w:tcW w:w="10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9627BE">
            <w:pPr>
              <w:tabs>
                <w:tab w:val="left" w:pos="3828"/>
              </w:tabs>
              <w:rPr>
                <w:rFonts w:hint="default" w:ascii="Times New Roman" w:hAnsi="Times New Roman" w:cs="Times New Roman"/>
              </w:rPr>
            </w:pPr>
            <w:r>
              <w:rPr>
                <w:rFonts w:hint="default" w:ascii="Times New Roman" w:hAnsi="Times New Roman" w:cs="Times New Roman"/>
              </w:rPr>
              <w:t xml:space="preserve">CB, GV, NV </w:t>
            </w:r>
          </w:p>
        </w:tc>
      </w:tr>
      <w:tr w14:paraId="24ED5F3A">
        <w:tblPrEx>
          <w:tblCellMar>
            <w:top w:w="0" w:type="dxa"/>
            <w:left w:w="108" w:type="dxa"/>
            <w:bottom w:w="0" w:type="dxa"/>
            <w:right w:w="108" w:type="dxa"/>
          </w:tblCellMar>
        </w:tblPrEx>
        <w:trPr>
          <w:trHeight w:val="762" w:hRule="atLeast"/>
        </w:trPr>
        <w:tc>
          <w:tcPr>
            <w:tcW w:w="345" w:type="pct"/>
            <w:vMerge w:val="continue"/>
            <w:tcBorders>
              <w:top w:val="single" w:color="auto" w:sz="4" w:space="0"/>
              <w:left w:val="single" w:color="auto" w:sz="4" w:space="0"/>
              <w:right w:val="single" w:color="auto" w:sz="4" w:space="0"/>
            </w:tcBorders>
          </w:tcPr>
          <w:p w14:paraId="4EF23F5E">
            <w:pPr>
              <w:tabs>
                <w:tab w:val="left" w:pos="3828"/>
              </w:tabs>
              <w:ind w:left="-108" w:right="-108"/>
              <w:jc w:val="center"/>
              <w:rPr>
                <w:rFonts w:hint="default" w:ascii="Times New Roman" w:hAnsi="Times New Roman" w:cs="Times New Roman"/>
                <w:b/>
                <w:bCs/>
              </w:rPr>
            </w:pPr>
          </w:p>
        </w:tc>
        <w:tc>
          <w:tcPr>
            <w:tcW w:w="2161" w:type="pct"/>
            <w:tcBorders>
              <w:top w:val="single" w:color="auto" w:sz="4" w:space="0"/>
              <w:left w:val="single" w:color="auto" w:sz="4" w:space="0"/>
              <w:bottom w:val="dotted" w:color="auto" w:sz="4" w:space="0"/>
              <w:right w:val="single" w:color="auto" w:sz="4" w:space="0"/>
            </w:tcBorders>
            <w:shd w:val="clear" w:color="auto" w:fill="auto"/>
            <w:vAlign w:val="center"/>
          </w:tcPr>
          <w:p w14:paraId="3E75E472">
            <w:pPr>
              <w:snapToGrid w:val="0"/>
              <w:jc w:val="both"/>
              <w:rPr>
                <w:rFonts w:hint="default" w:ascii="Times New Roman" w:hAnsi="Times New Roman" w:eastAsia="Times New Roman" w:cs="Times New Roman"/>
                <w:kern w:val="0"/>
                <w:sz w:val="24"/>
                <w:szCs w:val="24"/>
                <w:lang w:val="pt-BR" w:eastAsia="en-US" w:bidi="ar-SA"/>
                <w14:ligatures w14:val="none"/>
              </w:rPr>
            </w:pPr>
            <w:r>
              <w:rPr>
                <w:rFonts w:hint="default" w:ascii="Times New Roman" w:hAnsi="Times New Roman" w:cs="Times New Roman"/>
                <w:shd w:val="clear" w:color="auto" w:fill="FFFFFF"/>
                <w:lang w:val="pt-BR"/>
              </w:rPr>
              <w:t xml:space="preserve">- Những nội dung cốt lõi của </w:t>
            </w:r>
            <w:r>
              <w:rPr>
                <w:rFonts w:hint="default" w:ascii="Times New Roman" w:hAnsi="Times New Roman" w:cs="Times New Roman"/>
                <w:bCs/>
              </w:rPr>
              <w:t xml:space="preserve">tác phẩm </w:t>
            </w:r>
            <w:r>
              <w:rPr>
                <w:rFonts w:hint="default" w:ascii="Times New Roman" w:hAnsi="Times New Roman" w:cs="Times New Roman"/>
                <w:bCs/>
                <w:i/>
              </w:rPr>
              <w:t xml:space="preserve">“Xây dựng và phát triển nền đối ngoại, ngoại giao Việt Nam toàn diện, hiện đại mang đậm bản sắc “cây tre Việt Nam”” </w:t>
            </w:r>
            <w:r>
              <w:rPr>
                <w:rFonts w:hint="default" w:ascii="Times New Roman" w:hAnsi="Times New Roman" w:cs="Times New Roman"/>
                <w:bCs/>
              </w:rPr>
              <w:t>của Tổng Bí thư Nguyễn Phú Trọng</w:t>
            </w:r>
          </w:p>
        </w:tc>
        <w:tc>
          <w:tcPr>
            <w:tcW w:w="799" w:type="pct"/>
            <w:vMerge w:val="restart"/>
            <w:tcBorders>
              <w:top w:val="single" w:color="auto" w:sz="4" w:space="0"/>
              <w:left w:val="single" w:color="auto" w:sz="4" w:space="0"/>
              <w:right w:val="single" w:color="auto" w:sz="4" w:space="0"/>
            </w:tcBorders>
            <w:shd w:val="clear" w:color="auto" w:fill="auto"/>
            <w:vAlign w:val="center"/>
          </w:tcPr>
          <w:p w14:paraId="4BC9C773">
            <w:pPr>
              <w:pStyle w:val="5"/>
              <w:tabs>
                <w:tab w:val="left" w:pos="3828"/>
              </w:tabs>
              <w:ind w:left="12" w:right="-18"/>
              <w:jc w:val="left"/>
              <w:rPr>
                <w:rFonts w:hint="default" w:ascii="Times New Roman" w:hAnsi="Times New Roman" w:cs="Times New Roman"/>
                <w:i w:val="0"/>
                <w:iCs w:val="0"/>
              </w:rPr>
            </w:pPr>
          </w:p>
        </w:tc>
        <w:tc>
          <w:tcPr>
            <w:tcW w:w="606" w:type="pct"/>
            <w:vMerge w:val="restart"/>
            <w:tcBorders>
              <w:top w:val="single" w:color="auto" w:sz="4" w:space="0"/>
              <w:left w:val="single"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13h30</w:t>
            </w:r>
          </w:p>
        </w:tc>
        <w:tc>
          <w:tcPr>
            <w:tcW w:w="1086" w:type="pct"/>
            <w:vMerge w:val="continue"/>
            <w:tcBorders>
              <w:top w:val="single" w:color="auto" w:sz="4" w:space="0"/>
              <w:left w:val="single" w:color="auto" w:sz="4" w:space="0"/>
              <w:right w:val="single" w:color="auto" w:sz="4" w:space="0"/>
            </w:tcBorders>
            <w:shd w:val="clear" w:color="auto" w:fill="auto"/>
            <w:vAlign w:val="center"/>
          </w:tcPr>
          <w:p w14:paraId="5E4C01C9">
            <w:pPr>
              <w:tabs>
                <w:tab w:val="left" w:pos="3828"/>
              </w:tabs>
              <w:rPr>
                <w:rFonts w:hint="default" w:ascii="Times New Roman" w:hAnsi="Times New Roman" w:cs="Times New Roman"/>
              </w:rPr>
            </w:pPr>
          </w:p>
        </w:tc>
      </w:tr>
      <w:tr w14:paraId="20EA373E">
        <w:tblPrEx>
          <w:tblCellMar>
            <w:top w:w="0" w:type="dxa"/>
            <w:left w:w="108" w:type="dxa"/>
            <w:bottom w:w="0" w:type="dxa"/>
            <w:right w:w="108" w:type="dxa"/>
          </w:tblCellMar>
        </w:tblPrEx>
        <w:trPr>
          <w:trHeight w:val="762" w:hRule="atLeast"/>
        </w:trPr>
        <w:tc>
          <w:tcPr>
            <w:tcW w:w="345" w:type="pct"/>
            <w:vMerge w:val="continue"/>
            <w:tcBorders>
              <w:left w:val="single" w:color="auto" w:sz="4" w:space="0"/>
              <w:right w:val="single" w:color="auto" w:sz="4" w:space="0"/>
            </w:tcBorders>
          </w:tcPr>
          <w:p w14:paraId="2D1CE95B">
            <w:pPr>
              <w:tabs>
                <w:tab w:val="left" w:pos="3828"/>
              </w:tabs>
              <w:ind w:left="-108" w:right="-108"/>
              <w:jc w:val="center"/>
              <w:rPr>
                <w:rFonts w:hint="default" w:ascii="Times New Roman" w:hAnsi="Times New Roman" w:cs="Times New Roman"/>
                <w:b/>
                <w:bCs/>
              </w:rPr>
            </w:pPr>
          </w:p>
        </w:tc>
        <w:tc>
          <w:tcPr>
            <w:tcW w:w="2161" w:type="pct"/>
            <w:tcBorders>
              <w:top w:val="dotted" w:color="auto" w:sz="4" w:space="0"/>
              <w:left w:val="single" w:color="auto" w:sz="4" w:space="0"/>
              <w:right w:val="single" w:color="auto" w:sz="4" w:space="0"/>
            </w:tcBorders>
            <w:shd w:val="clear" w:color="auto" w:fill="auto"/>
            <w:vAlign w:val="center"/>
          </w:tcPr>
          <w:p w14:paraId="49310713">
            <w:pPr>
              <w:snapToGrid w:val="0"/>
              <w:jc w:val="both"/>
              <w:rPr>
                <w:rFonts w:hint="default" w:ascii="Times New Roman" w:hAnsi="Times New Roman" w:eastAsia="Times New Roman" w:cs="Times New Roman"/>
                <w:bCs/>
                <w:kern w:val="0"/>
                <w:sz w:val="24"/>
                <w:szCs w:val="24"/>
                <w:lang w:val="vi-VN" w:eastAsia="en-US" w:bidi="ar-SA"/>
                <w14:ligatures w14:val="none"/>
              </w:rPr>
            </w:pPr>
            <w:r>
              <w:rPr>
                <w:rFonts w:hint="default" w:ascii="Times New Roman" w:hAnsi="Times New Roman" w:cs="Times New Roman"/>
                <w:lang w:val="vi-VN"/>
              </w:rPr>
              <w:t>- Hướng dẫn thảo luận và làm bài thu hoạch.</w:t>
            </w:r>
            <w:r>
              <w:rPr>
                <w:rFonts w:hint="default" w:ascii="Times New Roman" w:hAnsi="Times New Roman" w:cs="Times New Roman"/>
              </w:rPr>
              <w:t xml:space="preserve"> Tổng kết lớp</w:t>
            </w:r>
          </w:p>
        </w:tc>
        <w:tc>
          <w:tcPr>
            <w:tcW w:w="799" w:type="pct"/>
            <w:vMerge w:val="continue"/>
            <w:tcBorders>
              <w:left w:val="single" w:color="auto" w:sz="4" w:space="0"/>
              <w:right w:val="single" w:color="auto" w:sz="4" w:space="0"/>
            </w:tcBorders>
            <w:shd w:val="clear" w:color="auto" w:fill="auto"/>
            <w:vAlign w:val="center"/>
          </w:tcPr>
          <w:p w14:paraId="78E93486">
            <w:pPr>
              <w:tabs>
                <w:tab w:val="left" w:pos="3828"/>
              </w:tabs>
              <w:rPr>
                <w:rFonts w:hint="default" w:ascii="Times New Roman" w:hAnsi="Times New Roman" w:cs="Times New Roman"/>
                <w:lang w:val="vi-VN"/>
              </w:rPr>
            </w:pPr>
          </w:p>
        </w:tc>
        <w:tc>
          <w:tcPr>
            <w:tcW w:w="606" w:type="pct"/>
            <w:vMerge w:val="continue"/>
            <w:tcBorders>
              <w:left w:val="single" w:color="auto" w:sz="4" w:space="0"/>
              <w:right w:val="single" w:color="auto" w:sz="4" w:space="0"/>
            </w:tcBorders>
            <w:shd w:val="clear" w:color="auto" w:fill="auto"/>
            <w:vAlign w:val="center"/>
          </w:tcPr>
          <w:p w14:paraId="2590E39B">
            <w:pPr>
              <w:tabs>
                <w:tab w:val="left" w:pos="3828"/>
              </w:tabs>
              <w:jc w:val="center"/>
              <w:rPr>
                <w:rFonts w:hint="default" w:ascii="Times New Roman" w:hAnsi="Times New Roman" w:eastAsia="Times New Roman" w:cs="Times New Roman"/>
                <w:kern w:val="0"/>
                <w:sz w:val="24"/>
                <w:szCs w:val="24"/>
                <w:lang w:val="en-US" w:eastAsia="en-US" w:bidi="ar-SA"/>
                <w14:ligatures w14:val="none"/>
              </w:rPr>
            </w:pPr>
          </w:p>
        </w:tc>
        <w:tc>
          <w:tcPr>
            <w:tcW w:w="1086" w:type="pct"/>
            <w:vMerge w:val="continue"/>
            <w:tcBorders>
              <w:left w:val="single" w:color="auto" w:sz="4" w:space="0"/>
              <w:right w:val="single" w:color="auto" w:sz="4" w:space="0"/>
            </w:tcBorders>
            <w:shd w:val="clear" w:color="auto" w:fill="auto"/>
            <w:vAlign w:val="center"/>
          </w:tcPr>
          <w:p w14:paraId="42786C94">
            <w:pPr>
              <w:tabs>
                <w:tab w:val="left" w:pos="3828"/>
              </w:tabs>
              <w:rPr>
                <w:rFonts w:hint="default" w:ascii="Times New Roman" w:hAnsi="Times New Roman" w:cs="Times New Roman"/>
                <w:lang w:val="vi-VN"/>
              </w:rPr>
            </w:pPr>
          </w:p>
        </w:tc>
      </w:tr>
      <w:tr w14:paraId="46CDE2DE">
        <w:tblPrEx>
          <w:tblCellMar>
            <w:top w:w="0" w:type="dxa"/>
            <w:left w:w="108" w:type="dxa"/>
            <w:bottom w:w="0" w:type="dxa"/>
            <w:right w:w="108" w:type="dxa"/>
          </w:tblCellMar>
        </w:tblPrEx>
        <w:trPr>
          <w:trHeight w:val="275" w:hRule="atLeast"/>
        </w:trPr>
        <w:tc>
          <w:tcPr>
            <w:tcW w:w="345" w:type="pc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Sáu</w:t>
            </w:r>
          </w:p>
          <w:p w14:paraId="47C3F031">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09/8</w:t>
            </w:r>
          </w:p>
        </w:tc>
        <w:tc>
          <w:tcPr>
            <w:tcW w:w="2161" w:type="pct"/>
            <w:tcBorders>
              <w:top w:val="single" w:color="auto" w:sz="4" w:space="0"/>
              <w:left w:val="single" w:color="auto" w:sz="4" w:space="0"/>
              <w:bottom w:val="single" w:color="auto" w:sz="4" w:space="0"/>
              <w:right w:val="single" w:color="auto" w:sz="4" w:space="0"/>
            </w:tcBorders>
            <w:vAlign w:val="center"/>
          </w:tcPr>
          <w:p w14:paraId="7167F07C">
            <w:pPr>
              <w:pStyle w:val="5"/>
              <w:jc w:val="left"/>
              <w:rPr>
                <w:rFonts w:hint="default" w:ascii="Times New Roman" w:hAnsi="Times New Roman" w:cs="Times New Roman"/>
                <w:i w:val="0"/>
                <w:iCs w:val="0"/>
                <w:lang w:val="vi-VN"/>
              </w:rPr>
            </w:pPr>
            <w:r>
              <w:rPr>
                <w:rFonts w:hint="default" w:ascii="Times New Roman" w:hAnsi="Times New Roman" w:cs="Times New Roman"/>
                <w:i w:val="0"/>
                <w:iCs w:val="0"/>
                <w:lang w:val="vi-VN"/>
              </w:rPr>
              <w:t>- Họp chi bộ, kết nạp đảng viên mới</w:t>
            </w:r>
          </w:p>
        </w:tc>
        <w:tc>
          <w:tcPr>
            <w:tcW w:w="799" w:type="pct"/>
            <w:tcBorders>
              <w:top w:val="single" w:color="auto" w:sz="4" w:space="0"/>
              <w:left w:val="single" w:color="auto" w:sz="4" w:space="0"/>
              <w:bottom w:val="single" w:color="auto" w:sz="4" w:space="0"/>
              <w:right w:val="single" w:color="auto" w:sz="4" w:space="0"/>
            </w:tcBorders>
            <w:vAlign w:val="center"/>
          </w:tcPr>
          <w:p w14:paraId="3B81C015">
            <w:pPr>
              <w:pStyle w:val="5"/>
              <w:tabs>
                <w:tab w:val="left" w:pos="3828"/>
              </w:tabs>
              <w:ind w:left="12" w:right="-108"/>
              <w:jc w:val="left"/>
              <w:rPr>
                <w:rFonts w:hint="default" w:ascii="Times New Roman" w:hAnsi="Times New Roman" w:cs="Times New Roman"/>
                <w:i w:val="0"/>
                <w:iCs w:val="0"/>
                <w:lang w:val="vi-VN"/>
              </w:rPr>
            </w:pPr>
            <w:r>
              <w:rPr>
                <w:rFonts w:hint="default" w:ascii="Times New Roman" w:hAnsi="Times New Roman" w:cs="Times New Roman"/>
                <w:i w:val="0"/>
                <w:iCs w:val="0"/>
                <w:lang w:val="vi-VN"/>
              </w:rPr>
              <w:t>Tại trường</w:t>
            </w:r>
          </w:p>
        </w:tc>
        <w:tc>
          <w:tcPr>
            <w:tcW w:w="606" w:type="pct"/>
            <w:tcBorders>
              <w:top w:val="single" w:color="auto" w:sz="4" w:space="0"/>
              <w:left w:val="single" w:color="auto" w:sz="4" w:space="0"/>
              <w:bottom w:val="single" w:color="auto" w:sz="4" w:space="0"/>
              <w:right w:val="single" w:color="auto" w:sz="4" w:space="0"/>
            </w:tcBorders>
            <w:vAlign w:val="center"/>
          </w:tcPr>
          <w:p w14:paraId="7BB2B13A">
            <w:pPr>
              <w:tabs>
                <w:tab w:val="left" w:pos="3828"/>
              </w:tabs>
              <w:ind w:left="-108" w:right="-99"/>
              <w:jc w:val="center"/>
              <w:rPr>
                <w:rFonts w:hint="default" w:ascii="Times New Roman" w:hAnsi="Times New Roman" w:cs="Times New Roman"/>
                <w:lang w:val="vi-VN"/>
              </w:rPr>
            </w:pPr>
            <w:r>
              <w:rPr>
                <w:rFonts w:hint="default" w:ascii="Times New Roman" w:hAnsi="Times New Roman" w:cs="Times New Roman"/>
                <w:lang w:val="vi-VN"/>
              </w:rPr>
              <w:t>08h00</w:t>
            </w:r>
          </w:p>
        </w:tc>
        <w:tc>
          <w:tcPr>
            <w:tcW w:w="1086" w:type="pct"/>
            <w:tcBorders>
              <w:top w:val="single" w:color="auto" w:sz="4" w:space="0"/>
              <w:left w:val="single" w:color="auto" w:sz="4" w:space="0"/>
              <w:bottom w:val="single" w:color="auto" w:sz="4" w:space="0"/>
              <w:right w:val="single" w:color="auto" w:sz="4" w:space="0"/>
            </w:tcBorders>
            <w:vAlign w:val="center"/>
          </w:tcPr>
          <w:p w14:paraId="114608D7">
            <w:pPr>
              <w:ind w:right="-99"/>
              <w:rPr>
                <w:rFonts w:hint="default" w:ascii="Times New Roman" w:hAnsi="Times New Roman" w:cs="Times New Roman"/>
                <w:lang w:val="vi-VN"/>
              </w:rPr>
            </w:pPr>
            <w:r>
              <w:rPr>
                <w:rFonts w:hint="default" w:ascii="Times New Roman" w:hAnsi="Times New Roman" w:cs="Times New Roman"/>
                <w:lang w:val="vi-VN"/>
              </w:rPr>
              <w:t>Đảng viên</w:t>
            </w:r>
          </w:p>
        </w:tc>
      </w:tr>
      <w:tr w14:paraId="757A3A76">
        <w:tblPrEx>
          <w:tblCellMar>
            <w:top w:w="0" w:type="dxa"/>
            <w:left w:w="108" w:type="dxa"/>
            <w:bottom w:w="0" w:type="dxa"/>
            <w:right w:w="108" w:type="dxa"/>
          </w:tblCellMar>
        </w:tblPrEx>
        <w:trPr>
          <w:trHeight w:val="293" w:hRule="atLeast"/>
        </w:trPr>
        <w:tc>
          <w:tcPr>
            <w:tcW w:w="345" w:type="pct"/>
            <w:tcBorders>
              <w:top w:val="single" w:color="auto" w:sz="4" w:space="0"/>
              <w:left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Thứ</w:t>
            </w:r>
            <w:r>
              <w:rPr>
                <w:rFonts w:hint="default" w:ascii="Times New Roman" w:hAnsi="Times New Roman" w:cs="Times New Roman"/>
                <w:b/>
                <w:bCs/>
                <w:lang w:val="vi-VN"/>
              </w:rPr>
              <w:t xml:space="preserve"> bảy</w:t>
            </w:r>
          </w:p>
          <w:p w14:paraId="2FEACF94">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10/8</w:t>
            </w:r>
          </w:p>
        </w:tc>
        <w:tc>
          <w:tcPr>
            <w:tcW w:w="2161" w:type="pct"/>
            <w:tcBorders>
              <w:top w:val="single" w:color="auto" w:sz="4" w:space="0"/>
              <w:left w:val="single" w:color="auto" w:sz="4" w:space="0"/>
              <w:bottom w:val="single" w:color="auto" w:sz="4" w:space="0"/>
              <w:right w:val="single" w:color="auto" w:sz="4" w:space="0"/>
            </w:tcBorders>
            <w:vAlign w:val="center"/>
          </w:tcPr>
          <w:p w14:paraId="5E2A2E77">
            <w:pPr>
              <w:rPr>
                <w:rFonts w:hint="default" w:ascii="Times New Roman" w:hAnsi="Times New Roman" w:cs="Times New Roman"/>
              </w:rPr>
            </w:pPr>
          </w:p>
        </w:tc>
        <w:tc>
          <w:tcPr>
            <w:tcW w:w="799" w:type="pct"/>
            <w:tcBorders>
              <w:top w:val="single" w:color="auto" w:sz="4" w:space="0"/>
              <w:left w:val="single" w:color="auto" w:sz="4" w:space="0"/>
              <w:bottom w:val="single" w:color="auto" w:sz="4" w:space="0"/>
              <w:right w:val="single" w:color="auto" w:sz="4" w:space="0"/>
            </w:tcBorders>
            <w:vAlign w:val="center"/>
          </w:tcPr>
          <w:p w14:paraId="134572EF">
            <w:pPr>
              <w:rPr>
                <w:rFonts w:hint="default" w:ascii="Times New Roman" w:hAnsi="Times New Roman" w:cs="Times New Roman"/>
                <w:lang w:val="vi-VN"/>
              </w:rPr>
            </w:pPr>
          </w:p>
        </w:tc>
        <w:tc>
          <w:tcPr>
            <w:tcW w:w="606" w:type="pct"/>
            <w:tcBorders>
              <w:top w:val="single" w:color="auto" w:sz="4" w:space="0"/>
              <w:left w:val="single" w:color="auto" w:sz="4" w:space="0"/>
              <w:bottom w:val="single" w:color="auto" w:sz="4" w:space="0"/>
              <w:right w:val="single" w:color="auto" w:sz="4" w:space="0"/>
            </w:tcBorders>
            <w:vAlign w:val="center"/>
          </w:tcPr>
          <w:p w14:paraId="6A56FD49">
            <w:pPr>
              <w:jc w:val="center"/>
              <w:rPr>
                <w:rFonts w:hint="default" w:ascii="Times New Roman" w:hAnsi="Times New Roman" w:cs="Times New Roman"/>
                <w:lang w:val="pt-BR"/>
              </w:rPr>
            </w:pPr>
          </w:p>
        </w:tc>
        <w:tc>
          <w:tcPr>
            <w:tcW w:w="1086" w:type="pct"/>
            <w:tcBorders>
              <w:top w:val="single" w:color="auto" w:sz="4" w:space="0"/>
              <w:left w:val="single" w:color="auto" w:sz="4" w:space="0"/>
              <w:bottom w:val="single" w:color="auto" w:sz="4" w:space="0"/>
              <w:right w:val="single" w:color="auto" w:sz="4" w:space="0"/>
            </w:tcBorders>
            <w:vAlign w:val="center"/>
          </w:tcPr>
          <w:p w14:paraId="263FB7C8">
            <w:pPr>
              <w:rPr>
                <w:rFonts w:hint="default" w:ascii="Times New Roman" w:hAnsi="Times New Roman" w:cs="Times New Roman"/>
                <w:lang w:val="vi-VN"/>
              </w:rPr>
            </w:pPr>
          </w:p>
        </w:tc>
      </w:tr>
      <w:tr w14:paraId="21148AE9">
        <w:tblPrEx>
          <w:tblCellMar>
            <w:top w:w="0" w:type="dxa"/>
            <w:left w:w="108" w:type="dxa"/>
            <w:bottom w:w="0" w:type="dxa"/>
            <w:right w:w="108" w:type="dxa"/>
          </w:tblCellMar>
        </w:tblPrEx>
        <w:trPr>
          <w:trHeight w:val="293" w:hRule="atLeast"/>
        </w:trPr>
        <w:tc>
          <w:tcPr>
            <w:tcW w:w="345" w:type="pct"/>
            <w:tcBorders>
              <w:top w:val="single" w:color="auto" w:sz="4" w:space="0"/>
              <w:left w:val="single" w:color="auto" w:sz="4" w:space="0"/>
              <w:bottom w:val="single" w:color="auto" w:sz="4" w:space="0"/>
              <w:right w:val="single" w:color="auto" w:sz="4" w:space="0"/>
            </w:tcBorders>
          </w:tcPr>
          <w:p w14:paraId="3B00647F">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Chủ nhật</w:t>
            </w:r>
          </w:p>
          <w:p w14:paraId="67C8C697">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11/8</w:t>
            </w:r>
          </w:p>
        </w:tc>
        <w:tc>
          <w:tcPr>
            <w:tcW w:w="2161" w:type="pct"/>
            <w:tcBorders>
              <w:top w:val="single" w:color="auto" w:sz="4" w:space="0"/>
              <w:left w:val="single" w:color="auto" w:sz="4" w:space="0"/>
              <w:bottom w:val="single" w:color="auto" w:sz="4" w:space="0"/>
              <w:right w:val="single" w:color="auto" w:sz="4" w:space="0"/>
            </w:tcBorders>
            <w:vAlign w:val="center"/>
          </w:tcPr>
          <w:p w14:paraId="1C776EC4">
            <w:pPr>
              <w:rPr>
                <w:rFonts w:hint="default" w:ascii="Times New Roman" w:hAnsi="Times New Roman" w:cs="Times New Roman"/>
                <w:lang w:val="vi-VN"/>
              </w:rPr>
            </w:pPr>
          </w:p>
        </w:tc>
        <w:tc>
          <w:tcPr>
            <w:tcW w:w="799" w:type="pct"/>
            <w:tcBorders>
              <w:top w:val="single" w:color="auto" w:sz="4" w:space="0"/>
              <w:left w:val="single" w:color="auto" w:sz="4" w:space="0"/>
              <w:bottom w:val="single" w:color="auto" w:sz="4" w:space="0"/>
              <w:right w:val="single" w:color="auto" w:sz="4" w:space="0"/>
            </w:tcBorders>
            <w:vAlign w:val="center"/>
          </w:tcPr>
          <w:p w14:paraId="2CE11BDD">
            <w:pPr>
              <w:rPr>
                <w:rFonts w:hint="default" w:ascii="Times New Roman" w:hAnsi="Times New Roman" w:cs="Times New Roman"/>
                <w:lang w:val="vi-VN"/>
              </w:rPr>
            </w:pPr>
          </w:p>
        </w:tc>
        <w:tc>
          <w:tcPr>
            <w:tcW w:w="606" w:type="pct"/>
            <w:tcBorders>
              <w:top w:val="single" w:color="auto" w:sz="4" w:space="0"/>
              <w:left w:val="single" w:color="auto" w:sz="4" w:space="0"/>
              <w:bottom w:val="single" w:color="auto" w:sz="4" w:space="0"/>
              <w:right w:val="single" w:color="auto" w:sz="4" w:space="0"/>
            </w:tcBorders>
            <w:vAlign w:val="center"/>
          </w:tcPr>
          <w:p w14:paraId="52F6ABC6">
            <w:pPr>
              <w:jc w:val="center"/>
              <w:rPr>
                <w:rFonts w:hint="default" w:ascii="Times New Roman" w:hAnsi="Times New Roman" w:cs="Times New Roman"/>
              </w:rPr>
            </w:pPr>
          </w:p>
        </w:tc>
        <w:tc>
          <w:tcPr>
            <w:tcW w:w="1086" w:type="pct"/>
            <w:tcBorders>
              <w:top w:val="single" w:color="auto" w:sz="4" w:space="0"/>
              <w:left w:val="single" w:color="auto" w:sz="4" w:space="0"/>
              <w:bottom w:val="single" w:color="auto" w:sz="4" w:space="0"/>
              <w:right w:val="single" w:color="auto" w:sz="4" w:space="0"/>
            </w:tcBorders>
            <w:vAlign w:val="center"/>
          </w:tcPr>
          <w:p w14:paraId="5C28B780">
            <w:pPr>
              <w:rPr>
                <w:rFonts w:hint="default" w:ascii="Times New Roman" w:hAnsi="Times New Roman" w:cs="Times New Roman"/>
              </w:rPr>
            </w:pPr>
          </w:p>
        </w:tc>
      </w:tr>
    </w:tbl>
    <w:p w14:paraId="0FFD0073">
      <w:pPr>
        <w:tabs>
          <w:tab w:val="left" w:pos="3828"/>
        </w:tabs>
        <w:rPr>
          <w:rFonts w:asciiTheme="majorHAnsi" w:hAnsiTheme="majorHAnsi" w:cstheme="majorHAnsi"/>
        </w:rPr>
      </w:pP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I-Times">
    <w:altName w:val="Calibri"/>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numStart w:val="0"/>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2BC9"/>
    <w:rsid w:val="000046C5"/>
    <w:rsid w:val="00004729"/>
    <w:rsid w:val="00004880"/>
    <w:rsid w:val="00004DBE"/>
    <w:rsid w:val="00005616"/>
    <w:rsid w:val="000056A5"/>
    <w:rsid w:val="00007611"/>
    <w:rsid w:val="00011590"/>
    <w:rsid w:val="00014D5D"/>
    <w:rsid w:val="00016B54"/>
    <w:rsid w:val="00017E60"/>
    <w:rsid w:val="00021084"/>
    <w:rsid w:val="0002118A"/>
    <w:rsid w:val="000216A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5E94"/>
    <w:rsid w:val="00046B45"/>
    <w:rsid w:val="0004747D"/>
    <w:rsid w:val="00047501"/>
    <w:rsid w:val="00051B8C"/>
    <w:rsid w:val="00053C1F"/>
    <w:rsid w:val="000551C1"/>
    <w:rsid w:val="00056B71"/>
    <w:rsid w:val="00060428"/>
    <w:rsid w:val="00061AF3"/>
    <w:rsid w:val="00064726"/>
    <w:rsid w:val="000678FB"/>
    <w:rsid w:val="00067CF3"/>
    <w:rsid w:val="000702AE"/>
    <w:rsid w:val="00071DA5"/>
    <w:rsid w:val="0007741B"/>
    <w:rsid w:val="00077D42"/>
    <w:rsid w:val="00084C7F"/>
    <w:rsid w:val="00086968"/>
    <w:rsid w:val="00086B10"/>
    <w:rsid w:val="00086B30"/>
    <w:rsid w:val="00087FFA"/>
    <w:rsid w:val="0009152E"/>
    <w:rsid w:val="0009310B"/>
    <w:rsid w:val="000938C7"/>
    <w:rsid w:val="000939F7"/>
    <w:rsid w:val="00095098"/>
    <w:rsid w:val="0009760B"/>
    <w:rsid w:val="000A477C"/>
    <w:rsid w:val="000A6CD2"/>
    <w:rsid w:val="000B24B7"/>
    <w:rsid w:val="000B3EDB"/>
    <w:rsid w:val="000B52CB"/>
    <w:rsid w:val="000B7B76"/>
    <w:rsid w:val="000B7DB6"/>
    <w:rsid w:val="000C1D6D"/>
    <w:rsid w:val="000C3176"/>
    <w:rsid w:val="000C6614"/>
    <w:rsid w:val="000D2356"/>
    <w:rsid w:val="000D375B"/>
    <w:rsid w:val="000D3A3F"/>
    <w:rsid w:val="000D3C4E"/>
    <w:rsid w:val="000D3FD9"/>
    <w:rsid w:val="000D4AAD"/>
    <w:rsid w:val="000D5B2E"/>
    <w:rsid w:val="000D67CC"/>
    <w:rsid w:val="000D73E4"/>
    <w:rsid w:val="000D7AE4"/>
    <w:rsid w:val="000E0188"/>
    <w:rsid w:val="000E0D87"/>
    <w:rsid w:val="000E1553"/>
    <w:rsid w:val="000E2A8F"/>
    <w:rsid w:val="000E5F42"/>
    <w:rsid w:val="000F0658"/>
    <w:rsid w:val="000F0AE7"/>
    <w:rsid w:val="000F192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2512"/>
    <w:rsid w:val="00127056"/>
    <w:rsid w:val="001271A9"/>
    <w:rsid w:val="0012789A"/>
    <w:rsid w:val="00131374"/>
    <w:rsid w:val="0013185B"/>
    <w:rsid w:val="00131D59"/>
    <w:rsid w:val="00132E57"/>
    <w:rsid w:val="001330DE"/>
    <w:rsid w:val="00134D1D"/>
    <w:rsid w:val="00136366"/>
    <w:rsid w:val="00137B39"/>
    <w:rsid w:val="00140416"/>
    <w:rsid w:val="00141D15"/>
    <w:rsid w:val="001423B4"/>
    <w:rsid w:val="00143BBE"/>
    <w:rsid w:val="00144FF3"/>
    <w:rsid w:val="001457BF"/>
    <w:rsid w:val="00146FEF"/>
    <w:rsid w:val="00147C68"/>
    <w:rsid w:val="00150665"/>
    <w:rsid w:val="00151319"/>
    <w:rsid w:val="001516E1"/>
    <w:rsid w:val="00151A65"/>
    <w:rsid w:val="001522DB"/>
    <w:rsid w:val="001537CE"/>
    <w:rsid w:val="00155C7A"/>
    <w:rsid w:val="001617F1"/>
    <w:rsid w:val="00161BE8"/>
    <w:rsid w:val="00162F5B"/>
    <w:rsid w:val="001665FA"/>
    <w:rsid w:val="00166C2D"/>
    <w:rsid w:val="00171A4F"/>
    <w:rsid w:val="001722BE"/>
    <w:rsid w:val="00175B4B"/>
    <w:rsid w:val="0017667F"/>
    <w:rsid w:val="00176868"/>
    <w:rsid w:val="001808A7"/>
    <w:rsid w:val="00180E49"/>
    <w:rsid w:val="00181C6D"/>
    <w:rsid w:val="00182717"/>
    <w:rsid w:val="00182B40"/>
    <w:rsid w:val="001839D4"/>
    <w:rsid w:val="001877B8"/>
    <w:rsid w:val="00191697"/>
    <w:rsid w:val="00193540"/>
    <w:rsid w:val="001949CD"/>
    <w:rsid w:val="00196DCA"/>
    <w:rsid w:val="0019706C"/>
    <w:rsid w:val="001A069F"/>
    <w:rsid w:val="001A0B3A"/>
    <w:rsid w:val="001A3750"/>
    <w:rsid w:val="001A415B"/>
    <w:rsid w:val="001A42C2"/>
    <w:rsid w:val="001A5F33"/>
    <w:rsid w:val="001A65B8"/>
    <w:rsid w:val="001A7331"/>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30F3B"/>
    <w:rsid w:val="002322CF"/>
    <w:rsid w:val="00233411"/>
    <w:rsid w:val="002340A7"/>
    <w:rsid w:val="00234990"/>
    <w:rsid w:val="002369B4"/>
    <w:rsid w:val="00240609"/>
    <w:rsid w:val="00240C2F"/>
    <w:rsid w:val="0024180B"/>
    <w:rsid w:val="002428DE"/>
    <w:rsid w:val="00243CC9"/>
    <w:rsid w:val="00244A3F"/>
    <w:rsid w:val="00246182"/>
    <w:rsid w:val="00246E06"/>
    <w:rsid w:val="0025223A"/>
    <w:rsid w:val="00252FD7"/>
    <w:rsid w:val="0025426B"/>
    <w:rsid w:val="0025456E"/>
    <w:rsid w:val="002572E4"/>
    <w:rsid w:val="00260FA9"/>
    <w:rsid w:val="00261DF7"/>
    <w:rsid w:val="00262A9D"/>
    <w:rsid w:val="00263795"/>
    <w:rsid w:val="002638FA"/>
    <w:rsid w:val="00265582"/>
    <w:rsid w:val="002678B8"/>
    <w:rsid w:val="00270FB8"/>
    <w:rsid w:val="00272922"/>
    <w:rsid w:val="00272B28"/>
    <w:rsid w:val="00273F29"/>
    <w:rsid w:val="002745DB"/>
    <w:rsid w:val="0028184C"/>
    <w:rsid w:val="002820E1"/>
    <w:rsid w:val="002824CA"/>
    <w:rsid w:val="00283D0B"/>
    <w:rsid w:val="002843D6"/>
    <w:rsid w:val="00284BE4"/>
    <w:rsid w:val="00287247"/>
    <w:rsid w:val="00287432"/>
    <w:rsid w:val="0029032F"/>
    <w:rsid w:val="00293956"/>
    <w:rsid w:val="00294032"/>
    <w:rsid w:val="00295CDA"/>
    <w:rsid w:val="002967B0"/>
    <w:rsid w:val="00296E86"/>
    <w:rsid w:val="002A0F24"/>
    <w:rsid w:val="002A1754"/>
    <w:rsid w:val="002A2E4F"/>
    <w:rsid w:val="002A4BF8"/>
    <w:rsid w:val="002A6462"/>
    <w:rsid w:val="002A7074"/>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E4780"/>
    <w:rsid w:val="002E4C7A"/>
    <w:rsid w:val="002E7F22"/>
    <w:rsid w:val="002F249A"/>
    <w:rsid w:val="002F2547"/>
    <w:rsid w:val="002F303A"/>
    <w:rsid w:val="002F33AF"/>
    <w:rsid w:val="002F3B27"/>
    <w:rsid w:val="002F6251"/>
    <w:rsid w:val="00302483"/>
    <w:rsid w:val="00307216"/>
    <w:rsid w:val="00312524"/>
    <w:rsid w:val="00313735"/>
    <w:rsid w:val="003142FD"/>
    <w:rsid w:val="00314365"/>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521EE"/>
    <w:rsid w:val="003540F1"/>
    <w:rsid w:val="003553ED"/>
    <w:rsid w:val="00355A44"/>
    <w:rsid w:val="0035669D"/>
    <w:rsid w:val="00356E76"/>
    <w:rsid w:val="0035715D"/>
    <w:rsid w:val="00357B7D"/>
    <w:rsid w:val="00363947"/>
    <w:rsid w:val="003645BE"/>
    <w:rsid w:val="00365164"/>
    <w:rsid w:val="00366FBD"/>
    <w:rsid w:val="003678C0"/>
    <w:rsid w:val="00367D24"/>
    <w:rsid w:val="00370BF1"/>
    <w:rsid w:val="003718D5"/>
    <w:rsid w:val="00371A10"/>
    <w:rsid w:val="003729C3"/>
    <w:rsid w:val="0037418B"/>
    <w:rsid w:val="00376707"/>
    <w:rsid w:val="003770FA"/>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4FCC"/>
    <w:rsid w:val="00396A35"/>
    <w:rsid w:val="00396E65"/>
    <w:rsid w:val="00397D40"/>
    <w:rsid w:val="003A07B0"/>
    <w:rsid w:val="003A0D48"/>
    <w:rsid w:val="003A303E"/>
    <w:rsid w:val="003A3897"/>
    <w:rsid w:val="003A3A9D"/>
    <w:rsid w:val="003A3EED"/>
    <w:rsid w:val="003A5EBE"/>
    <w:rsid w:val="003A6C31"/>
    <w:rsid w:val="003B0647"/>
    <w:rsid w:val="003B18C6"/>
    <w:rsid w:val="003B1EFB"/>
    <w:rsid w:val="003B6A7E"/>
    <w:rsid w:val="003B6B86"/>
    <w:rsid w:val="003B6F61"/>
    <w:rsid w:val="003B7EC9"/>
    <w:rsid w:val="003C0F76"/>
    <w:rsid w:val="003C12AA"/>
    <w:rsid w:val="003C1DC9"/>
    <w:rsid w:val="003C2B3A"/>
    <w:rsid w:val="003C3580"/>
    <w:rsid w:val="003C460F"/>
    <w:rsid w:val="003C5BC6"/>
    <w:rsid w:val="003C5D20"/>
    <w:rsid w:val="003D0332"/>
    <w:rsid w:val="003D0D08"/>
    <w:rsid w:val="003D4116"/>
    <w:rsid w:val="003D42F4"/>
    <w:rsid w:val="003E0ACC"/>
    <w:rsid w:val="003E3F21"/>
    <w:rsid w:val="003E40A8"/>
    <w:rsid w:val="003E57B3"/>
    <w:rsid w:val="003E5AA0"/>
    <w:rsid w:val="003F39B9"/>
    <w:rsid w:val="003F3C8C"/>
    <w:rsid w:val="003F4623"/>
    <w:rsid w:val="003F5542"/>
    <w:rsid w:val="003F7191"/>
    <w:rsid w:val="00400B1D"/>
    <w:rsid w:val="00402D5C"/>
    <w:rsid w:val="00404068"/>
    <w:rsid w:val="00406C1D"/>
    <w:rsid w:val="00411912"/>
    <w:rsid w:val="0041312C"/>
    <w:rsid w:val="00414141"/>
    <w:rsid w:val="00414E48"/>
    <w:rsid w:val="00416859"/>
    <w:rsid w:val="004174E6"/>
    <w:rsid w:val="00421904"/>
    <w:rsid w:val="004239E8"/>
    <w:rsid w:val="00424D71"/>
    <w:rsid w:val="00426372"/>
    <w:rsid w:val="0042645B"/>
    <w:rsid w:val="00430313"/>
    <w:rsid w:val="00431522"/>
    <w:rsid w:val="00433A14"/>
    <w:rsid w:val="00433F4E"/>
    <w:rsid w:val="004353BD"/>
    <w:rsid w:val="00435D1F"/>
    <w:rsid w:val="004368C2"/>
    <w:rsid w:val="00437592"/>
    <w:rsid w:val="00437F1D"/>
    <w:rsid w:val="004401F7"/>
    <w:rsid w:val="00440F08"/>
    <w:rsid w:val="00441DA2"/>
    <w:rsid w:val="00442BD3"/>
    <w:rsid w:val="004431E8"/>
    <w:rsid w:val="00444C18"/>
    <w:rsid w:val="0044538C"/>
    <w:rsid w:val="004454F5"/>
    <w:rsid w:val="00445E01"/>
    <w:rsid w:val="00446011"/>
    <w:rsid w:val="00446C1F"/>
    <w:rsid w:val="00447BA1"/>
    <w:rsid w:val="00450D0A"/>
    <w:rsid w:val="004523D6"/>
    <w:rsid w:val="00453EB2"/>
    <w:rsid w:val="00455119"/>
    <w:rsid w:val="00455703"/>
    <w:rsid w:val="00466E02"/>
    <w:rsid w:val="00472516"/>
    <w:rsid w:val="00473244"/>
    <w:rsid w:val="00474C70"/>
    <w:rsid w:val="0047597B"/>
    <w:rsid w:val="004760E0"/>
    <w:rsid w:val="00476C82"/>
    <w:rsid w:val="00480D91"/>
    <w:rsid w:val="00485DA5"/>
    <w:rsid w:val="00486D1E"/>
    <w:rsid w:val="0049012E"/>
    <w:rsid w:val="004931EF"/>
    <w:rsid w:val="004949DA"/>
    <w:rsid w:val="004976FE"/>
    <w:rsid w:val="004A0533"/>
    <w:rsid w:val="004A1653"/>
    <w:rsid w:val="004A1FA8"/>
    <w:rsid w:val="004A315B"/>
    <w:rsid w:val="004A488E"/>
    <w:rsid w:val="004A513F"/>
    <w:rsid w:val="004A5481"/>
    <w:rsid w:val="004A5E68"/>
    <w:rsid w:val="004A60B3"/>
    <w:rsid w:val="004A636F"/>
    <w:rsid w:val="004A64FB"/>
    <w:rsid w:val="004B34E1"/>
    <w:rsid w:val="004B56F8"/>
    <w:rsid w:val="004B7009"/>
    <w:rsid w:val="004C1D29"/>
    <w:rsid w:val="004C216B"/>
    <w:rsid w:val="004C459B"/>
    <w:rsid w:val="004C61D0"/>
    <w:rsid w:val="004D00EC"/>
    <w:rsid w:val="004D26D5"/>
    <w:rsid w:val="004D27EF"/>
    <w:rsid w:val="004D2AB4"/>
    <w:rsid w:val="004D4BE2"/>
    <w:rsid w:val="004D5415"/>
    <w:rsid w:val="004D5625"/>
    <w:rsid w:val="004D7B3A"/>
    <w:rsid w:val="004E15B2"/>
    <w:rsid w:val="004E6265"/>
    <w:rsid w:val="004F08FC"/>
    <w:rsid w:val="004F099F"/>
    <w:rsid w:val="004F165E"/>
    <w:rsid w:val="004F2188"/>
    <w:rsid w:val="004F36BD"/>
    <w:rsid w:val="004F3C2A"/>
    <w:rsid w:val="00500D62"/>
    <w:rsid w:val="00501661"/>
    <w:rsid w:val="005042B3"/>
    <w:rsid w:val="00504FD0"/>
    <w:rsid w:val="00511E36"/>
    <w:rsid w:val="005135EC"/>
    <w:rsid w:val="005176CA"/>
    <w:rsid w:val="0051778C"/>
    <w:rsid w:val="00517B11"/>
    <w:rsid w:val="00517E07"/>
    <w:rsid w:val="00520401"/>
    <w:rsid w:val="005231ED"/>
    <w:rsid w:val="005248D5"/>
    <w:rsid w:val="00525E0D"/>
    <w:rsid w:val="005303D8"/>
    <w:rsid w:val="00531F77"/>
    <w:rsid w:val="00532DF3"/>
    <w:rsid w:val="00533BE6"/>
    <w:rsid w:val="00536BAD"/>
    <w:rsid w:val="0054316D"/>
    <w:rsid w:val="00543C6B"/>
    <w:rsid w:val="00543D5B"/>
    <w:rsid w:val="00545C4B"/>
    <w:rsid w:val="0054642B"/>
    <w:rsid w:val="005509F1"/>
    <w:rsid w:val="00555AD9"/>
    <w:rsid w:val="00556431"/>
    <w:rsid w:val="005627B4"/>
    <w:rsid w:val="00564DD6"/>
    <w:rsid w:val="00564DEB"/>
    <w:rsid w:val="0056519E"/>
    <w:rsid w:val="005656BC"/>
    <w:rsid w:val="00565F10"/>
    <w:rsid w:val="00567D41"/>
    <w:rsid w:val="0057130B"/>
    <w:rsid w:val="00572914"/>
    <w:rsid w:val="0057455A"/>
    <w:rsid w:val="00574821"/>
    <w:rsid w:val="00574A05"/>
    <w:rsid w:val="00575FDD"/>
    <w:rsid w:val="00580CA3"/>
    <w:rsid w:val="0058329D"/>
    <w:rsid w:val="00583F27"/>
    <w:rsid w:val="0058480D"/>
    <w:rsid w:val="00585AB5"/>
    <w:rsid w:val="005949EC"/>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180E"/>
    <w:rsid w:val="005C22F2"/>
    <w:rsid w:val="005C25DD"/>
    <w:rsid w:val="005C39A6"/>
    <w:rsid w:val="005C3E05"/>
    <w:rsid w:val="005C7A3A"/>
    <w:rsid w:val="005C7F8F"/>
    <w:rsid w:val="005D0220"/>
    <w:rsid w:val="005D1E0B"/>
    <w:rsid w:val="005D2620"/>
    <w:rsid w:val="005D277B"/>
    <w:rsid w:val="005E28EC"/>
    <w:rsid w:val="005E4B73"/>
    <w:rsid w:val="005E647C"/>
    <w:rsid w:val="005E6935"/>
    <w:rsid w:val="005F08BE"/>
    <w:rsid w:val="005F3724"/>
    <w:rsid w:val="005F3C2C"/>
    <w:rsid w:val="005F5368"/>
    <w:rsid w:val="005F5F48"/>
    <w:rsid w:val="005F64FF"/>
    <w:rsid w:val="005F7138"/>
    <w:rsid w:val="005F7426"/>
    <w:rsid w:val="0060028A"/>
    <w:rsid w:val="00601609"/>
    <w:rsid w:val="00602270"/>
    <w:rsid w:val="00604399"/>
    <w:rsid w:val="006055E3"/>
    <w:rsid w:val="0060606C"/>
    <w:rsid w:val="00606E02"/>
    <w:rsid w:val="0061032E"/>
    <w:rsid w:val="00614626"/>
    <w:rsid w:val="00614C99"/>
    <w:rsid w:val="00614EF0"/>
    <w:rsid w:val="006164C2"/>
    <w:rsid w:val="00616E0A"/>
    <w:rsid w:val="00617623"/>
    <w:rsid w:val="006218F1"/>
    <w:rsid w:val="0062439B"/>
    <w:rsid w:val="006267D6"/>
    <w:rsid w:val="00626A99"/>
    <w:rsid w:val="00630B59"/>
    <w:rsid w:val="00631E85"/>
    <w:rsid w:val="006329C4"/>
    <w:rsid w:val="006334D0"/>
    <w:rsid w:val="00634EC9"/>
    <w:rsid w:val="00636FDB"/>
    <w:rsid w:val="006372C6"/>
    <w:rsid w:val="00637CC9"/>
    <w:rsid w:val="00641DA8"/>
    <w:rsid w:val="00641E07"/>
    <w:rsid w:val="00647F75"/>
    <w:rsid w:val="00650828"/>
    <w:rsid w:val="00650FCE"/>
    <w:rsid w:val="00651B70"/>
    <w:rsid w:val="006530B4"/>
    <w:rsid w:val="00653709"/>
    <w:rsid w:val="00654D62"/>
    <w:rsid w:val="00661248"/>
    <w:rsid w:val="00662AE8"/>
    <w:rsid w:val="00662C8B"/>
    <w:rsid w:val="00663CCB"/>
    <w:rsid w:val="006659BC"/>
    <w:rsid w:val="00665DEA"/>
    <w:rsid w:val="006670E2"/>
    <w:rsid w:val="0066780F"/>
    <w:rsid w:val="006702D1"/>
    <w:rsid w:val="006707D0"/>
    <w:rsid w:val="00671254"/>
    <w:rsid w:val="00673A77"/>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A34DC"/>
    <w:rsid w:val="006A45CD"/>
    <w:rsid w:val="006A4D8C"/>
    <w:rsid w:val="006A559D"/>
    <w:rsid w:val="006A66B3"/>
    <w:rsid w:val="006A6DF8"/>
    <w:rsid w:val="006A750E"/>
    <w:rsid w:val="006B052D"/>
    <w:rsid w:val="006B4A69"/>
    <w:rsid w:val="006B564B"/>
    <w:rsid w:val="006C0425"/>
    <w:rsid w:val="006C0484"/>
    <w:rsid w:val="006C0978"/>
    <w:rsid w:val="006C219A"/>
    <w:rsid w:val="006C2B85"/>
    <w:rsid w:val="006C5510"/>
    <w:rsid w:val="006C5748"/>
    <w:rsid w:val="006C5A1D"/>
    <w:rsid w:val="006C7568"/>
    <w:rsid w:val="006C75D7"/>
    <w:rsid w:val="006D00FB"/>
    <w:rsid w:val="006D025A"/>
    <w:rsid w:val="006D07D8"/>
    <w:rsid w:val="006D291A"/>
    <w:rsid w:val="006D5850"/>
    <w:rsid w:val="006D7436"/>
    <w:rsid w:val="006D7C2C"/>
    <w:rsid w:val="006E150B"/>
    <w:rsid w:val="006E3A28"/>
    <w:rsid w:val="006E458E"/>
    <w:rsid w:val="006F18EE"/>
    <w:rsid w:val="006F367F"/>
    <w:rsid w:val="006F679C"/>
    <w:rsid w:val="006F7548"/>
    <w:rsid w:val="006F7882"/>
    <w:rsid w:val="0070013D"/>
    <w:rsid w:val="00700CDE"/>
    <w:rsid w:val="007032D2"/>
    <w:rsid w:val="00706691"/>
    <w:rsid w:val="00706B25"/>
    <w:rsid w:val="00706CE9"/>
    <w:rsid w:val="0071034E"/>
    <w:rsid w:val="0071421E"/>
    <w:rsid w:val="0071470C"/>
    <w:rsid w:val="00716EBA"/>
    <w:rsid w:val="00720001"/>
    <w:rsid w:val="0072256A"/>
    <w:rsid w:val="00722E47"/>
    <w:rsid w:val="0072466A"/>
    <w:rsid w:val="007249BE"/>
    <w:rsid w:val="00726E00"/>
    <w:rsid w:val="00731E2E"/>
    <w:rsid w:val="00731E5C"/>
    <w:rsid w:val="007408D2"/>
    <w:rsid w:val="00742A8A"/>
    <w:rsid w:val="00743C90"/>
    <w:rsid w:val="007440D0"/>
    <w:rsid w:val="00745F47"/>
    <w:rsid w:val="00750DAF"/>
    <w:rsid w:val="00752412"/>
    <w:rsid w:val="0075332E"/>
    <w:rsid w:val="007539D0"/>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48E3"/>
    <w:rsid w:val="0079093E"/>
    <w:rsid w:val="007927E8"/>
    <w:rsid w:val="00792A3E"/>
    <w:rsid w:val="00792EC1"/>
    <w:rsid w:val="00795A6A"/>
    <w:rsid w:val="00796429"/>
    <w:rsid w:val="007A0FFE"/>
    <w:rsid w:val="007A1BBE"/>
    <w:rsid w:val="007A20A0"/>
    <w:rsid w:val="007A367A"/>
    <w:rsid w:val="007A4E0E"/>
    <w:rsid w:val="007A7870"/>
    <w:rsid w:val="007B0703"/>
    <w:rsid w:val="007B1428"/>
    <w:rsid w:val="007B225E"/>
    <w:rsid w:val="007B43F6"/>
    <w:rsid w:val="007B4C6E"/>
    <w:rsid w:val="007B6DC8"/>
    <w:rsid w:val="007C13CE"/>
    <w:rsid w:val="007C3C13"/>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FF0"/>
    <w:rsid w:val="007F7578"/>
    <w:rsid w:val="00801EBD"/>
    <w:rsid w:val="00801F5B"/>
    <w:rsid w:val="008020F1"/>
    <w:rsid w:val="00802489"/>
    <w:rsid w:val="00804229"/>
    <w:rsid w:val="00804DA1"/>
    <w:rsid w:val="00804EC1"/>
    <w:rsid w:val="00807B1D"/>
    <w:rsid w:val="00807E47"/>
    <w:rsid w:val="00807E51"/>
    <w:rsid w:val="00810BC6"/>
    <w:rsid w:val="008115D5"/>
    <w:rsid w:val="0081163A"/>
    <w:rsid w:val="008126D8"/>
    <w:rsid w:val="00813E9F"/>
    <w:rsid w:val="00814951"/>
    <w:rsid w:val="00814EB0"/>
    <w:rsid w:val="008170DE"/>
    <w:rsid w:val="00817152"/>
    <w:rsid w:val="00820C39"/>
    <w:rsid w:val="00821513"/>
    <w:rsid w:val="008259F8"/>
    <w:rsid w:val="008261C0"/>
    <w:rsid w:val="00826675"/>
    <w:rsid w:val="00827340"/>
    <w:rsid w:val="00832902"/>
    <w:rsid w:val="00832EE1"/>
    <w:rsid w:val="00833CAE"/>
    <w:rsid w:val="00836FFF"/>
    <w:rsid w:val="00843AD1"/>
    <w:rsid w:val="008466DE"/>
    <w:rsid w:val="00846938"/>
    <w:rsid w:val="00847316"/>
    <w:rsid w:val="00847689"/>
    <w:rsid w:val="00851E9A"/>
    <w:rsid w:val="00853950"/>
    <w:rsid w:val="00853DFE"/>
    <w:rsid w:val="00853E78"/>
    <w:rsid w:val="00854937"/>
    <w:rsid w:val="00856A70"/>
    <w:rsid w:val="00861BA2"/>
    <w:rsid w:val="00861E5B"/>
    <w:rsid w:val="008660FA"/>
    <w:rsid w:val="00867123"/>
    <w:rsid w:val="00871ABE"/>
    <w:rsid w:val="00873D7B"/>
    <w:rsid w:val="008741FF"/>
    <w:rsid w:val="008754AE"/>
    <w:rsid w:val="00875C3D"/>
    <w:rsid w:val="00881842"/>
    <w:rsid w:val="00881A79"/>
    <w:rsid w:val="00884250"/>
    <w:rsid w:val="00884E61"/>
    <w:rsid w:val="00887343"/>
    <w:rsid w:val="008874AB"/>
    <w:rsid w:val="00887ACB"/>
    <w:rsid w:val="00892690"/>
    <w:rsid w:val="00894850"/>
    <w:rsid w:val="00895B51"/>
    <w:rsid w:val="008A15D5"/>
    <w:rsid w:val="008A1E3B"/>
    <w:rsid w:val="008A36DD"/>
    <w:rsid w:val="008A3803"/>
    <w:rsid w:val="008A4A04"/>
    <w:rsid w:val="008A5E6A"/>
    <w:rsid w:val="008A5E8C"/>
    <w:rsid w:val="008A6017"/>
    <w:rsid w:val="008A7613"/>
    <w:rsid w:val="008B337F"/>
    <w:rsid w:val="008B3C41"/>
    <w:rsid w:val="008B41F0"/>
    <w:rsid w:val="008B49A7"/>
    <w:rsid w:val="008B5BA1"/>
    <w:rsid w:val="008B73D0"/>
    <w:rsid w:val="008C05CE"/>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3090"/>
    <w:rsid w:val="008F3DC1"/>
    <w:rsid w:val="008F4081"/>
    <w:rsid w:val="008F41EB"/>
    <w:rsid w:val="008F5D14"/>
    <w:rsid w:val="008F69B3"/>
    <w:rsid w:val="008F7434"/>
    <w:rsid w:val="00904528"/>
    <w:rsid w:val="009058EC"/>
    <w:rsid w:val="00906A6A"/>
    <w:rsid w:val="009075C9"/>
    <w:rsid w:val="00912322"/>
    <w:rsid w:val="0091302D"/>
    <w:rsid w:val="00914671"/>
    <w:rsid w:val="00914E77"/>
    <w:rsid w:val="009152C5"/>
    <w:rsid w:val="0091583F"/>
    <w:rsid w:val="00916FE2"/>
    <w:rsid w:val="00924D0B"/>
    <w:rsid w:val="00926059"/>
    <w:rsid w:val="0093023C"/>
    <w:rsid w:val="00931D7F"/>
    <w:rsid w:val="0093435B"/>
    <w:rsid w:val="009352F7"/>
    <w:rsid w:val="00936C4A"/>
    <w:rsid w:val="00940C93"/>
    <w:rsid w:val="00940EA1"/>
    <w:rsid w:val="0094102D"/>
    <w:rsid w:val="00941088"/>
    <w:rsid w:val="00942016"/>
    <w:rsid w:val="0094371A"/>
    <w:rsid w:val="009455E4"/>
    <w:rsid w:val="009475C9"/>
    <w:rsid w:val="00952508"/>
    <w:rsid w:val="00954356"/>
    <w:rsid w:val="00954A4C"/>
    <w:rsid w:val="00956800"/>
    <w:rsid w:val="00961556"/>
    <w:rsid w:val="00963677"/>
    <w:rsid w:val="00966E87"/>
    <w:rsid w:val="00971054"/>
    <w:rsid w:val="00972ABF"/>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4E5E"/>
    <w:rsid w:val="00986B74"/>
    <w:rsid w:val="009912FA"/>
    <w:rsid w:val="009916CB"/>
    <w:rsid w:val="009919CA"/>
    <w:rsid w:val="00994348"/>
    <w:rsid w:val="0099465F"/>
    <w:rsid w:val="009A0BAC"/>
    <w:rsid w:val="009A2866"/>
    <w:rsid w:val="009A51CC"/>
    <w:rsid w:val="009A54E3"/>
    <w:rsid w:val="009A579F"/>
    <w:rsid w:val="009A737C"/>
    <w:rsid w:val="009A7B12"/>
    <w:rsid w:val="009B3884"/>
    <w:rsid w:val="009B7873"/>
    <w:rsid w:val="009C0E09"/>
    <w:rsid w:val="009C246B"/>
    <w:rsid w:val="009C26E9"/>
    <w:rsid w:val="009C2AAD"/>
    <w:rsid w:val="009C57F4"/>
    <w:rsid w:val="009C5B7B"/>
    <w:rsid w:val="009C6CCC"/>
    <w:rsid w:val="009D1184"/>
    <w:rsid w:val="009D272F"/>
    <w:rsid w:val="009D3976"/>
    <w:rsid w:val="009D4070"/>
    <w:rsid w:val="009D4256"/>
    <w:rsid w:val="009D4742"/>
    <w:rsid w:val="009D4836"/>
    <w:rsid w:val="009D63D8"/>
    <w:rsid w:val="009D6C09"/>
    <w:rsid w:val="009D6F35"/>
    <w:rsid w:val="009D7A6A"/>
    <w:rsid w:val="009E4133"/>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2A52"/>
    <w:rsid w:val="00A031CC"/>
    <w:rsid w:val="00A04B2D"/>
    <w:rsid w:val="00A04B9D"/>
    <w:rsid w:val="00A06370"/>
    <w:rsid w:val="00A10E46"/>
    <w:rsid w:val="00A113C7"/>
    <w:rsid w:val="00A12D20"/>
    <w:rsid w:val="00A139B4"/>
    <w:rsid w:val="00A1494B"/>
    <w:rsid w:val="00A15D20"/>
    <w:rsid w:val="00A15D3C"/>
    <w:rsid w:val="00A1688F"/>
    <w:rsid w:val="00A2082F"/>
    <w:rsid w:val="00A20A10"/>
    <w:rsid w:val="00A20F82"/>
    <w:rsid w:val="00A211DF"/>
    <w:rsid w:val="00A21428"/>
    <w:rsid w:val="00A22D44"/>
    <w:rsid w:val="00A22F0B"/>
    <w:rsid w:val="00A24FC0"/>
    <w:rsid w:val="00A25E2D"/>
    <w:rsid w:val="00A27307"/>
    <w:rsid w:val="00A3195C"/>
    <w:rsid w:val="00A320D5"/>
    <w:rsid w:val="00A32E3A"/>
    <w:rsid w:val="00A32EC6"/>
    <w:rsid w:val="00A34189"/>
    <w:rsid w:val="00A35C18"/>
    <w:rsid w:val="00A40B12"/>
    <w:rsid w:val="00A43D9A"/>
    <w:rsid w:val="00A465E6"/>
    <w:rsid w:val="00A46C6A"/>
    <w:rsid w:val="00A50677"/>
    <w:rsid w:val="00A51715"/>
    <w:rsid w:val="00A52C8C"/>
    <w:rsid w:val="00A54A85"/>
    <w:rsid w:val="00A54ED8"/>
    <w:rsid w:val="00A551E1"/>
    <w:rsid w:val="00A56129"/>
    <w:rsid w:val="00A57BB1"/>
    <w:rsid w:val="00A60501"/>
    <w:rsid w:val="00A620D9"/>
    <w:rsid w:val="00A66ED2"/>
    <w:rsid w:val="00A741FC"/>
    <w:rsid w:val="00A767FE"/>
    <w:rsid w:val="00A769AA"/>
    <w:rsid w:val="00A81904"/>
    <w:rsid w:val="00A81A7A"/>
    <w:rsid w:val="00A81AB0"/>
    <w:rsid w:val="00A82AB3"/>
    <w:rsid w:val="00A83B50"/>
    <w:rsid w:val="00A84AA5"/>
    <w:rsid w:val="00A87094"/>
    <w:rsid w:val="00A918E1"/>
    <w:rsid w:val="00A91906"/>
    <w:rsid w:val="00A91BB1"/>
    <w:rsid w:val="00A93105"/>
    <w:rsid w:val="00A965EF"/>
    <w:rsid w:val="00AA533C"/>
    <w:rsid w:val="00AA5370"/>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6598"/>
    <w:rsid w:val="00AD004D"/>
    <w:rsid w:val="00AD0B93"/>
    <w:rsid w:val="00AD4271"/>
    <w:rsid w:val="00AD49B8"/>
    <w:rsid w:val="00AD5B70"/>
    <w:rsid w:val="00AD5CBA"/>
    <w:rsid w:val="00AD5D8E"/>
    <w:rsid w:val="00AD5E79"/>
    <w:rsid w:val="00AE2ADF"/>
    <w:rsid w:val="00AE3D97"/>
    <w:rsid w:val="00AE3EF8"/>
    <w:rsid w:val="00AE4D5F"/>
    <w:rsid w:val="00AE6496"/>
    <w:rsid w:val="00AF4E18"/>
    <w:rsid w:val="00AF703A"/>
    <w:rsid w:val="00AF70BD"/>
    <w:rsid w:val="00B0029E"/>
    <w:rsid w:val="00B00339"/>
    <w:rsid w:val="00B007A4"/>
    <w:rsid w:val="00B00EE0"/>
    <w:rsid w:val="00B0519C"/>
    <w:rsid w:val="00B06A13"/>
    <w:rsid w:val="00B0733E"/>
    <w:rsid w:val="00B078AD"/>
    <w:rsid w:val="00B12C11"/>
    <w:rsid w:val="00B13308"/>
    <w:rsid w:val="00B13D7D"/>
    <w:rsid w:val="00B15A17"/>
    <w:rsid w:val="00B2088C"/>
    <w:rsid w:val="00B210D0"/>
    <w:rsid w:val="00B2164F"/>
    <w:rsid w:val="00B21788"/>
    <w:rsid w:val="00B21931"/>
    <w:rsid w:val="00B23241"/>
    <w:rsid w:val="00B2374C"/>
    <w:rsid w:val="00B273D3"/>
    <w:rsid w:val="00B30A53"/>
    <w:rsid w:val="00B30C8E"/>
    <w:rsid w:val="00B31F92"/>
    <w:rsid w:val="00B324DC"/>
    <w:rsid w:val="00B3504A"/>
    <w:rsid w:val="00B35454"/>
    <w:rsid w:val="00B36A5D"/>
    <w:rsid w:val="00B37409"/>
    <w:rsid w:val="00B3749D"/>
    <w:rsid w:val="00B3776E"/>
    <w:rsid w:val="00B441A5"/>
    <w:rsid w:val="00B47737"/>
    <w:rsid w:val="00B51653"/>
    <w:rsid w:val="00B54BE5"/>
    <w:rsid w:val="00B576CD"/>
    <w:rsid w:val="00B601E3"/>
    <w:rsid w:val="00B61D00"/>
    <w:rsid w:val="00B61D22"/>
    <w:rsid w:val="00B62F4E"/>
    <w:rsid w:val="00B64987"/>
    <w:rsid w:val="00B65839"/>
    <w:rsid w:val="00B672C0"/>
    <w:rsid w:val="00B676BB"/>
    <w:rsid w:val="00B67D85"/>
    <w:rsid w:val="00B739F3"/>
    <w:rsid w:val="00B7402E"/>
    <w:rsid w:val="00B75B02"/>
    <w:rsid w:val="00B76851"/>
    <w:rsid w:val="00B82E43"/>
    <w:rsid w:val="00B8311A"/>
    <w:rsid w:val="00B831AD"/>
    <w:rsid w:val="00B83425"/>
    <w:rsid w:val="00B83A45"/>
    <w:rsid w:val="00B84FE7"/>
    <w:rsid w:val="00B869AE"/>
    <w:rsid w:val="00B9289D"/>
    <w:rsid w:val="00B971F0"/>
    <w:rsid w:val="00B9735D"/>
    <w:rsid w:val="00B976CA"/>
    <w:rsid w:val="00BA1093"/>
    <w:rsid w:val="00BA3AD8"/>
    <w:rsid w:val="00BA3B07"/>
    <w:rsid w:val="00BA5232"/>
    <w:rsid w:val="00BA581B"/>
    <w:rsid w:val="00BA5861"/>
    <w:rsid w:val="00BB0085"/>
    <w:rsid w:val="00BB18AF"/>
    <w:rsid w:val="00BB5105"/>
    <w:rsid w:val="00BB591A"/>
    <w:rsid w:val="00BB5BB4"/>
    <w:rsid w:val="00BB72A4"/>
    <w:rsid w:val="00BC10D2"/>
    <w:rsid w:val="00BC1CF7"/>
    <w:rsid w:val="00BC2B7F"/>
    <w:rsid w:val="00BC502A"/>
    <w:rsid w:val="00BC5146"/>
    <w:rsid w:val="00BC5846"/>
    <w:rsid w:val="00BD2DF8"/>
    <w:rsid w:val="00BD30F2"/>
    <w:rsid w:val="00BD38AD"/>
    <w:rsid w:val="00BD5A02"/>
    <w:rsid w:val="00BD671E"/>
    <w:rsid w:val="00BD6A2F"/>
    <w:rsid w:val="00BD6B80"/>
    <w:rsid w:val="00BE095E"/>
    <w:rsid w:val="00BE1916"/>
    <w:rsid w:val="00BE31EF"/>
    <w:rsid w:val="00BE3BBE"/>
    <w:rsid w:val="00BF12D1"/>
    <w:rsid w:val="00BF389C"/>
    <w:rsid w:val="00BF47C6"/>
    <w:rsid w:val="00BF5A5E"/>
    <w:rsid w:val="00BF61B4"/>
    <w:rsid w:val="00BF73B0"/>
    <w:rsid w:val="00C02D6F"/>
    <w:rsid w:val="00C05252"/>
    <w:rsid w:val="00C06245"/>
    <w:rsid w:val="00C079E3"/>
    <w:rsid w:val="00C10939"/>
    <w:rsid w:val="00C11BDF"/>
    <w:rsid w:val="00C1601F"/>
    <w:rsid w:val="00C163DF"/>
    <w:rsid w:val="00C16B9E"/>
    <w:rsid w:val="00C20728"/>
    <w:rsid w:val="00C20752"/>
    <w:rsid w:val="00C22CB8"/>
    <w:rsid w:val="00C22D2C"/>
    <w:rsid w:val="00C23EFB"/>
    <w:rsid w:val="00C24DF0"/>
    <w:rsid w:val="00C250AB"/>
    <w:rsid w:val="00C25513"/>
    <w:rsid w:val="00C25C2E"/>
    <w:rsid w:val="00C326D7"/>
    <w:rsid w:val="00C32F07"/>
    <w:rsid w:val="00C33538"/>
    <w:rsid w:val="00C33CBB"/>
    <w:rsid w:val="00C33E8F"/>
    <w:rsid w:val="00C3472F"/>
    <w:rsid w:val="00C3731F"/>
    <w:rsid w:val="00C40042"/>
    <w:rsid w:val="00C42D4C"/>
    <w:rsid w:val="00C4726D"/>
    <w:rsid w:val="00C5443A"/>
    <w:rsid w:val="00C55049"/>
    <w:rsid w:val="00C55F4C"/>
    <w:rsid w:val="00C611CC"/>
    <w:rsid w:val="00C61499"/>
    <w:rsid w:val="00C62B26"/>
    <w:rsid w:val="00C64940"/>
    <w:rsid w:val="00C64BBE"/>
    <w:rsid w:val="00C6632C"/>
    <w:rsid w:val="00C670D7"/>
    <w:rsid w:val="00C70C7A"/>
    <w:rsid w:val="00C71F51"/>
    <w:rsid w:val="00C73226"/>
    <w:rsid w:val="00C75512"/>
    <w:rsid w:val="00C80C36"/>
    <w:rsid w:val="00C80C5F"/>
    <w:rsid w:val="00C811D7"/>
    <w:rsid w:val="00C81BA5"/>
    <w:rsid w:val="00C85755"/>
    <w:rsid w:val="00C85D14"/>
    <w:rsid w:val="00C875EB"/>
    <w:rsid w:val="00C9496C"/>
    <w:rsid w:val="00C952CE"/>
    <w:rsid w:val="00C96B4E"/>
    <w:rsid w:val="00CA219D"/>
    <w:rsid w:val="00CA2F6A"/>
    <w:rsid w:val="00CA57E8"/>
    <w:rsid w:val="00CA59E9"/>
    <w:rsid w:val="00CA65D9"/>
    <w:rsid w:val="00CA6CF5"/>
    <w:rsid w:val="00CB6EF3"/>
    <w:rsid w:val="00CC12C1"/>
    <w:rsid w:val="00CC1D0B"/>
    <w:rsid w:val="00CD1B3D"/>
    <w:rsid w:val="00CD211C"/>
    <w:rsid w:val="00CD27C1"/>
    <w:rsid w:val="00CD503A"/>
    <w:rsid w:val="00CD5968"/>
    <w:rsid w:val="00CD6552"/>
    <w:rsid w:val="00CE4B42"/>
    <w:rsid w:val="00CE786D"/>
    <w:rsid w:val="00CE7A8E"/>
    <w:rsid w:val="00CF11D6"/>
    <w:rsid w:val="00CF12E2"/>
    <w:rsid w:val="00CF2EB2"/>
    <w:rsid w:val="00CF3D4F"/>
    <w:rsid w:val="00CF44E5"/>
    <w:rsid w:val="00CF5CC0"/>
    <w:rsid w:val="00CF6C47"/>
    <w:rsid w:val="00CF7246"/>
    <w:rsid w:val="00D01162"/>
    <w:rsid w:val="00D022DF"/>
    <w:rsid w:val="00D028A5"/>
    <w:rsid w:val="00D03E74"/>
    <w:rsid w:val="00D05F6D"/>
    <w:rsid w:val="00D07179"/>
    <w:rsid w:val="00D13463"/>
    <w:rsid w:val="00D138EC"/>
    <w:rsid w:val="00D149D2"/>
    <w:rsid w:val="00D14DF5"/>
    <w:rsid w:val="00D17019"/>
    <w:rsid w:val="00D17B05"/>
    <w:rsid w:val="00D17F00"/>
    <w:rsid w:val="00D206F1"/>
    <w:rsid w:val="00D24062"/>
    <w:rsid w:val="00D2573F"/>
    <w:rsid w:val="00D2672C"/>
    <w:rsid w:val="00D31117"/>
    <w:rsid w:val="00D317FC"/>
    <w:rsid w:val="00D32000"/>
    <w:rsid w:val="00D33980"/>
    <w:rsid w:val="00D35BC6"/>
    <w:rsid w:val="00D369CE"/>
    <w:rsid w:val="00D4030C"/>
    <w:rsid w:val="00D45029"/>
    <w:rsid w:val="00D4669F"/>
    <w:rsid w:val="00D47A3F"/>
    <w:rsid w:val="00D509D0"/>
    <w:rsid w:val="00D5109F"/>
    <w:rsid w:val="00D53298"/>
    <w:rsid w:val="00D57237"/>
    <w:rsid w:val="00D57A05"/>
    <w:rsid w:val="00D606F9"/>
    <w:rsid w:val="00D63006"/>
    <w:rsid w:val="00D64DC3"/>
    <w:rsid w:val="00D6526A"/>
    <w:rsid w:val="00D71F3E"/>
    <w:rsid w:val="00D72436"/>
    <w:rsid w:val="00D72EE0"/>
    <w:rsid w:val="00D746E8"/>
    <w:rsid w:val="00D74B7B"/>
    <w:rsid w:val="00D8199C"/>
    <w:rsid w:val="00D81CC2"/>
    <w:rsid w:val="00D83F9B"/>
    <w:rsid w:val="00D85EC8"/>
    <w:rsid w:val="00D87335"/>
    <w:rsid w:val="00D90B04"/>
    <w:rsid w:val="00D912F0"/>
    <w:rsid w:val="00D91932"/>
    <w:rsid w:val="00D9227C"/>
    <w:rsid w:val="00D925C8"/>
    <w:rsid w:val="00D92782"/>
    <w:rsid w:val="00D92BA0"/>
    <w:rsid w:val="00D93550"/>
    <w:rsid w:val="00D94D9D"/>
    <w:rsid w:val="00D95AE5"/>
    <w:rsid w:val="00D96BDE"/>
    <w:rsid w:val="00D96D91"/>
    <w:rsid w:val="00D96E1B"/>
    <w:rsid w:val="00D97087"/>
    <w:rsid w:val="00D977A8"/>
    <w:rsid w:val="00D97DDA"/>
    <w:rsid w:val="00D97E42"/>
    <w:rsid w:val="00D97FE9"/>
    <w:rsid w:val="00DA00A2"/>
    <w:rsid w:val="00DA1211"/>
    <w:rsid w:val="00DA286C"/>
    <w:rsid w:val="00DA605D"/>
    <w:rsid w:val="00DA74F9"/>
    <w:rsid w:val="00DB17D7"/>
    <w:rsid w:val="00DB1FF8"/>
    <w:rsid w:val="00DB2C01"/>
    <w:rsid w:val="00DB2E2A"/>
    <w:rsid w:val="00DC02B8"/>
    <w:rsid w:val="00DC05F2"/>
    <w:rsid w:val="00DC30A2"/>
    <w:rsid w:val="00DC3FD7"/>
    <w:rsid w:val="00DC4C5F"/>
    <w:rsid w:val="00DC55BB"/>
    <w:rsid w:val="00DC6E1D"/>
    <w:rsid w:val="00DC74F2"/>
    <w:rsid w:val="00DC7AAA"/>
    <w:rsid w:val="00DD3356"/>
    <w:rsid w:val="00DD38DE"/>
    <w:rsid w:val="00DD427B"/>
    <w:rsid w:val="00DD476C"/>
    <w:rsid w:val="00DD5CAD"/>
    <w:rsid w:val="00DD6661"/>
    <w:rsid w:val="00DD75BC"/>
    <w:rsid w:val="00DE0EB6"/>
    <w:rsid w:val="00DE1C24"/>
    <w:rsid w:val="00DE39BC"/>
    <w:rsid w:val="00DE4C26"/>
    <w:rsid w:val="00DE4FE9"/>
    <w:rsid w:val="00DF063B"/>
    <w:rsid w:val="00DF1370"/>
    <w:rsid w:val="00DF1D07"/>
    <w:rsid w:val="00DF228C"/>
    <w:rsid w:val="00DF3FE3"/>
    <w:rsid w:val="00DF427E"/>
    <w:rsid w:val="00DF4B72"/>
    <w:rsid w:val="00DF5091"/>
    <w:rsid w:val="00DF5B7A"/>
    <w:rsid w:val="00DF73B6"/>
    <w:rsid w:val="00E00450"/>
    <w:rsid w:val="00E01B11"/>
    <w:rsid w:val="00E01B75"/>
    <w:rsid w:val="00E02F7F"/>
    <w:rsid w:val="00E05432"/>
    <w:rsid w:val="00E0680B"/>
    <w:rsid w:val="00E072F3"/>
    <w:rsid w:val="00E10F42"/>
    <w:rsid w:val="00E12A92"/>
    <w:rsid w:val="00E13197"/>
    <w:rsid w:val="00E145E5"/>
    <w:rsid w:val="00E15621"/>
    <w:rsid w:val="00E1700E"/>
    <w:rsid w:val="00E20FFD"/>
    <w:rsid w:val="00E227D3"/>
    <w:rsid w:val="00E2306C"/>
    <w:rsid w:val="00E25F35"/>
    <w:rsid w:val="00E261F1"/>
    <w:rsid w:val="00E275D8"/>
    <w:rsid w:val="00E30B29"/>
    <w:rsid w:val="00E3204A"/>
    <w:rsid w:val="00E340AF"/>
    <w:rsid w:val="00E344C4"/>
    <w:rsid w:val="00E354C4"/>
    <w:rsid w:val="00E35678"/>
    <w:rsid w:val="00E35ED1"/>
    <w:rsid w:val="00E36B27"/>
    <w:rsid w:val="00E4394C"/>
    <w:rsid w:val="00E43B58"/>
    <w:rsid w:val="00E44A84"/>
    <w:rsid w:val="00E450AE"/>
    <w:rsid w:val="00E47C61"/>
    <w:rsid w:val="00E51B95"/>
    <w:rsid w:val="00E52390"/>
    <w:rsid w:val="00E538D5"/>
    <w:rsid w:val="00E55F7A"/>
    <w:rsid w:val="00E56E17"/>
    <w:rsid w:val="00E603DF"/>
    <w:rsid w:val="00E6068E"/>
    <w:rsid w:val="00E62916"/>
    <w:rsid w:val="00E62FF2"/>
    <w:rsid w:val="00E6735F"/>
    <w:rsid w:val="00E67896"/>
    <w:rsid w:val="00E67EAF"/>
    <w:rsid w:val="00E72361"/>
    <w:rsid w:val="00E7273D"/>
    <w:rsid w:val="00E75395"/>
    <w:rsid w:val="00E76286"/>
    <w:rsid w:val="00E762E9"/>
    <w:rsid w:val="00E803F6"/>
    <w:rsid w:val="00E81385"/>
    <w:rsid w:val="00E829B0"/>
    <w:rsid w:val="00E83A33"/>
    <w:rsid w:val="00E8499B"/>
    <w:rsid w:val="00E86494"/>
    <w:rsid w:val="00E90615"/>
    <w:rsid w:val="00E90C02"/>
    <w:rsid w:val="00E90D84"/>
    <w:rsid w:val="00E91B3B"/>
    <w:rsid w:val="00E93DE5"/>
    <w:rsid w:val="00E957AE"/>
    <w:rsid w:val="00E95B8A"/>
    <w:rsid w:val="00E96BEB"/>
    <w:rsid w:val="00E97279"/>
    <w:rsid w:val="00E97FC0"/>
    <w:rsid w:val="00EA033F"/>
    <w:rsid w:val="00EA0744"/>
    <w:rsid w:val="00EA0841"/>
    <w:rsid w:val="00EA40B9"/>
    <w:rsid w:val="00EA6295"/>
    <w:rsid w:val="00EA74F1"/>
    <w:rsid w:val="00EA7EDE"/>
    <w:rsid w:val="00EB01B4"/>
    <w:rsid w:val="00EB0DF5"/>
    <w:rsid w:val="00EB237E"/>
    <w:rsid w:val="00EB3F6E"/>
    <w:rsid w:val="00EB4581"/>
    <w:rsid w:val="00EB4E08"/>
    <w:rsid w:val="00EB53D9"/>
    <w:rsid w:val="00EC13FB"/>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32C"/>
    <w:rsid w:val="00EF576E"/>
    <w:rsid w:val="00EF7B2C"/>
    <w:rsid w:val="00F008C2"/>
    <w:rsid w:val="00F012EF"/>
    <w:rsid w:val="00F014F0"/>
    <w:rsid w:val="00F0308C"/>
    <w:rsid w:val="00F04490"/>
    <w:rsid w:val="00F05E77"/>
    <w:rsid w:val="00F065C5"/>
    <w:rsid w:val="00F1077F"/>
    <w:rsid w:val="00F11C80"/>
    <w:rsid w:val="00F1225C"/>
    <w:rsid w:val="00F12BD4"/>
    <w:rsid w:val="00F14E52"/>
    <w:rsid w:val="00F159C2"/>
    <w:rsid w:val="00F16C23"/>
    <w:rsid w:val="00F20160"/>
    <w:rsid w:val="00F212EB"/>
    <w:rsid w:val="00F23931"/>
    <w:rsid w:val="00F23FCC"/>
    <w:rsid w:val="00F26D71"/>
    <w:rsid w:val="00F27F3D"/>
    <w:rsid w:val="00F32A88"/>
    <w:rsid w:val="00F32DDD"/>
    <w:rsid w:val="00F352A1"/>
    <w:rsid w:val="00F35587"/>
    <w:rsid w:val="00F36406"/>
    <w:rsid w:val="00F376C7"/>
    <w:rsid w:val="00F40D43"/>
    <w:rsid w:val="00F41C24"/>
    <w:rsid w:val="00F41EF2"/>
    <w:rsid w:val="00F44419"/>
    <w:rsid w:val="00F444AA"/>
    <w:rsid w:val="00F47A14"/>
    <w:rsid w:val="00F53605"/>
    <w:rsid w:val="00F5458D"/>
    <w:rsid w:val="00F56F3D"/>
    <w:rsid w:val="00F57AF2"/>
    <w:rsid w:val="00F614ED"/>
    <w:rsid w:val="00F63D69"/>
    <w:rsid w:val="00F63E65"/>
    <w:rsid w:val="00F63EC6"/>
    <w:rsid w:val="00F64EB1"/>
    <w:rsid w:val="00F65C8C"/>
    <w:rsid w:val="00F702F9"/>
    <w:rsid w:val="00F708CD"/>
    <w:rsid w:val="00F71316"/>
    <w:rsid w:val="00F71C94"/>
    <w:rsid w:val="00F73B89"/>
    <w:rsid w:val="00F74B47"/>
    <w:rsid w:val="00F74B4C"/>
    <w:rsid w:val="00F75439"/>
    <w:rsid w:val="00F77C80"/>
    <w:rsid w:val="00F81C3E"/>
    <w:rsid w:val="00F84D03"/>
    <w:rsid w:val="00F84E40"/>
    <w:rsid w:val="00F91710"/>
    <w:rsid w:val="00F92C3D"/>
    <w:rsid w:val="00F945B0"/>
    <w:rsid w:val="00F955E9"/>
    <w:rsid w:val="00F957B2"/>
    <w:rsid w:val="00FA2C85"/>
    <w:rsid w:val="00FA32A4"/>
    <w:rsid w:val="00FA41CC"/>
    <w:rsid w:val="00FA4614"/>
    <w:rsid w:val="00FA5CC8"/>
    <w:rsid w:val="00FA5D56"/>
    <w:rsid w:val="00FA6DB9"/>
    <w:rsid w:val="00FA717C"/>
    <w:rsid w:val="00FA782A"/>
    <w:rsid w:val="00FB0BE8"/>
    <w:rsid w:val="00FB0FDD"/>
    <w:rsid w:val="00FB22D1"/>
    <w:rsid w:val="00FB2F78"/>
    <w:rsid w:val="00FB3881"/>
    <w:rsid w:val="00FB620E"/>
    <w:rsid w:val="00FB7D0E"/>
    <w:rsid w:val="00FC0805"/>
    <w:rsid w:val="00FC3C69"/>
    <w:rsid w:val="00FC50C7"/>
    <w:rsid w:val="00FC52BD"/>
    <w:rsid w:val="00FC540A"/>
    <w:rsid w:val="00FD10FE"/>
    <w:rsid w:val="00FD1A03"/>
    <w:rsid w:val="00FD2EF2"/>
    <w:rsid w:val="00FD3258"/>
    <w:rsid w:val="00FD3EE6"/>
    <w:rsid w:val="00FD4E01"/>
    <w:rsid w:val="00FD5817"/>
    <w:rsid w:val="00FD60D6"/>
    <w:rsid w:val="00FD7E10"/>
    <w:rsid w:val="00FE001C"/>
    <w:rsid w:val="00FE2FD6"/>
    <w:rsid w:val="00FE3FEE"/>
    <w:rsid w:val="00FE59CB"/>
    <w:rsid w:val="00FE5B86"/>
    <w:rsid w:val="00FE6F2E"/>
    <w:rsid w:val="00FF09C1"/>
    <w:rsid w:val="00FF0B71"/>
    <w:rsid w:val="00FF1675"/>
    <w:rsid w:val="00FF2433"/>
    <w:rsid w:val="00FF3A2F"/>
    <w:rsid w:val="00FF47CD"/>
    <w:rsid w:val="00FF5D16"/>
    <w:rsid w:val="00FF65CF"/>
    <w:rsid w:val="02705C0D"/>
    <w:rsid w:val="113066C1"/>
    <w:rsid w:val="15360ADA"/>
    <w:rsid w:val="172D3193"/>
    <w:rsid w:val="1F062F74"/>
    <w:rsid w:val="2B2B15E0"/>
    <w:rsid w:val="2E7248C0"/>
    <w:rsid w:val="312D52CB"/>
    <w:rsid w:val="39DF07FF"/>
    <w:rsid w:val="496B7DBB"/>
    <w:rsid w:val="5BD112A2"/>
    <w:rsid w:val="5F534B7D"/>
    <w:rsid w:val="7BC576E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semiHidden/>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
    <w:basedOn w:val="6"/>
    <w:semiHidden/>
    <w:unhideWhenUsed/>
    <w:qFormat/>
    <w:uiPriority w:val="99"/>
    <w:rPr>
      <w:color w:val="605E5C"/>
      <w:shd w:val="clear" w:color="auto" w:fill="E1DFDD"/>
    </w:rPr>
  </w:style>
  <w:style w:type="character" w:customStyle="1" w:styleId="18">
    <w:name w:val="fontstyle01"/>
    <w:basedOn w:val="6"/>
    <w:qFormat/>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AF9B7-0062-43E2-9A07-E284400215FB}">
  <ds:schemaRefs/>
</ds:datastoreItem>
</file>

<file path=docProps/app.xml><?xml version="1.0" encoding="utf-8"?>
<Properties xmlns="http://schemas.openxmlformats.org/officeDocument/2006/extended-properties" xmlns:vt="http://schemas.openxmlformats.org/officeDocument/2006/docPropsVTypes">
  <Template>Normal</Template>
  <Pages>2</Pages>
  <Words>693</Words>
  <Characters>3954</Characters>
  <Lines>32</Lines>
  <Paragraphs>9</Paragraphs>
  <TotalTime>15</TotalTime>
  <ScaleCrop>false</ScaleCrop>
  <LinksUpToDate>false</LinksUpToDate>
  <CharactersWithSpaces>4638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ASUS</cp:lastModifiedBy>
  <dcterms:modified xsi:type="dcterms:W3CDTF">2024-08-03T13:36:48Z</dcterms:modified>
  <cp:revision>1125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E206521F061042DEA2FBEF950BDD65F1_13</vt:lpwstr>
  </property>
</Properties>
</file>