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244" w:type="dxa"/>
        <w:tblInd w:w="-459" w:type="dxa"/>
        <w:tblLook w:val="01E0" w:firstRow="1" w:lastRow="1" w:firstColumn="1" w:lastColumn="1" w:noHBand="0" w:noVBand="0"/>
      </w:tblPr>
      <w:tblGrid>
        <w:gridCol w:w="5024"/>
        <w:gridCol w:w="5220"/>
      </w:tblGrid>
      <w:tr w:rsidR="00A01B93" w14:paraId="613A6FA7" w14:textId="77777777" w:rsidTr="00FD2CDA">
        <w:tc>
          <w:tcPr>
            <w:tcW w:w="5024" w:type="dxa"/>
          </w:tcPr>
          <w:p w14:paraId="6DDA8D46" w14:textId="77777777" w:rsidR="00A01B93" w:rsidRPr="006E4280" w:rsidRDefault="00A01B93" w:rsidP="00FD2CDA">
            <w:pPr>
              <w:jc w:val="center"/>
              <w:rPr>
                <w:sz w:val="24"/>
                <w:szCs w:val="24"/>
              </w:rPr>
            </w:pPr>
            <w:r>
              <w:rPr>
                <w:sz w:val="24"/>
                <w:szCs w:val="24"/>
              </w:rPr>
              <w:t>UBND THÀNH PHỐ THỦ ĐỨC</w:t>
            </w:r>
          </w:p>
          <w:p w14:paraId="746AA6AB" w14:textId="77777777" w:rsidR="00A01B93" w:rsidRPr="006E4280" w:rsidRDefault="00A01B93" w:rsidP="00FD2CDA">
            <w:pPr>
              <w:jc w:val="center"/>
              <w:rPr>
                <w:b/>
                <w:sz w:val="24"/>
                <w:szCs w:val="24"/>
              </w:rPr>
            </w:pPr>
            <w:r w:rsidRPr="006E4280">
              <w:rPr>
                <w:b/>
                <w:sz w:val="24"/>
                <w:szCs w:val="24"/>
              </w:rPr>
              <w:t>TRƯỜNG THCS NGUYỄN VĂN TRỖI</w:t>
            </w:r>
          </w:p>
          <w:p w14:paraId="3A88F238" w14:textId="4DAE7F6F" w:rsidR="00A01B93" w:rsidRDefault="00A01B93" w:rsidP="00FD2CDA">
            <w:r>
              <w:rPr>
                <w:noProof/>
              </w:rPr>
              <mc:AlternateContent>
                <mc:Choice Requires="wps">
                  <w:drawing>
                    <wp:anchor distT="0" distB="0" distL="114300" distR="114300" simplePos="0" relativeHeight="251660288" behindDoc="0" locked="0" layoutInCell="1" allowOverlap="1" wp14:anchorId="44FEA56D" wp14:editId="518746A8">
                      <wp:simplePos x="0" y="0"/>
                      <wp:positionH relativeFrom="column">
                        <wp:posOffset>960120</wp:posOffset>
                      </wp:positionH>
                      <wp:positionV relativeFrom="paragraph">
                        <wp:posOffset>106680</wp:posOffset>
                      </wp:positionV>
                      <wp:extent cx="914400" cy="0"/>
                      <wp:effectExtent l="5715" t="5715" r="13335" b="13335"/>
                      <wp:wrapNone/>
                      <wp:docPr id="1331167868"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449A0A"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6pt,8.4pt" to="147.6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"/>
                  </w:pict>
                </mc:Fallback>
              </mc:AlternateContent>
            </w:r>
          </w:p>
        </w:tc>
        <w:tc>
          <w:tcPr>
            <w:tcW w:w="5220" w:type="dxa"/>
          </w:tcPr>
          <w:p w14:paraId="32C1312D" w14:textId="77777777" w:rsidR="00A01B93" w:rsidRPr="006E4280" w:rsidRDefault="00A01B93" w:rsidP="00FD2CDA">
            <w:pPr>
              <w:ind w:right="-135"/>
              <w:rPr>
                <w:b/>
                <w:sz w:val="24"/>
                <w:szCs w:val="24"/>
              </w:rPr>
            </w:pPr>
            <w:r w:rsidRPr="006E4280">
              <w:rPr>
                <w:b/>
                <w:sz w:val="24"/>
                <w:szCs w:val="24"/>
              </w:rPr>
              <w:t>CÔNG HÒA XÃ HỘI CHỦ NGHĨA VIỆT NAM</w:t>
            </w:r>
          </w:p>
          <w:p w14:paraId="3888553A" w14:textId="709026A7" w:rsidR="00A01B93" w:rsidRPr="006E4280" w:rsidRDefault="00A01B93" w:rsidP="00FD2CDA">
            <w:pPr>
              <w:ind w:left="-130" w:right="-135"/>
              <w:jc w:val="center"/>
              <w:rPr>
                <w:b/>
                <w:sz w:val="26"/>
                <w:szCs w:val="26"/>
              </w:rPr>
            </w:pPr>
            <w:r w:rsidRPr="006E4280">
              <w:rPr>
                <w:b/>
                <w:noProof/>
                <w:sz w:val="26"/>
                <w:szCs w:val="26"/>
              </w:rPr>
              <mc:AlternateContent>
                <mc:Choice Requires="wps">
                  <w:drawing>
                    <wp:anchor distT="0" distB="0" distL="114300" distR="114300" simplePos="0" relativeHeight="251661312" behindDoc="0" locked="0" layoutInCell="1" allowOverlap="1" wp14:anchorId="781D17E4" wp14:editId="7C2D4A81">
                      <wp:simplePos x="0" y="0"/>
                      <wp:positionH relativeFrom="column">
                        <wp:posOffset>548640</wp:posOffset>
                      </wp:positionH>
                      <wp:positionV relativeFrom="paragraph">
                        <wp:posOffset>281940</wp:posOffset>
                      </wp:positionV>
                      <wp:extent cx="2057400" cy="0"/>
                      <wp:effectExtent l="12700" t="5715" r="6350" b="13335"/>
                      <wp:wrapNone/>
                      <wp:docPr id="971992529"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82B25B" id="Straight Connector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2pt,22.2pt" to="205.2pt,2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"/>
                  </w:pict>
                </mc:Fallback>
              </mc:AlternateContent>
            </w:r>
            <w:r w:rsidRPr="006E4280">
              <w:rPr>
                <w:b/>
                <w:sz w:val="26"/>
                <w:szCs w:val="26"/>
              </w:rPr>
              <w:t>Độc lập – Tự do – Hạnh phúc</w:t>
            </w:r>
          </w:p>
        </w:tc>
      </w:tr>
      <w:tr w:rsidR="00A01B93" w14:paraId="6292094A" w14:textId="77777777" w:rsidTr="00FD2CDA">
        <w:tc>
          <w:tcPr>
            <w:tcW w:w="5024" w:type="dxa"/>
          </w:tcPr>
          <w:p w14:paraId="19DA54DA" w14:textId="7C6785D9" w:rsidR="00A01B93" w:rsidRPr="00BE1AF7" w:rsidRDefault="00A01B93" w:rsidP="00FD2CDA">
            <w:pPr>
              <w:jc w:val="center"/>
              <w:rPr>
                <w:sz w:val="24"/>
                <w:szCs w:val="24"/>
              </w:rPr>
            </w:pPr>
            <w:r w:rsidRPr="00BE1AF7">
              <w:rPr>
                <w:sz w:val="24"/>
                <w:szCs w:val="24"/>
              </w:rPr>
              <w:t xml:space="preserve">Số:  </w:t>
            </w:r>
            <w:r w:rsidR="003C46BD">
              <w:rPr>
                <w:sz w:val="24"/>
                <w:szCs w:val="24"/>
              </w:rPr>
              <w:t>31</w:t>
            </w:r>
            <w:r w:rsidRPr="00BE1AF7">
              <w:rPr>
                <w:sz w:val="24"/>
                <w:szCs w:val="24"/>
              </w:rPr>
              <w:t>/KH-THCS.NVT</w:t>
            </w:r>
          </w:p>
        </w:tc>
        <w:tc>
          <w:tcPr>
            <w:tcW w:w="5220" w:type="dxa"/>
          </w:tcPr>
          <w:p w14:paraId="67F5FA59" w14:textId="5C23D0C6" w:rsidR="00A01B93" w:rsidRPr="006E4280" w:rsidRDefault="00A01B93" w:rsidP="00FD2CDA">
            <w:pPr>
              <w:jc w:val="right"/>
              <w:rPr>
                <w:i/>
                <w:sz w:val="24"/>
                <w:szCs w:val="24"/>
              </w:rPr>
            </w:pPr>
            <w:r w:rsidRPr="006E4280">
              <w:rPr>
                <w:i/>
                <w:sz w:val="24"/>
                <w:szCs w:val="24"/>
              </w:rPr>
              <w:t xml:space="preserve">Bình Trưng Đông, ngày </w:t>
            </w:r>
            <w:r>
              <w:rPr>
                <w:i/>
                <w:sz w:val="24"/>
                <w:szCs w:val="24"/>
              </w:rPr>
              <w:t>23</w:t>
            </w:r>
            <w:r w:rsidRPr="006E4280">
              <w:rPr>
                <w:i/>
                <w:sz w:val="24"/>
                <w:szCs w:val="24"/>
              </w:rPr>
              <w:t xml:space="preserve"> tháng </w:t>
            </w:r>
            <w:r>
              <w:rPr>
                <w:i/>
                <w:sz w:val="24"/>
                <w:szCs w:val="24"/>
              </w:rPr>
              <w:t xml:space="preserve">02 </w:t>
            </w:r>
            <w:r w:rsidRPr="006E4280">
              <w:rPr>
                <w:i/>
                <w:sz w:val="24"/>
                <w:szCs w:val="24"/>
              </w:rPr>
              <w:t>năm 20</w:t>
            </w:r>
            <w:r>
              <w:rPr>
                <w:i/>
                <w:sz w:val="24"/>
                <w:szCs w:val="24"/>
              </w:rPr>
              <w:t>24</w:t>
            </w:r>
          </w:p>
        </w:tc>
      </w:tr>
    </w:tbl>
    <w:p w14:paraId="177B3760" w14:textId="77777777" w:rsidR="00A01B93" w:rsidRDefault="00A01B93" w:rsidP="00A01B93">
      <w:pPr>
        <w:tabs>
          <w:tab w:val="left" w:pos="5440"/>
        </w:tabs>
        <w:spacing w:before="100" w:beforeAutospacing="1"/>
        <w:jc w:val="center"/>
        <w:rPr>
          <w:b/>
          <w:szCs w:val="32"/>
        </w:rPr>
      </w:pPr>
      <w:r w:rsidRPr="00CD21AD">
        <w:rPr>
          <w:b/>
          <w:szCs w:val="32"/>
        </w:rPr>
        <w:t xml:space="preserve">KẾ HOẠCH </w:t>
      </w:r>
    </w:p>
    <w:p w14:paraId="6D080908" w14:textId="45F42B1A" w:rsidR="00A01B93" w:rsidRPr="00091676" w:rsidRDefault="00A01B93" w:rsidP="00A01B93">
      <w:pPr>
        <w:pStyle w:val="03Trchyu"/>
        <w:spacing w:after="100" w:afterAutospacing="1" w:line="240" w:lineRule="auto"/>
      </w:pPr>
      <w:r>
        <w:t>Đào tạo, bồi dưỡng cán bộ, công chức, viên chức</w:t>
      </w:r>
      <w:r w:rsidRPr="00091676">
        <w:t xml:space="preserve"> năm 20</w:t>
      </w:r>
      <w:r>
        <w:t>24</w:t>
      </w:r>
      <w:r w:rsidRPr="00091676">
        <w:t xml:space="preserve"> </w:t>
      </w:r>
    </w:p>
    <w:p w14:paraId="684F69B8" w14:textId="1590793B" w:rsidR="00A01B93" w:rsidRPr="008D3892" w:rsidRDefault="00A01B93" w:rsidP="00A01B93">
      <w:pPr>
        <w:tabs>
          <w:tab w:val="left" w:pos="2780"/>
        </w:tabs>
        <w:jc w:val="center"/>
        <w:rPr>
          <w:sz w:val="32"/>
          <w:szCs w:val="32"/>
        </w:rPr>
      </w:pPr>
      <w:r w:rsidRPr="008D3892">
        <w:rPr>
          <w:noProof/>
          <w:sz w:val="32"/>
          <w:szCs w:val="32"/>
        </w:rPr>
        <mc:AlternateContent>
          <mc:Choice Requires="wps">
            <w:drawing>
              <wp:anchor distT="0" distB="0" distL="114300" distR="114300" simplePos="0" relativeHeight="251659264" behindDoc="0" locked="0" layoutInCell="1" allowOverlap="1" wp14:anchorId="0F2A891B" wp14:editId="0828855A">
                <wp:simplePos x="0" y="0"/>
                <wp:positionH relativeFrom="column">
                  <wp:posOffset>2112645</wp:posOffset>
                </wp:positionH>
                <wp:positionV relativeFrom="paragraph">
                  <wp:posOffset>48895</wp:posOffset>
                </wp:positionV>
                <wp:extent cx="1560195" cy="0"/>
                <wp:effectExtent l="11430" t="6350" r="9525" b="12700"/>
                <wp:wrapNone/>
                <wp:docPr id="1386238292"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601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8AA0F3"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6.35pt,3.85pt" to="289.2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"/>
            </w:pict>
          </mc:Fallback>
        </mc:AlternateContent>
      </w:r>
    </w:p>
    <w:p w14:paraId="4997B4C0" w14:textId="7CE34F18" w:rsidR="00A01B93" w:rsidRPr="008D3892" w:rsidRDefault="00A01B93" w:rsidP="00A01B93">
      <w:pPr>
        <w:spacing w:after="120"/>
        <w:ind w:firstLine="720"/>
        <w:jc w:val="both"/>
      </w:pPr>
      <w:r>
        <w:t xml:space="preserve">Căn cứ kế hoạch </w:t>
      </w:r>
      <w:r w:rsidR="00ED7450">
        <w:t xml:space="preserve">số 239/KH-GDĐT  ngày 22 tháng 2 năm 2024 </w:t>
      </w:r>
      <w:r>
        <w:t>của</w:t>
      </w:r>
      <w:r w:rsidRPr="00091676">
        <w:t xml:space="preserve"> ngành </w:t>
      </w:r>
      <w:r>
        <w:t>G</w:t>
      </w:r>
      <w:r w:rsidRPr="00091676">
        <w:t xml:space="preserve">iáo dục và </w:t>
      </w:r>
      <w:r>
        <w:t>Đ</w:t>
      </w:r>
      <w:r w:rsidRPr="00091676">
        <w:t xml:space="preserve">ào tạo </w:t>
      </w:r>
      <w:r>
        <w:t xml:space="preserve">thành phố Thủ Đức, </w:t>
      </w:r>
      <w:r w:rsidRPr="008D3892">
        <w:t xml:space="preserve">trường THCS Nguyễn Văn Trỗi xây dựng kế hoạch </w:t>
      </w:r>
      <w:r>
        <w:t xml:space="preserve">đào tạo, </w:t>
      </w:r>
      <w:r w:rsidRPr="008D3892">
        <w:t xml:space="preserve">bồi dưỡng </w:t>
      </w:r>
      <w:r>
        <w:t>cán bộ, công chức, viên chức năm 202</w:t>
      </w:r>
      <w:r w:rsidR="00ED7450">
        <w:t>4</w:t>
      </w:r>
      <w:r>
        <w:t xml:space="preserve"> </w:t>
      </w:r>
      <w:r w:rsidRPr="008D3892">
        <w:t>như sau:</w:t>
      </w:r>
    </w:p>
    <w:p w14:paraId="5BFDFBB8" w14:textId="77777777" w:rsidR="00A01B93" w:rsidRPr="008D3892" w:rsidRDefault="00A01B93" w:rsidP="00A01B93">
      <w:pPr>
        <w:spacing w:after="120"/>
        <w:jc w:val="both"/>
        <w:rPr>
          <w:b/>
        </w:rPr>
      </w:pPr>
      <w:r w:rsidRPr="008D3892">
        <w:rPr>
          <w:b/>
        </w:rPr>
        <w:t xml:space="preserve">I. </w:t>
      </w:r>
      <w:r>
        <w:rPr>
          <w:b/>
        </w:rPr>
        <w:t>Mục tiêu, nhiệm vụ:</w:t>
      </w:r>
    </w:p>
    <w:p w14:paraId="39AEB71B" w14:textId="77777777" w:rsidR="00A01B93" w:rsidRPr="00091676" w:rsidRDefault="00A01B93" w:rsidP="00A01B93">
      <w:pPr>
        <w:pStyle w:val="05NidungVB"/>
        <w:spacing w:line="240" w:lineRule="auto"/>
        <w:ind w:right="28" w:firstLine="0"/>
        <w:rPr>
          <w:b/>
        </w:rPr>
      </w:pPr>
      <w:r w:rsidRPr="00091676">
        <w:rPr>
          <w:b/>
        </w:rPr>
        <w:t>1. Mục tiêu chung</w:t>
      </w:r>
    </w:p>
    <w:p w14:paraId="7EB36AE9" w14:textId="77777777" w:rsidR="00A01B93" w:rsidRDefault="00A01B93" w:rsidP="00A01B93">
      <w:pPr>
        <w:pStyle w:val="05NidungVB"/>
        <w:spacing w:line="240" w:lineRule="auto"/>
        <w:ind w:right="28"/>
      </w:pPr>
      <w:r w:rsidRPr="00091676">
        <w:t xml:space="preserve">Nâng cao </w:t>
      </w:r>
      <w:r>
        <w:t>trình độ chính trị, chuyên môn, nghiệp vụ, năng lực quản lý, điều hành và kỹ năng thực thi công vụ nhằm xây dựng đội ngũ CB,CC,VC vững mạnh từng bước phát triển theo hướng chuyên sâu, chuyên nghiệp.</w:t>
      </w:r>
    </w:p>
    <w:p w14:paraId="44196042" w14:textId="77777777" w:rsidR="00A01B93" w:rsidRDefault="00A01B93" w:rsidP="00A01B93">
      <w:pPr>
        <w:pStyle w:val="05NidungVB"/>
        <w:spacing w:line="240" w:lineRule="auto"/>
        <w:ind w:right="28"/>
      </w:pPr>
      <w:r>
        <w:t>Bồi dưỡng kiến thức, kỹ năng nghiệp vụ, thực thi công vụ; chú trọng vai trò tự học, tự nghiên cứu của CB,CC,VC.</w:t>
      </w:r>
    </w:p>
    <w:p w14:paraId="12D24B68" w14:textId="77777777" w:rsidR="002F34D0" w:rsidRPr="002F34D0" w:rsidRDefault="002F34D0" w:rsidP="002F34D0">
      <w:pPr>
        <w:autoSpaceDE w:val="0"/>
        <w:autoSpaceDN w:val="0"/>
        <w:adjustRightInd w:val="0"/>
        <w:jc w:val="both"/>
        <w:rPr>
          <w:rFonts w:asciiTheme="majorHAnsi" w:eastAsiaTheme="minorHAnsi" w:hAnsiTheme="majorHAnsi" w:cstheme="majorHAnsi"/>
          <w:b/>
          <w:bCs/>
          <w:lang w:val="vi-VN"/>
          <w14:ligatures w14:val="standardContextual"/>
        </w:rPr>
      </w:pPr>
      <w:r w:rsidRPr="002F34D0">
        <w:rPr>
          <w:rFonts w:asciiTheme="majorHAnsi" w:eastAsiaTheme="minorHAnsi" w:hAnsiTheme="majorHAnsi" w:cstheme="majorHAnsi"/>
          <w:b/>
          <w:bCs/>
          <w:lang w:val="vi-VN"/>
          <w14:ligatures w14:val="standardContextual"/>
        </w:rPr>
        <w:t>2. Yêu cầu</w:t>
      </w:r>
    </w:p>
    <w:p w14:paraId="27EC6857" w14:textId="51C0933C" w:rsidR="002F34D0" w:rsidRPr="002F34D0" w:rsidRDefault="002F34D0" w:rsidP="002F34D0">
      <w:pPr>
        <w:autoSpaceDE w:val="0"/>
        <w:autoSpaceDN w:val="0"/>
        <w:adjustRightInd w:val="0"/>
        <w:ind w:firstLine="720"/>
        <w:jc w:val="both"/>
        <w:rPr>
          <w:rFonts w:asciiTheme="majorHAnsi" w:eastAsiaTheme="minorHAnsi" w:hAnsiTheme="majorHAnsi" w:cstheme="majorHAnsi"/>
          <w:lang w:val="vi-VN"/>
          <w14:ligatures w14:val="standardContextual"/>
        </w:rPr>
      </w:pPr>
      <w:r w:rsidRPr="002F34D0">
        <w:rPr>
          <w:rFonts w:asciiTheme="majorHAnsi" w:eastAsiaTheme="minorHAnsi" w:hAnsiTheme="majorHAnsi" w:cstheme="majorHAnsi"/>
          <w:lang w:val="vi-VN"/>
          <w14:ligatures w14:val="standardContextual"/>
        </w:rPr>
        <w:t>- Đào tạo, bồi dưỡng phải căn cứ vào vị trí việc làm, tiêu chuẩn của ngạch công</w:t>
      </w:r>
      <w:r>
        <w:rPr>
          <w:rFonts w:asciiTheme="majorHAnsi" w:eastAsiaTheme="minorHAnsi" w:hAnsiTheme="majorHAnsi" w:cstheme="majorHAnsi"/>
          <w:lang w:val="vi-VN"/>
          <w14:ligatures w14:val="standardContextual"/>
        </w:rPr>
        <w:t xml:space="preserve"> </w:t>
      </w:r>
      <w:r w:rsidRPr="002F34D0">
        <w:rPr>
          <w:rFonts w:asciiTheme="majorHAnsi" w:eastAsiaTheme="minorHAnsi" w:hAnsiTheme="majorHAnsi" w:cstheme="majorHAnsi"/>
          <w:lang w:val="vi-VN"/>
          <w14:ligatures w14:val="standardContextual"/>
        </w:rPr>
        <w:t>chức, tiêu chuẩn chức danh nghề nghiệp của viên chức và nhu cầu phát triển</w:t>
      </w:r>
    </w:p>
    <w:p w14:paraId="336B9827" w14:textId="75024924" w:rsidR="002F34D0" w:rsidRPr="002F34D0" w:rsidRDefault="002F34D0" w:rsidP="002F34D0">
      <w:pPr>
        <w:autoSpaceDE w:val="0"/>
        <w:autoSpaceDN w:val="0"/>
        <w:adjustRightInd w:val="0"/>
        <w:jc w:val="both"/>
        <w:rPr>
          <w:rFonts w:asciiTheme="majorHAnsi" w:eastAsiaTheme="minorHAnsi" w:hAnsiTheme="majorHAnsi" w:cstheme="majorHAnsi"/>
          <w:lang w:val="vi-VN"/>
          <w14:ligatures w14:val="standardContextual"/>
        </w:rPr>
      </w:pPr>
      <w:r w:rsidRPr="002F34D0">
        <w:rPr>
          <w:rFonts w:asciiTheme="majorHAnsi" w:eastAsiaTheme="minorHAnsi" w:hAnsiTheme="majorHAnsi" w:cstheme="majorHAnsi"/>
          <w:lang w:val="vi-VN"/>
          <w14:ligatures w14:val="standardContextual"/>
        </w:rPr>
        <w:t xml:space="preserve">nguồn nhân lực của </w:t>
      </w:r>
      <w:r>
        <w:rPr>
          <w:rFonts w:asciiTheme="majorHAnsi" w:eastAsiaTheme="minorHAnsi" w:hAnsiTheme="majorHAnsi" w:cstheme="majorHAnsi"/>
          <w:lang w:val="vi-VN"/>
          <w14:ligatures w14:val="standardContextual"/>
        </w:rPr>
        <w:t>đơn vị</w:t>
      </w:r>
      <w:r w:rsidRPr="002F34D0">
        <w:rPr>
          <w:rFonts w:asciiTheme="majorHAnsi" w:eastAsiaTheme="minorHAnsi" w:hAnsiTheme="majorHAnsi" w:cstheme="majorHAnsi"/>
          <w:lang w:val="vi-VN"/>
          <w14:ligatures w14:val="standardContextual"/>
        </w:rPr>
        <w:t>;</w:t>
      </w:r>
    </w:p>
    <w:p w14:paraId="4C48BC3A" w14:textId="0398D7EA" w:rsidR="002F34D0" w:rsidRPr="002F34D0" w:rsidRDefault="002F34D0" w:rsidP="002F34D0">
      <w:pPr>
        <w:autoSpaceDE w:val="0"/>
        <w:autoSpaceDN w:val="0"/>
        <w:adjustRightInd w:val="0"/>
        <w:ind w:firstLine="567"/>
        <w:jc w:val="both"/>
        <w:rPr>
          <w:rFonts w:asciiTheme="majorHAnsi" w:hAnsiTheme="majorHAnsi" w:cstheme="majorHAnsi"/>
        </w:rPr>
      </w:pPr>
      <w:r w:rsidRPr="002F34D0">
        <w:rPr>
          <w:rFonts w:asciiTheme="majorHAnsi" w:eastAsiaTheme="minorHAnsi" w:hAnsiTheme="majorHAnsi" w:cstheme="majorHAnsi"/>
          <w:lang w:val="vi-VN"/>
          <w14:ligatures w14:val="standardContextual"/>
        </w:rPr>
        <w:t xml:space="preserve">- </w:t>
      </w:r>
      <w:r>
        <w:rPr>
          <w:rFonts w:asciiTheme="majorHAnsi" w:eastAsiaTheme="minorHAnsi" w:hAnsiTheme="majorHAnsi" w:cstheme="majorHAnsi"/>
          <w:lang w:val="vi-VN"/>
          <w14:ligatures w14:val="standardContextual"/>
        </w:rPr>
        <w:t>Tham gia</w:t>
      </w:r>
      <w:r w:rsidRPr="002F34D0">
        <w:rPr>
          <w:rFonts w:asciiTheme="majorHAnsi" w:eastAsiaTheme="minorHAnsi" w:hAnsiTheme="majorHAnsi" w:cstheme="majorHAnsi"/>
          <w:lang w:val="vi-VN"/>
          <w14:ligatures w14:val="standardContextual"/>
        </w:rPr>
        <w:t xml:space="preserve"> có hiệu quả các lớp đào tạo, bồi dưỡng cho CCVC theo kế hoạch của</w:t>
      </w:r>
      <w:r>
        <w:rPr>
          <w:rFonts w:asciiTheme="majorHAnsi" w:eastAsiaTheme="minorHAnsi" w:hAnsiTheme="majorHAnsi" w:cstheme="majorHAnsi"/>
          <w:lang w:val="vi-VN"/>
          <w14:ligatures w14:val="standardContextual"/>
        </w:rPr>
        <w:t xml:space="preserve">  </w:t>
      </w:r>
      <w:r w:rsidRPr="002F34D0">
        <w:rPr>
          <w:rFonts w:asciiTheme="majorHAnsi" w:eastAsiaTheme="minorHAnsi" w:hAnsiTheme="majorHAnsi" w:cstheme="majorHAnsi"/>
          <w:lang w:val="vi-VN"/>
          <w14:ligatures w14:val="standardContextual"/>
        </w:rPr>
        <w:t>ngành Giáo dục và Đào tạo thành phố, kế hoạch của Ủy ban nhân dân Thành phố</w:t>
      </w:r>
      <w:r>
        <w:rPr>
          <w:rFonts w:asciiTheme="majorHAnsi" w:eastAsiaTheme="minorHAnsi" w:hAnsiTheme="majorHAnsi" w:cstheme="majorHAnsi"/>
          <w:lang w:val="vi-VN"/>
          <w14:ligatures w14:val="standardContextual"/>
        </w:rPr>
        <w:t xml:space="preserve"> Thủ Đức</w:t>
      </w:r>
    </w:p>
    <w:p w14:paraId="1C8EA84F" w14:textId="19AC1352" w:rsidR="00A01B93" w:rsidRPr="00091676" w:rsidRDefault="002F34D0" w:rsidP="00A01B93">
      <w:pPr>
        <w:pStyle w:val="05NidungVB"/>
        <w:spacing w:line="240" w:lineRule="auto"/>
        <w:ind w:right="28" w:firstLine="0"/>
        <w:rPr>
          <w:b/>
        </w:rPr>
      </w:pPr>
      <w:r>
        <w:rPr>
          <w:b/>
        </w:rPr>
        <w:t>3</w:t>
      </w:r>
      <w:r w:rsidR="00A01B93" w:rsidRPr="00091676">
        <w:rPr>
          <w:b/>
        </w:rPr>
        <w:t>. Nhiệm vụ chủ yếu</w:t>
      </w:r>
    </w:p>
    <w:p w14:paraId="27DB9A7E" w14:textId="77777777" w:rsidR="00A01B93" w:rsidRPr="00091676" w:rsidRDefault="00A01B93" w:rsidP="00A01B93">
      <w:pPr>
        <w:pStyle w:val="05NidungVB"/>
        <w:spacing w:line="240" w:lineRule="auto"/>
        <w:ind w:right="28"/>
      </w:pPr>
      <w:r w:rsidRPr="00091676">
        <w:t xml:space="preserve">Đẩy mạnh thực hiện đào tạo, bồi dưỡng, nâng cao chất lượng, tiêu chuẩn trình độ chuyên môn, lý luận chính trị đối với cán bộ, công chức, viên chức của </w:t>
      </w:r>
      <w:r>
        <w:t>trường Trung học cơ sở Nguyễn Văn Trỗi</w:t>
      </w:r>
      <w:r w:rsidRPr="00091676">
        <w:t xml:space="preserve"> đáp ứng yêu cầu công tác và chỉ tiêu đề ra theo Kế hoạch </w:t>
      </w:r>
      <w:r>
        <w:t xml:space="preserve">chiến lươc </w:t>
      </w:r>
      <w:r w:rsidRPr="00091676">
        <w:t>giai đoạn 20</w:t>
      </w:r>
      <w:r>
        <w:t>21</w:t>
      </w:r>
      <w:r w:rsidRPr="00091676">
        <w:t xml:space="preserve"> - 202</w:t>
      </w:r>
      <w:r>
        <w:t>5</w:t>
      </w:r>
      <w:r w:rsidRPr="00091676">
        <w:t xml:space="preserve">, đặc biệt là các tiêu chuẩn về trình độ lý luận chính trị, kiến thức quản lý nhà nước theo ngạch công chức/quản lý chuyên ngành theo chức danh nghề nghiệp viên chức, nhất là cán bộ, công chức, viên chức giữ vị trí lãnh đạo, quản lý và nguồn quy hoạch cán bộ lãnh đạo, quản lý. </w:t>
      </w:r>
    </w:p>
    <w:p w14:paraId="2EC2ABAA" w14:textId="738035EB" w:rsidR="00A01B93" w:rsidRDefault="00A01B93" w:rsidP="00A01B93">
      <w:pPr>
        <w:pStyle w:val="05NidungVB"/>
        <w:spacing w:line="240" w:lineRule="auto"/>
        <w:ind w:right="28"/>
      </w:pPr>
      <w:r w:rsidRPr="00091676">
        <w:t xml:space="preserve">Rà soát, hoàn thiện </w:t>
      </w:r>
      <w:r>
        <w:t xml:space="preserve">công tác quy hoạch </w:t>
      </w:r>
      <w:r w:rsidRPr="00091676">
        <w:t xml:space="preserve">cán bộ quản lý, đổi mới, nâng cao hiệu quả công tác đánh giá cán bộ, công chức, viên chức đúng thực chất, công bằng, khách quan. Đồng thời, nâng cao chất lượng quy hoạch đội ngũ nhà giáo và cán bộ quản lý giáo dục giai đoạn </w:t>
      </w:r>
      <w:r>
        <w:t>202</w:t>
      </w:r>
      <w:r w:rsidR="002F34D0">
        <w:t>5</w:t>
      </w:r>
      <w:r>
        <w:t xml:space="preserve"> – 20</w:t>
      </w:r>
      <w:r w:rsidR="002F34D0">
        <w:t>30</w:t>
      </w:r>
      <w:r w:rsidRPr="00091676">
        <w:t xml:space="preserve">. </w:t>
      </w:r>
    </w:p>
    <w:p w14:paraId="2CD804FD" w14:textId="77777777" w:rsidR="00A01B93" w:rsidRPr="00007AD4" w:rsidRDefault="00A01B93" w:rsidP="00A01B93">
      <w:pPr>
        <w:pStyle w:val="05NidungVB"/>
        <w:spacing w:line="240" w:lineRule="auto"/>
        <w:ind w:right="28" w:firstLine="0"/>
        <w:rPr>
          <w:b/>
          <w:i/>
        </w:rPr>
      </w:pPr>
      <w:r w:rsidRPr="00091676">
        <w:rPr>
          <w:b/>
        </w:rPr>
        <w:t xml:space="preserve">II. </w:t>
      </w:r>
      <w:r>
        <w:rPr>
          <w:b/>
        </w:rPr>
        <w:t>Nội dung đào tạo, bồi dưỡng</w:t>
      </w:r>
    </w:p>
    <w:p w14:paraId="76442277" w14:textId="77777777" w:rsidR="00A01B93" w:rsidRPr="00017020" w:rsidRDefault="00A01B93" w:rsidP="00A01B93">
      <w:pPr>
        <w:pStyle w:val="05NidungVB"/>
        <w:spacing w:line="240" w:lineRule="auto"/>
        <w:ind w:right="28" w:firstLine="0"/>
        <w:rPr>
          <w:i/>
          <w:lang w:val="vi-VN"/>
        </w:rPr>
      </w:pPr>
      <w:r w:rsidRPr="00820DEB">
        <w:rPr>
          <w:b/>
          <w:i/>
        </w:rPr>
        <w:t>1. Nhóm kiến thức pháp luật,</w:t>
      </w:r>
      <w:r w:rsidRPr="00820DEB">
        <w:rPr>
          <w:b/>
          <w:i/>
          <w:lang w:val="vi-VN"/>
        </w:rPr>
        <w:t xml:space="preserve"> lý luận chính trị</w:t>
      </w:r>
      <w:r w:rsidRPr="00820DEB">
        <w:rPr>
          <w:b/>
          <w:i/>
        </w:rPr>
        <w:t>, quản lý hành chính nhà nước</w:t>
      </w:r>
      <w:r>
        <w:rPr>
          <w:b/>
          <w:i/>
        </w:rPr>
        <w:t>, quốc phòng an ninh</w:t>
      </w:r>
      <w:r w:rsidRPr="00017020">
        <w:rPr>
          <w:i/>
          <w:lang w:val="vi-VN"/>
        </w:rPr>
        <w:t xml:space="preserve"> </w:t>
      </w:r>
    </w:p>
    <w:p w14:paraId="2EEB3727" w14:textId="77777777" w:rsidR="00A01B93" w:rsidRPr="00904D1C" w:rsidRDefault="00A01B93" w:rsidP="00A01B93">
      <w:pPr>
        <w:pStyle w:val="05NidungVB"/>
        <w:spacing w:line="240" w:lineRule="auto"/>
        <w:ind w:right="28"/>
      </w:pPr>
      <w:r w:rsidRPr="00904D1C">
        <w:t xml:space="preserve">- Tham gia </w:t>
      </w:r>
      <w:r>
        <w:t xml:space="preserve">các lớp </w:t>
      </w:r>
      <w:r w:rsidRPr="00904D1C">
        <w:t xml:space="preserve">đào tạo, học tập Nghị quyết, lý luận chính trị, bồi dưỡng </w:t>
      </w:r>
      <w:r w:rsidRPr="00904D1C">
        <w:lastRenderedPageBreak/>
        <w:t>kiến thức quản lý nhà nước, quản lý giáo dục</w:t>
      </w:r>
      <w:r>
        <w:t xml:space="preserve"> do ngành và địa phương tổ chức.</w:t>
      </w:r>
    </w:p>
    <w:p w14:paraId="10AF99D4" w14:textId="77777777" w:rsidR="00A01B93" w:rsidRPr="00904D1C" w:rsidRDefault="00A01B93" w:rsidP="00A01B93">
      <w:pPr>
        <w:pStyle w:val="05NidungVB"/>
        <w:spacing w:line="240" w:lineRule="auto"/>
        <w:ind w:right="28"/>
      </w:pPr>
      <w:r w:rsidRPr="00904D1C">
        <w:t>- Triển khai các văn bản hướng dẫn thi hành Luật và các văn bản của thành phố.</w:t>
      </w:r>
    </w:p>
    <w:p w14:paraId="3BAD1882" w14:textId="77777777" w:rsidR="00A01B93" w:rsidRDefault="00A01B93" w:rsidP="00A01B93">
      <w:pPr>
        <w:pStyle w:val="05NidungVB"/>
        <w:spacing w:line="240" w:lineRule="auto"/>
        <w:ind w:right="28"/>
      </w:pPr>
      <w:r w:rsidRPr="00904D1C">
        <w:t xml:space="preserve">- Cử cán bộ, </w:t>
      </w:r>
      <w:r>
        <w:t>viên</w:t>
      </w:r>
      <w:r w:rsidRPr="00904D1C">
        <w:t xml:space="preserve"> chức tham gia lớp Trung cấp Lý luận chính trị - Hành chính nhà nước và lớp quốc phòng an ninh do </w:t>
      </w:r>
      <w:r>
        <w:t>thành phố Thủ Đức</w:t>
      </w:r>
      <w:r w:rsidRPr="00904D1C">
        <w:t xml:space="preserve"> tổ chức theo kế hoạch đào tạo, bồi dưỡng của </w:t>
      </w:r>
      <w:r>
        <w:t xml:space="preserve">Thành </w:t>
      </w:r>
      <w:r w:rsidRPr="00904D1C">
        <w:t xml:space="preserve">ủy </w:t>
      </w:r>
      <w:r>
        <w:t>thành phố Thủ Đức</w:t>
      </w:r>
      <w:r w:rsidRPr="00904D1C">
        <w:t xml:space="preserve"> năm 20</w:t>
      </w:r>
      <w:r>
        <w:t>23</w:t>
      </w:r>
      <w:r w:rsidRPr="00904D1C">
        <w:t>.</w:t>
      </w:r>
    </w:p>
    <w:p w14:paraId="7A91F96E" w14:textId="77777777" w:rsidR="00A01B93" w:rsidRPr="0064449D" w:rsidRDefault="00A01B93" w:rsidP="00A01B93">
      <w:pPr>
        <w:pStyle w:val="05NidungVB"/>
        <w:spacing w:line="240" w:lineRule="auto"/>
        <w:ind w:right="28"/>
      </w:pPr>
      <w:r>
        <w:t xml:space="preserve">- </w:t>
      </w:r>
      <w:r w:rsidRPr="00904D1C">
        <w:t xml:space="preserve">Cử cán bộ, </w:t>
      </w:r>
      <w:r>
        <w:t>viên</w:t>
      </w:r>
      <w:r w:rsidRPr="00904D1C">
        <w:t xml:space="preserve"> chức tham gia</w:t>
      </w:r>
      <w:r>
        <w:t xml:space="preserve"> lớp chính trị hè dành cho cán bộ, giáo viên trong năm 2023.</w:t>
      </w:r>
    </w:p>
    <w:p w14:paraId="4D1AF8BB" w14:textId="77777777" w:rsidR="00A01B93" w:rsidRPr="00A71E76" w:rsidRDefault="00A01B93" w:rsidP="00A01B93">
      <w:pPr>
        <w:pStyle w:val="05NidungVB"/>
        <w:spacing w:line="240" w:lineRule="auto"/>
        <w:ind w:right="28" w:firstLine="0"/>
        <w:rPr>
          <w:b/>
          <w:i/>
        </w:rPr>
      </w:pPr>
      <w:r w:rsidRPr="00A71E76">
        <w:rPr>
          <w:b/>
          <w:i/>
        </w:rPr>
        <w:t>2. Nhóm kiến thức kỹ năng lãnh đạo, quản lý nhà nước</w:t>
      </w:r>
    </w:p>
    <w:p w14:paraId="1EC4FCDF" w14:textId="77777777" w:rsidR="00A01B93" w:rsidRPr="00A71E76" w:rsidRDefault="00A01B93" w:rsidP="00A01B93">
      <w:pPr>
        <w:pStyle w:val="05NidungVB"/>
        <w:spacing w:line="240" w:lineRule="auto"/>
        <w:ind w:right="28"/>
      </w:pPr>
      <w:r w:rsidRPr="00A71E76">
        <w:t xml:space="preserve">- </w:t>
      </w:r>
      <w:r>
        <w:t>Hiệu trưởng tham gia</w:t>
      </w:r>
      <w:r w:rsidRPr="00A71E76">
        <w:t xml:space="preserve"> bồi dưỡng, cập nhật kiến thức quản lý nhà nước. </w:t>
      </w:r>
    </w:p>
    <w:p w14:paraId="0625AFD0" w14:textId="77777777" w:rsidR="00A01B93" w:rsidRDefault="00A01B93" w:rsidP="00A01B93">
      <w:pPr>
        <w:pStyle w:val="05NidungVB"/>
        <w:spacing w:line="240" w:lineRule="auto"/>
        <w:ind w:right="28"/>
      </w:pPr>
      <w:r w:rsidRPr="00A71E76">
        <w:t xml:space="preserve">- </w:t>
      </w:r>
      <w:r>
        <w:t>K</w:t>
      </w:r>
      <w:r w:rsidRPr="00A71E76">
        <w:t xml:space="preserve">huyến khích giáo viên, cán bộ trong diện quy hoạch các chức danh quản lý giai đoạn </w:t>
      </w:r>
      <w:r>
        <w:t xml:space="preserve">2021 – 2025 </w:t>
      </w:r>
      <w:r w:rsidRPr="00A71E76">
        <w:t>và giai đoạn 202</w:t>
      </w:r>
      <w:r>
        <w:t>5</w:t>
      </w:r>
      <w:r w:rsidRPr="00A71E76">
        <w:t xml:space="preserve"> – 20</w:t>
      </w:r>
      <w:r>
        <w:t>30</w:t>
      </w:r>
      <w:r w:rsidRPr="00A71E76">
        <w:t xml:space="preserve"> tham dự các lớp bồi dưỡng kiến thức quản lý nhà nước, bồi dưỡng Hiệu trưởng các bậc học tại trường Đại học Sài Gòn, Trường Cán bộ quản lý Giáo dục thành phố Hồ Chí Minh.</w:t>
      </w:r>
    </w:p>
    <w:p w14:paraId="6ED665E6" w14:textId="77777777" w:rsidR="00A01B93" w:rsidRPr="0064449D" w:rsidRDefault="00A01B93" w:rsidP="00A01B93">
      <w:pPr>
        <w:pStyle w:val="05NidungVB"/>
        <w:spacing w:line="240" w:lineRule="auto"/>
        <w:ind w:right="28"/>
      </w:pPr>
      <w:r>
        <w:t>- Hiệu trưởng và các Phó Hiệu trưởng tham gia các lớp bồi dưỡng nâng cao năng lực quản lý, điều hành; bồi dưỡng kỹ năng phân tích, mô tả và xác định vị trí việc làm; chú trọng đào tạo bồi dưỡng CB,CC,VC trong diện quy hoạch và là CB,CC,VC nữ.</w:t>
      </w:r>
    </w:p>
    <w:p w14:paraId="32101042" w14:textId="77777777" w:rsidR="00A01B93" w:rsidRPr="00A71E76" w:rsidRDefault="00A01B93" w:rsidP="00A01B93">
      <w:pPr>
        <w:pStyle w:val="05NidungVB"/>
        <w:spacing w:line="240" w:lineRule="auto"/>
        <w:ind w:right="28" w:firstLine="0"/>
        <w:rPr>
          <w:b/>
          <w:i/>
        </w:rPr>
      </w:pPr>
      <w:r w:rsidRPr="000F4C16">
        <w:rPr>
          <w:b/>
          <w:i/>
        </w:rPr>
        <w:t xml:space="preserve">3. Nhóm </w:t>
      </w:r>
      <w:r w:rsidRPr="00A71E76">
        <w:rPr>
          <w:b/>
          <w:i/>
        </w:rPr>
        <w:t xml:space="preserve">kiến thức, chuyên môn, kỹ năng, nghiệp vụ </w:t>
      </w:r>
    </w:p>
    <w:p w14:paraId="2D4C7670" w14:textId="77777777" w:rsidR="00A01B93" w:rsidRPr="00A71E76" w:rsidRDefault="00A01B93" w:rsidP="00A01B93">
      <w:pPr>
        <w:pStyle w:val="05NidungVB"/>
        <w:spacing w:line="240" w:lineRule="auto"/>
        <w:ind w:right="28"/>
      </w:pPr>
      <w:r w:rsidRPr="00A71E76">
        <w:t xml:space="preserve">- </w:t>
      </w:r>
      <w:r>
        <w:t>Tổ chức b</w:t>
      </w:r>
      <w:r w:rsidRPr="00A71E76">
        <w:t>ồi dưỡng kiến thức, kỹ năng theo vị trí việc làm, kỹ năng nghiệp vụ, chuyên ngành theo quy định tại Nghị định số 101/2017/NĐ-CP ngày 01 tháng 9 năm 2017 của Chính phủ về đào tạo, bồi dưỡng cán bộ, công chức, viên chức.</w:t>
      </w:r>
    </w:p>
    <w:p w14:paraId="696884F2" w14:textId="77777777" w:rsidR="00A01B93" w:rsidRPr="00A71E76" w:rsidRDefault="00A01B93" w:rsidP="00A01B93">
      <w:pPr>
        <w:pStyle w:val="05NidungVB"/>
        <w:spacing w:line="240" w:lineRule="auto"/>
        <w:ind w:right="28"/>
      </w:pPr>
      <w:r w:rsidRPr="00A71E76">
        <w:t xml:space="preserve">- </w:t>
      </w:r>
      <w:r>
        <w:t>Cử viên chức tham gia các lớp</w:t>
      </w:r>
      <w:r w:rsidRPr="00A71E76">
        <w:t xml:space="preserve"> đào tạo, bồi dưỡng kiến thức chuyên ngành theo tiêu chuẩn chức danh nghề nghiệp giáo viên. </w:t>
      </w:r>
    </w:p>
    <w:p w14:paraId="69C12515" w14:textId="77777777" w:rsidR="00A01B93" w:rsidRPr="00A71E76" w:rsidRDefault="00A01B93" w:rsidP="00A01B93">
      <w:pPr>
        <w:pStyle w:val="05NidungVB"/>
        <w:spacing w:line="240" w:lineRule="auto"/>
        <w:ind w:right="28"/>
      </w:pPr>
      <w:r w:rsidRPr="006A0B1F">
        <w:rPr>
          <w:lang w:val="vi-VN"/>
        </w:rPr>
        <w:t xml:space="preserve">- </w:t>
      </w:r>
      <w:r w:rsidRPr="006A0B1F">
        <w:rPr>
          <w:i/>
          <w:lang w:val="vi-VN"/>
        </w:rPr>
        <w:t>Bồi dưỡng theo tiêu chuẩn chức danh nghề nghiệp:</w:t>
      </w:r>
      <w:r w:rsidRPr="006A0B1F">
        <w:rPr>
          <w:lang w:val="vi-VN"/>
        </w:rPr>
        <w:t xml:space="preserve"> </w:t>
      </w:r>
      <w:r>
        <w:t xml:space="preserve">Cử giáo viên tham gia </w:t>
      </w:r>
      <w:r w:rsidRPr="006A0B1F">
        <w:rPr>
          <w:lang w:val="vi-VN"/>
        </w:rPr>
        <w:t>lớp bồi dưỡng kiến thức, kỹ năng theo tiêu chuẩn chức danh nghề nghiệp của giáo viên</w:t>
      </w:r>
      <w:r>
        <w:t>.</w:t>
      </w:r>
    </w:p>
    <w:p w14:paraId="31B8896C" w14:textId="77777777" w:rsidR="00A01B93" w:rsidRPr="006A0B1F" w:rsidRDefault="00A01B93" w:rsidP="00A01B93">
      <w:pPr>
        <w:spacing w:after="120"/>
        <w:ind w:right="28" w:firstLine="567"/>
        <w:jc w:val="both"/>
        <w:rPr>
          <w:lang w:val="vi-VN"/>
        </w:rPr>
      </w:pPr>
      <w:r w:rsidRPr="006A0B1F">
        <w:rPr>
          <w:lang w:val="vi-VN"/>
        </w:rPr>
        <w:t xml:space="preserve">- Tham mưu đề xuất với Ủy ban nhân dân </w:t>
      </w:r>
      <w:r>
        <w:t>thành phố Thủ Đức cử</w:t>
      </w:r>
      <w:r w:rsidRPr="006A0B1F">
        <w:rPr>
          <w:lang w:val="vi-VN"/>
        </w:rPr>
        <w:t xml:space="preserve"> các cá nhân tham dự lớp</w:t>
      </w:r>
      <w:r w:rsidRPr="006A0B1F">
        <w:rPr>
          <w:b/>
          <w:lang w:val="vi-VN"/>
        </w:rPr>
        <w:t xml:space="preserve"> </w:t>
      </w:r>
      <w:r w:rsidRPr="006A0B1F">
        <w:rPr>
          <w:lang w:val="vi-VN"/>
        </w:rPr>
        <w:t>Thạc sĩ Quản lý Giáo dục cho cán bộ, công chức, viên chức ngành Giáo dục và Đào tạo năm 20</w:t>
      </w:r>
      <w:r>
        <w:t>23</w:t>
      </w:r>
      <w:r w:rsidRPr="006A0B1F">
        <w:rPr>
          <w:lang w:val="vi-VN"/>
        </w:rPr>
        <w:t>.</w:t>
      </w:r>
    </w:p>
    <w:p w14:paraId="0F7CB234" w14:textId="77777777" w:rsidR="00A01B93" w:rsidRPr="00017020" w:rsidRDefault="00A01B93" w:rsidP="00A01B93">
      <w:pPr>
        <w:spacing w:after="120"/>
        <w:ind w:right="28" w:firstLine="567"/>
        <w:jc w:val="both"/>
        <w:rPr>
          <w:lang w:val="vi-VN"/>
        </w:rPr>
      </w:pPr>
      <w:r w:rsidRPr="00017020">
        <w:rPr>
          <w:lang w:val="vi-VN"/>
        </w:rPr>
        <w:t xml:space="preserve">- </w:t>
      </w:r>
      <w:r>
        <w:t xml:space="preserve">Xây dựng và triển khai kế hoạch </w:t>
      </w:r>
      <w:r w:rsidRPr="00017020">
        <w:rPr>
          <w:lang w:val="vi-VN"/>
        </w:rPr>
        <w:t xml:space="preserve">Bồi dưỡng thường xuyên cho cán bộ quản lý và giáo viên theo quy định tại </w:t>
      </w:r>
      <w:r w:rsidRPr="00017020">
        <w:rPr>
          <w:rFonts w:eastAsia="Calibri"/>
          <w:lang w:val="vi-VN"/>
        </w:rPr>
        <w:t>Thông tư số 26/2012/TT-BGDĐT ngày ngày 10 tháng 7 năm 2012 của Bộ Giáo dục và đào tạo</w:t>
      </w:r>
      <w:r w:rsidRPr="00017020">
        <w:rPr>
          <w:rFonts w:eastAsia="Calibri"/>
          <w:b/>
          <w:bCs/>
          <w:shd w:val="clear" w:color="auto" w:fill="FFFFFF"/>
          <w:lang w:val="vi-VN"/>
        </w:rPr>
        <w:t xml:space="preserve"> </w:t>
      </w:r>
      <w:r w:rsidRPr="00017020">
        <w:rPr>
          <w:rFonts w:eastAsia="Calibri"/>
          <w:bCs/>
          <w:shd w:val="clear" w:color="auto" w:fill="FFFFFF"/>
          <w:lang w:val="vi-VN"/>
        </w:rPr>
        <w:t>ban hành Quy chế bồi dưỡng thường xuyên giáo viên mầm non, phổ thông và giáo dục thường xuyên.</w:t>
      </w:r>
    </w:p>
    <w:p w14:paraId="3DCD30AF" w14:textId="77777777" w:rsidR="00A01B93" w:rsidRPr="005C67A9" w:rsidRDefault="00A01B93" w:rsidP="00A01B93">
      <w:pPr>
        <w:pStyle w:val="05NidungVB"/>
        <w:spacing w:line="240" w:lineRule="auto"/>
        <w:ind w:right="28" w:firstLine="0"/>
        <w:rPr>
          <w:b/>
          <w:i/>
        </w:rPr>
      </w:pPr>
      <w:r w:rsidRPr="005C67A9">
        <w:rPr>
          <w:b/>
          <w:i/>
        </w:rPr>
        <w:t>4. Nhóm kiến thức ngoại ngữ, tin học</w:t>
      </w:r>
    </w:p>
    <w:p w14:paraId="03D18178" w14:textId="77777777" w:rsidR="00A01B93" w:rsidRDefault="00A01B93" w:rsidP="00A01B93">
      <w:pPr>
        <w:pStyle w:val="05NidungVB"/>
        <w:spacing w:line="240" w:lineRule="auto"/>
        <w:ind w:right="28"/>
      </w:pPr>
      <w:r w:rsidRPr="00017020">
        <w:rPr>
          <w:i/>
          <w:lang w:val="vi-VN"/>
        </w:rPr>
        <w:t>* Ngoại ngữ:</w:t>
      </w:r>
      <w:r w:rsidRPr="00017020">
        <w:rPr>
          <w:lang w:val="vi-VN"/>
        </w:rPr>
        <w:t xml:space="preserve"> </w:t>
      </w:r>
    </w:p>
    <w:p w14:paraId="17608E8C" w14:textId="77777777" w:rsidR="00A01B93" w:rsidRDefault="00A01B93" w:rsidP="00A01B93">
      <w:pPr>
        <w:pStyle w:val="05NidungVB"/>
        <w:spacing w:line="240" w:lineRule="auto"/>
        <w:ind w:right="28"/>
      </w:pPr>
      <w:r>
        <w:t>- T</w:t>
      </w:r>
      <w:r w:rsidRPr="00017020">
        <w:rPr>
          <w:lang w:val="vi-VN"/>
        </w:rPr>
        <w:t xml:space="preserve">hực hiện bồi dưỡng ngoại ngữ cho cán bộ, công chức, viên chức </w:t>
      </w:r>
      <w:r w:rsidRPr="00091676">
        <w:rPr>
          <w:lang w:val="vi-VN"/>
        </w:rPr>
        <w:t>theo quy định tại Thông tư s</w:t>
      </w:r>
      <w:r w:rsidRPr="00017020">
        <w:rPr>
          <w:lang w:val="vi-VN"/>
        </w:rPr>
        <w:t>ố</w:t>
      </w:r>
      <w:r w:rsidRPr="00091676">
        <w:rPr>
          <w:lang w:val="vi-VN"/>
        </w:rPr>
        <w:t xml:space="preserve"> 01/2014/TT-BGDĐT ngày 24 tháng 01 năm 2014 của Bộ Giáo dục và Đào tạo ban hành Khung năng lực ngoại ngữ 6 bậc dùng cho Việt Nam</w:t>
      </w:r>
      <w:r w:rsidRPr="00017020">
        <w:rPr>
          <w:lang w:val="vi-VN"/>
        </w:rPr>
        <w:t>.</w:t>
      </w:r>
    </w:p>
    <w:p w14:paraId="6E493BF1" w14:textId="77777777" w:rsidR="00A01B93" w:rsidRPr="0036389A" w:rsidRDefault="00A01B93" w:rsidP="00A01B93">
      <w:pPr>
        <w:pStyle w:val="05NidungVB"/>
        <w:spacing w:line="240" w:lineRule="auto"/>
        <w:ind w:right="28"/>
      </w:pPr>
      <w:r>
        <w:lastRenderedPageBreak/>
        <w:t>- Cử giáo viên tiếng Anh tham gia các lớp bồi dưỡng ngoại ngữ.</w:t>
      </w:r>
    </w:p>
    <w:p w14:paraId="0A8D7767" w14:textId="77777777" w:rsidR="00A01B93" w:rsidRPr="006F3CBF" w:rsidRDefault="00A01B93" w:rsidP="00A01B93">
      <w:pPr>
        <w:pStyle w:val="05NidungVB"/>
        <w:spacing w:line="240" w:lineRule="auto"/>
        <w:ind w:right="28"/>
        <w:rPr>
          <w:i/>
          <w:lang w:val="vi-VN"/>
        </w:rPr>
      </w:pPr>
      <w:r w:rsidRPr="006F3CBF">
        <w:rPr>
          <w:i/>
          <w:lang w:val="vi-VN"/>
        </w:rPr>
        <w:t xml:space="preserve">* </w:t>
      </w:r>
      <w:r w:rsidRPr="00017020">
        <w:rPr>
          <w:i/>
          <w:lang w:val="vi-VN"/>
        </w:rPr>
        <w:t>Tin học</w:t>
      </w:r>
      <w:r w:rsidRPr="006F3CBF">
        <w:rPr>
          <w:i/>
          <w:lang w:val="vi-VN"/>
        </w:rPr>
        <w:t>:</w:t>
      </w:r>
    </w:p>
    <w:p w14:paraId="702A5ECA" w14:textId="77777777" w:rsidR="00A01B93" w:rsidRDefault="00A01B93" w:rsidP="00A01B93">
      <w:pPr>
        <w:pStyle w:val="05NidungVB"/>
        <w:spacing w:line="240" w:lineRule="auto"/>
        <w:ind w:right="28"/>
      </w:pPr>
      <w:r>
        <w:t>-</w:t>
      </w:r>
      <w:r w:rsidRPr="006F3CBF">
        <w:t xml:space="preserve"> </w:t>
      </w:r>
      <w:r>
        <w:t>T</w:t>
      </w:r>
      <w:r w:rsidRPr="006F3CBF">
        <w:t xml:space="preserve">hực hiện bồi dưỡng tin học cho cán bộ, công chức, viên chức </w:t>
      </w:r>
      <w:r>
        <w:t xml:space="preserve">trong trường </w:t>
      </w:r>
      <w:r w:rsidRPr="006F3CBF">
        <w:t>có trình độ tin học đạt chuẩn kỹ năng sử dụng công nghệ thông tin cơ bản theo quy định tại Thông tư số 03/2014/TT-BTTTT ngày 11 tháng 3 năm 2014 của Bộ Thông tin và Truyền thông quy định Chuẩn kỹ năng sử dụng công nghệ thông tin.</w:t>
      </w:r>
    </w:p>
    <w:p w14:paraId="24836A50" w14:textId="77777777" w:rsidR="00A01B93" w:rsidRPr="006F3CBF" w:rsidRDefault="00A01B93" w:rsidP="00A01B93">
      <w:pPr>
        <w:pStyle w:val="05NidungVB"/>
        <w:spacing w:line="240" w:lineRule="auto"/>
        <w:ind w:right="28" w:firstLine="0"/>
        <w:rPr>
          <w:b/>
        </w:rPr>
      </w:pPr>
      <w:r w:rsidRPr="006F3CBF">
        <w:rPr>
          <w:b/>
        </w:rPr>
        <w:t>III. Kinh phí thực hiện</w:t>
      </w:r>
    </w:p>
    <w:p w14:paraId="60924D83" w14:textId="77777777" w:rsidR="00A01B93" w:rsidRPr="006F3CBF" w:rsidRDefault="00A01B93" w:rsidP="00A01B93">
      <w:pPr>
        <w:pStyle w:val="NoSpacing"/>
        <w:spacing w:after="120"/>
        <w:ind w:right="28" w:firstLine="567"/>
        <w:jc w:val="both"/>
        <w:rPr>
          <w:rFonts w:ascii="Times New Roman" w:eastAsia="SimSun" w:hAnsi="Times New Roman"/>
          <w:sz w:val="28"/>
          <w:szCs w:val="28"/>
        </w:rPr>
      </w:pPr>
      <w:r w:rsidRPr="006F3CBF">
        <w:rPr>
          <w:rFonts w:ascii="Times New Roman" w:eastAsia="SimSun" w:hAnsi="Times New Roman"/>
          <w:sz w:val="28"/>
          <w:szCs w:val="28"/>
        </w:rPr>
        <w:t>- Thực hiện theo quy định tại Điều 2, Thông tư 36/2018/TT-BTC ngày 30 tháng 3 năm 2018 (có hiệu lực ngày 15 tháng 6 năm 2018) về hướng dẫn lập dự toán, quản lý và sử dụng kinh phí dành cho công tác đào tạo, bồi dưỡng CB,CC,VC có quy định như sau:</w:t>
      </w:r>
    </w:p>
    <w:p w14:paraId="67B47B3F" w14:textId="77777777" w:rsidR="00A01B93" w:rsidRPr="00392468" w:rsidRDefault="00A01B93" w:rsidP="00A01B93">
      <w:pPr>
        <w:pStyle w:val="NoSpacing"/>
        <w:spacing w:after="120"/>
        <w:ind w:right="28" w:firstLine="567"/>
        <w:jc w:val="both"/>
        <w:rPr>
          <w:rFonts w:ascii="Times New Roman" w:hAnsi="Times New Roman"/>
          <w:i/>
          <w:sz w:val="28"/>
          <w:szCs w:val="28"/>
          <w:lang w:val="nl-NL"/>
        </w:rPr>
      </w:pPr>
      <w:r w:rsidRPr="00392468">
        <w:rPr>
          <w:rFonts w:ascii="Times New Roman" w:hAnsi="Times New Roman"/>
          <w:i/>
          <w:sz w:val="28"/>
          <w:szCs w:val="28"/>
          <w:lang w:val="nl-NL"/>
        </w:rPr>
        <w:t>“1. Kinh phí đào tạo, bồi dưỡng cán bộ, công chức được đảo bảo từ nguồn ngân sách nhà nước theo phân cấp ngân sách hiện hành; kinh phí của cơ quan quản lý, sự dụng cán bộ, công chức; đóng góp của cán bộ, công chức; tài trợ của tổ chức, cá nhân trong và ngoài nước theo quy định của pháp luật.</w:t>
      </w:r>
    </w:p>
    <w:p w14:paraId="11E905DE" w14:textId="77777777" w:rsidR="00A01B93" w:rsidRPr="00392468" w:rsidRDefault="00A01B93" w:rsidP="00A01B93">
      <w:pPr>
        <w:pStyle w:val="NoSpacing"/>
        <w:spacing w:after="120"/>
        <w:ind w:right="28" w:firstLine="567"/>
        <w:jc w:val="both"/>
        <w:rPr>
          <w:rFonts w:ascii="Times New Roman" w:hAnsi="Times New Roman"/>
          <w:i/>
          <w:sz w:val="28"/>
          <w:szCs w:val="28"/>
          <w:lang w:val="nl-NL"/>
        </w:rPr>
      </w:pPr>
      <w:r w:rsidRPr="00392468">
        <w:rPr>
          <w:rFonts w:ascii="Times New Roman" w:hAnsi="Times New Roman"/>
          <w:i/>
          <w:sz w:val="28"/>
          <w:szCs w:val="28"/>
          <w:lang w:val="nl-NL"/>
        </w:rPr>
        <w:t>2. Kinh phí đào tạo, bồi dưỡng viên chức được đảm bảo từ nguồn tài chính của đơn vị sự nghiệp công lập, đóng góp của viên chức và các nguồn khác theo quy định của pháp luật.</w:t>
      </w:r>
      <w:r>
        <w:rPr>
          <w:rFonts w:ascii="Times New Roman" w:hAnsi="Times New Roman"/>
          <w:i/>
          <w:sz w:val="28"/>
          <w:szCs w:val="28"/>
          <w:lang w:val="nl-NL"/>
        </w:rPr>
        <w:t>”</w:t>
      </w:r>
    </w:p>
    <w:p w14:paraId="3392D14B" w14:textId="77777777" w:rsidR="00A01B93" w:rsidRPr="006F3CBF" w:rsidRDefault="00A01B93" w:rsidP="00A01B93">
      <w:pPr>
        <w:spacing w:after="120"/>
        <w:ind w:right="28" w:firstLine="567"/>
        <w:jc w:val="both"/>
        <w:rPr>
          <w:rFonts w:eastAsia="SimSun"/>
        </w:rPr>
      </w:pPr>
      <w:r w:rsidRPr="006F3CBF">
        <w:rPr>
          <w:rFonts w:eastAsia="SimSun"/>
        </w:rPr>
        <w:t xml:space="preserve">- Đối với lớp Nâng cao năng lực Ngoại ngữ cho giáo viên Tiếng Anh: Kinh phí được cân đối chi từ kinh phí </w:t>
      </w:r>
      <w:r>
        <w:rPr>
          <w:rFonts w:eastAsia="SimSun"/>
        </w:rPr>
        <w:t>đào tạo bồi dưỡng</w:t>
      </w:r>
      <w:r w:rsidRPr="006F3CBF">
        <w:rPr>
          <w:rFonts w:eastAsia="SimSun"/>
        </w:rPr>
        <w:t>.</w:t>
      </w:r>
    </w:p>
    <w:p w14:paraId="2273F434" w14:textId="77777777" w:rsidR="00A01B93" w:rsidRPr="00606B3C" w:rsidRDefault="00A01B93" w:rsidP="00A01B93">
      <w:pPr>
        <w:pStyle w:val="05NidungVB"/>
        <w:spacing w:line="240" w:lineRule="auto"/>
        <w:ind w:right="28" w:firstLine="0"/>
        <w:rPr>
          <w:b/>
        </w:rPr>
      </w:pPr>
      <w:r w:rsidRPr="00606B3C">
        <w:rPr>
          <w:b/>
        </w:rPr>
        <w:t>IV. Phân công, tổ chức thực hiện</w:t>
      </w:r>
    </w:p>
    <w:p w14:paraId="556C2D15" w14:textId="77777777" w:rsidR="00A01B93" w:rsidRPr="00091676" w:rsidRDefault="00A01B93" w:rsidP="00A01B93">
      <w:pPr>
        <w:tabs>
          <w:tab w:val="left" w:pos="630"/>
          <w:tab w:val="left" w:pos="720"/>
        </w:tabs>
        <w:spacing w:after="120"/>
        <w:ind w:right="28"/>
        <w:rPr>
          <w:b/>
          <w:lang w:val="pt-BR"/>
        </w:rPr>
      </w:pPr>
      <w:r w:rsidRPr="00091676">
        <w:rPr>
          <w:b/>
          <w:bCs/>
          <w:lang w:val="pt-BR"/>
        </w:rPr>
        <w:t xml:space="preserve">1. </w:t>
      </w:r>
      <w:r>
        <w:rPr>
          <w:b/>
          <w:iCs/>
          <w:lang w:val="pt-BR"/>
        </w:rPr>
        <w:t>Hiệu trưởng, Phó Hiệu trưởng.</w:t>
      </w:r>
    </w:p>
    <w:p w14:paraId="320A4F54" w14:textId="77777777" w:rsidR="00A01B93" w:rsidRPr="006A0B1F" w:rsidRDefault="00A01B93" w:rsidP="00A01B93">
      <w:pPr>
        <w:spacing w:after="120"/>
        <w:ind w:right="28" w:firstLine="567"/>
        <w:jc w:val="both"/>
        <w:rPr>
          <w:lang w:val="pt-BR"/>
        </w:rPr>
      </w:pPr>
      <w:r w:rsidRPr="00017020">
        <w:rPr>
          <w:lang w:val="pt-BR"/>
        </w:rPr>
        <w:t xml:space="preserve">- Xây dựng kế hoạch cụ thể, </w:t>
      </w:r>
      <w:r w:rsidRPr="00091676">
        <w:rPr>
          <w:lang w:val="pt-BR"/>
        </w:rPr>
        <w:t xml:space="preserve">dự kiến danh sách học viên tham gia từng lớp; </w:t>
      </w:r>
      <w:r w:rsidRPr="00017020">
        <w:rPr>
          <w:lang w:val="pt-BR"/>
        </w:rPr>
        <w:t xml:space="preserve">tạo mọi điều kiện thuận lợi và huy động toàn bộ giáo viên, cán bộ quản lý tham gia học tập các chương trình, loại hình bồi dưỡng theo kế hoạch của Phòng Giáo dục và Đào tạo và Sở Giáo dục Đào tạo. </w:t>
      </w:r>
    </w:p>
    <w:p w14:paraId="5092150B" w14:textId="3038900D" w:rsidR="00A01B93" w:rsidRPr="006A0B1F" w:rsidRDefault="00A01B93" w:rsidP="00A01B93">
      <w:pPr>
        <w:spacing w:after="120"/>
        <w:ind w:right="28" w:firstLine="567"/>
        <w:jc w:val="both"/>
        <w:rPr>
          <w:lang w:val="pt-BR"/>
        </w:rPr>
      </w:pPr>
      <w:r>
        <w:rPr>
          <w:lang w:val="pt-BR"/>
        </w:rPr>
        <w:t>-</w:t>
      </w:r>
      <w:r w:rsidRPr="006A0B1F">
        <w:rPr>
          <w:lang w:val="pt-BR"/>
        </w:rPr>
        <w:t xml:space="preserve"> Lập danh sách nhu cầu giáo viên tham gia lớp bồi dưỡng theo tiêu chuẩn chức danh nghề nghiệp giáo viên THC</w:t>
      </w:r>
      <w:r w:rsidR="00BD1AD3">
        <w:rPr>
          <w:lang w:val="pt-BR"/>
        </w:rPr>
        <w:t>S</w:t>
      </w:r>
      <w:r w:rsidRPr="006A0B1F">
        <w:rPr>
          <w:lang w:val="pt-BR"/>
        </w:rPr>
        <w:t xml:space="preserve"> gửi về Phòng Giáo dục và Đào tạo</w:t>
      </w:r>
      <w:r>
        <w:rPr>
          <w:lang w:val="pt-BR"/>
        </w:rPr>
        <w:t>.</w:t>
      </w:r>
    </w:p>
    <w:p w14:paraId="0F3E246F" w14:textId="77777777" w:rsidR="00A01B93" w:rsidRDefault="00A01B93" w:rsidP="00A01B93">
      <w:pPr>
        <w:spacing w:after="120"/>
        <w:ind w:right="28" w:firstLine="567"/>
        <w:jc w:val="both"/>
        <w:rPr>
          <w:lang w:val="pt-BR"/>
        </w:rPr>
      </w:pPr>
      <w:r w:rsidRPr="006A0B1F">
        <w:rPr>
          <w:lang w:val="pt-BR"/>
        </w:rPr>
        <w:t>- Theo dõi, đôn đốc và quản lý việc học tập bồi dưỡng, kịp thời khen thưởng hoặc xử lý đối với giáo viên, cán bộ quản lý tham gia tốt hoặc chưa tốt các chương trình bồi dưỡng giáo dục. Ghi nhận kết quả bồi dưỡng để đưa vào hồ sơ chuyên</w:t>
      </w:r>
      <w:r w:rsidRPr="00017020">
        <w:rPr>
          <w:lang w:val="pt-BR"/>
        </w:rPr>
        <w:t xml:space="preserve"> môn của giáo viên trong quá trình công tác giảng dạy tại đơn vị.</w:t>
      </w:r>
    </w:p>
    <w:p w14:paraId="5E087D34" w14:textId="77777777" w:rsidR="00A01B93" w:rsidRPr="00606B3C" w:rsidRDefault="00A01B93" w:rsidP="00A01B93">
      <w:pPr>
        <w:tabs>
          <w:tab w:val="left" w:pos="630"/>
          <w:tab w:val="left" w:pos="720"/>
        </w:tabs>
        <w:spacing w:after="120"/>
        <w:ind w:right="28"/>
        <w:rPr>
          <w:b/>
          <w:bCs/>
          <w:lang w:val="pt-BR"/>
        </w:rPr>
      </w:pPr>
      <w:r w:rsidRPr="00606B3C">
        <w:rPr>
          <w:b/>
          <w:bCs/>
          <w:lang w:val="pt-BR"/>
        </w:rPr>
        <w:t xml:space="preserve">2. Tổ trưởng </w:t>
      </w:r>
      <w:r>
        <w:rPr>
          <w:b/>
          <w:bCs/>
          <w:lang w:val="pt-BR"/>
        </w:rPr>
        <w:t>chuyên môn, Tổ trưởng văn phòng</w:t>
      </w:r>
    </w:p>
    <w:p w14:paraId="06B82DA7" w14:textId="77777777" w:rsidR="00A01B93" w:rsidRDefault="00A01B93" w:rsidP="00A01B93">
      <w:pPr>
        <w:spacing w:after="120"/>
        <w:ind w:right="28" w:firstLine="567"/>
        <w:jc w:val="both"/>
      </w:pPr>
      <w:r>
        <w:rPr>
          <w:lang w:val="pt-BR"/>
        </w:rPr>
        <w:t xml:space="preserve">- Triển khai kế hoạch </w:t>
      </w:r>
      <w:r>
        <w:t>Tổ chức các lớp đào tạo, bồi dưỡng cán bộ, công chức, viên chức</w:t>
      </w:r>
      <w:r w:rsidRPr="00091676">
        <w:t xml:space="preserve"> </w:t>
      </w:r>
      <w:r>
        <w:t>của</w:t>
      </w:r>
      <w:r w:rsidRPr="00091676">
        <w:t xml:space="preserve"> ngành </w:t>
      </w:r>
      <w:r>
        <w:t>G</w:t>
      </w:r>
      <w:r w:rsidRPr="00091676">
        <w:t xml:space="preserve">iáo dục và </w:t>
      </w:r>
      <w:r>
        <w:t>Đ</w:t>
      </w:r>
      <w:r w:rsidRPr="00091676">
        <w:t xml:space="preserve">ào tạo </w:t>
      </w:r>
      <w:r>
        <w:t xml:space="preserve">thành phố Thủ Đức </w:t>
      </w:r>
      <w:r w:rsidRPr="00091676">
        <w:t>năm 20</w:t>
      </w:r>
      <w:r>
        <w:t>22 và của trường, lập danh sách giáo viên, nhân viên trong tổ gửi Hiệu trưởng tập hợp trình phòng Giáo dục và Đào tạo.</w:t>
      </w:r>
    </w:p>
    <w:p w14:paraId="62BC1983" w14:textId="77777777" w:rsidR="00A01B93" w:rsidRDefault="00A01B93" w:rsidP="00A01B93">
      <w:pPr>
        <w:spacing w:after="120"/>
        <w:ind w:right="28" w:firstLine="567"/>
        <w:jc w:val="both"/>
        <w:rPr>
          <w:lang w:val="pt-BR"/>
        </w:rPr>
      </w:pPr>
      <w:r>
        <w:t>- Sắp xếp, bố trí, hỗ trợ tạo điều kiện thuận lợi cho giáo viên, viên chức tham gia các lớp đào tạo, bồi dưỡng.</w:t>
      </w:r>
    </w:p>
    <w:p w14:paraId="652B991E" w14:textId="77777777" w:rsidR="00A01B93" w:rsidRPr="00606B3C" w:rsidRDefault="00A01B93" w:rsidP="00A01B93">
      <w:pPr>
        <w:tabs>
          <w:tab w:val="left" w:pos="630"/>
          <w:tab w:val="left" w:pos="720"/>
        </w:tabs>
        <w:spacing w:after="120"/>
        <w:ind w:right="28"/>
        <w:rPr>
          <w:b/>
          <w:bCs/>
          <w:lang w:val="pt-BR"/>
        </w:rPr>
      </w:pPr>
      <w:r w:rsidRPr="00606B3C">
        <w:rPr>
          <w:b/>
          <w:bCs/>
          <w:lang w:val="pt-BR"/>
        </w:rPr>
        <w:lastRenderedPageBreak/>
        <w:t>3. Kế toán</w:t>
      </w:r>
    </w:p>
    <w:p w14:paraId="549E0EA1" w14:textId="77777777" w:rsidR="00A01B93" w:rsidRPr="00017020" w:rsidRDefault="00A01B93" w:rsidP="00A01B93">
      <w:pPr>
        <w:spacing w:after="120"/>
        <w:ind w:right="28" w:firstLine="567"/>
        <w:jc w:val="both"/>
        <w:rPr>
          <w:lang w:val="pt-BR"/>
        </w:rPr>
      </w:pPr>
      <w:r>
        <w:rPr>
          <w:lang w:val="pt-BR"/>
        </w:rPr>
        <w:t>- Tham mưu Hiệu trưởng kinh phí dào tạo bồi dưỡng theo đúng quy định và Quy chế chi tiêu nội bộ.</w:t>
      </w:r>
    </w:p>
    <w:p w14:paraId="4EA4248F" w14:textId="2E1C6DA9" w:rsidR="00A01B93" w:rsidRPr="002343A3" w:rsidRDefault="00A01B93" w:rsidP="00A01B93">
      <w:pPr>
        <w:spacing w:after="120"/>
        <w:ind w:firstLine="709"/>
        <w:jc w:val="both"/>
      </w:pPr>
      <w:r w:rsidRPr="002343A3">
        <w:t xml:space="preserve">Trên đây là kế hoạch </w:t>
      </w:r>
      <w:r>
        <w:t>đào tạo, bồi dưỡng cán bộ, công chức, viên chức</w:t>
      </w:r>
      <w:r w:rsidRPr="00091676">
        <w:t xml:space="preserve"> năm 20</w:t>
      </w:r>
      <w:r>
        <w:t>2</w:t>
      </w:r>
      <w:r w:rsidR="00BD1AD3">
        <w:t>4</w:t>
      </w:r>
      <w:r>
        <w:t xml:space="preserve"> của trường Trung học cơ sở Nguyễn Văn Trỗi,</w:t>
      </w:r>
      <w:r w:rsidRPr="002343A3">
        <w:t xml:space="preserve"> đề nghị các t</w:t>
      </w:r>
      <w:r>
        <w:t xml:space="preserve">ổ </w:t>
      </w:r>
      <w:r w:rsidRPr="002343A3">
        <w:t>chuyên môn và giáo viên trong nhà trường nghiêm túc thực hiện</w:t>
      </w:r>
      <w:r>
        <w:t>./.</w:t>
      </w:r>
    </w:p>
    <w:tbl>
      <w:tblPr>
        <w:tblW w:w="9628" w:type="dxa"/>
        <w:tblLook w:val="01E0" w:firstRow="1" w:lastRow="1" w:firstColumn="1" w:lastColumn="1" w:noHBand="0" w:noVBand="0"/>
      </w:tblPr>
      <w:tblGrid>
        <w:gridCol w:w="4428"/>
        <w:gridCol w:w="5200"/>
      </w:tblGrid>
      <w:tr w:rsidR="00A01B93" w14:paraId="37DBDBDB" w14:textId="77777777" w:rsidTr="00FD2CDA">
        <w:tc>
          <w:tcPr>
            <w:tcW w:w="4428" w:type="dxa"/>
            <w:shd w:val="clear" w:color="auto" w:fill="auto"/>
          </w:tcPr>
          <w:p w14:paraId="0A1B5546" w14:textId="77777777" w:rsidR="00A01B93" w:rsidRPr="004C28F1" w:rsidRDefault="00A01B93" w:rsidP="00FD2CDA">
            <w:pPr>
              <w:rPr>
                <w:sz w:val="24"/>
              </w:rPr>
            </w:pPr>
            <w:r w:rsidRPr="004C28F1">
              <w:rPr>
                <w:b/>
                <w:i/>
                <w:sz w:val="24"/>
              </w:rPr>
              <w:t>Nơi nhận</w:t>
            </w:r>
            <w:r w:rsidRPr="004C28F1">
              <w:rPr>
                <w:sz w:val="24"/>
              </w:rPr>
              <w:t>:</w:t>
            </w:r>
          </w:p>
          <w:p w14:paraId="55A3114E" w14:textId="77777777" w:rsidR="00A01B93" w:rsidRPr="004C28F1" w:rsidRDefault="00A01B93" w:rsidP="00FD2CDA">
            <w:pPr>
              <w:rPr>
                <w:sz w:val="22"/>
                <w:szCs w:val="22"/>
              </w:rPr>
            </w:pPr>
            <w:r w:rsidRPr="004C28F1">
              <w:rPr>
                <w:sz w:val="22"/>
                <w:szCs w:val="22"/>
              </w:rPr>
              <w:t>-</w:t>
            </w:r>
            <w:r>
              <w:rPr>
                <w:sz w:val="22"/>
                <w:szCs w:val="22"/>
              </w:rPr>
              <w:t xml:space="preserve"> Phòng GDĐT thành phố Thủ Đức</w:t>
            </w:r>
            <w:r w:rsidRPr="004C28F1">
              <w:rPr>
                <w:sz w:val="22"/>
                <w:szCs w:val="22"/>
              </w:rPr>
              <w:t>;</w:t>
            </w:r>
          </w:p>
          <w:p w14:paraId="6BDBC3FC" w14:textId="77777777" w:rsidR="00A01B93" w:rsidRPr="004C28F1" w:rsidRDefault="00A01B93" w:rsidP="00FD2CDA">
            <w:pPr>
              <w:jc w:val="both"/>
              <w:rPr>
                <w:sz w:val="22"/>
                <w:szCs w:val="22"/>
              </w:rPr>
            </w:pPr>
            <w:r w:rsidRPr="004C28F1">
              <w:rPr>
                <w:sz w:val="22"/>
                <w:szCs w:val="22"/>
              </w:rPr>
              <w:t xml:space="preserve">- </w:t>
            </w:r>
            <w:r>
              <w:rPr>
                <w:sz w:val="22"/>
                <w:szCs w:val="22"/>
              </w:rPr>
              <w:t>BGH, TTCM</w:t>
            </w:r>
            <w:r w:rsidRPr="004C28F1">
              <w:rPr>
                <w:sz w:val="22"/>
                <w:szCs w:val="22"/>
              </w:rPr>
              <w:t>;</w:t>
            </w:r>
          </w:p>
          <w:p w14:paraId="68FA94E7" w14:textId="77777777" w:rsidR="00A01B93" w:rsidRDefault="00A01B93" w:rsidP="00FD2CDA">
            <w:r w:rsidRPr="004C28F1">
              <w:rPr>
                <w:sz w:val="22"/>
                <w:szCs w:val="22"/>
              </w:rPr>
              <w:t>-</w:t>
            </w:r>
            <w:r>
              <w:rPr>
                <w:sz w:val="22"/>
                <w:szCs w:val="22"/>
              </w:rPr>
              <w:t xml:space="preserve"> </w:t>
            </w:r>
            <w:r w:rsidRPr="004C28F1">
              <w:rPr>
                <w:sz w:val="22"/>
                <w:szCs w:val="22"/>
              </w:rPr>
              <w:t>Lưu</w:t>
            </w:r>
            <w:r>
              <w:rPr>
                <w:sz w:val="22"/>
                <w:szCs w:val="22"/>
              </w:rPr>
              <w:t>:</w:t>
            </w:r>
            <w:r w:rsidRPr="004C28F1">
              <w:rPr>
                <w:sz w:val="22"/>
                <w:szCs w:val="22"/>
              </w:rPr>
              <w:t xml:space="preserve"> VT.</w:t>
            </w:r>
          </w:p>
        </w:tc>
        <w:tc>
          <w:tcPr>
            <w:tcW w:w="5200" w:type="dxa"/>
            <w:shd w:val="clear" w:color="auto" w:fill="auto"/>
          </w:tcPr>
          <w:p w14:paraId="702F5395" w14:textId="77777777" w:rsidR="00A01B93" w:rsidRPr="004C28F1" w:rsidRDefault="00A01B93" w:rsidP="00FD2CDA">
            <w:pPr>
              <w:jc w:val="center"/>
              <w:rPr>
                <w:b/>
              </w:rPr>
            </w:pPr>
            <w:r w:rsidRPr="004C28F1">
              <w:rPr>
                <w:b/>
              </w:rPr>
              <w:t>HIỆU TRƯỞNG</w:t>
            </w:r>
          </w:p>
          <w:p w14:paraId="62A66A05" w14:textId="77777777" w:rsidR="00A01B93" w:rsidRPr="004C28F1" w:rsidRDefault="00A01B93" w:rsidP="00FD2CDA">
            <w:pPr>
              <w:jc w:val="center"/>
              <w:rPr>
                <w:b/>
              </w:rPr>
            </w:pPr>
          </w:p>
          <w:p w14:paraId="253E3B6D" w14:textId="77777777" w:rsidR="00A01B93" w:rsidRPr="004C28F1" w:rsidRDefault="00A01B93" w:rsidP="00FD2CDA">
            <w:pPr>
              <w:jc w:val="center"/>
              <w:rPr>
                <w:b/>
              </w:rPr>
            </w:pPr>
          </w:p>
          <w:p w14:paraId="5F7A96DE" w14:textId="77777777" w:rsidR="00A01B93" w:rsidRPr="004C28F1" w:rsidRDefault="00A01B93" w:rsidP="00FD2CDA">
            <w:pPr>
              <w:jc w:val="center"/>
              <w:rPr>
                <w:b/>
              </w:rPr>
            </w:pPr>
          </w:p>
          <w:p w14:paraId="7CFAAD6B" w14:textId="220406C0" w:rsidR="00A01B93" w:rsidRPr="004C28F1" w:rsidRDefault="00BD1AD3" w:rsidP="00FD2CDA">
            <w:pPr>
              <w:jc w:val="center"/>
              <w:rPr>
                <w:b/>
              </w:rPr>
            </w:pPr>
            <w:r>
              <w:rPr>
                <w:b/>
              </w:rPr>
              <w:t>Nguyễn Tiến Hiệp</w:t>
            </w:r>
          </w:p>
        </w:tc>
      </w:tr>
    </w:tbl>
    <w:p w14:paraId="088E2F50" w14:textId="77777777" w:rsidR="00A01B93" w:rsidRDefault="00A01B93" w:rsidP="00A01B93">
      <w:pPr>
        <w:tabs>
          <w:tab w:val="left" w:pos="4120"/>
        </w:tabs>
        <w:rPr>
          <w:sz w:val="32"/>
          <w:szCs w:val="32"/>
        </w:rPr>
      </w:pPr>
      <w:r w:rsidRPr="002343A3">
        <w:rPr>
          <w:sz w:val="32"/>
          <w:szCs w:val="32"/>
        </w:rPr>
        <w:tab/>
      </w:r>
    </w:p>
    <w:p w14:paraId="5A01ABD0" w14:textId="77777777" w:rsidR="005503AD" w:rsidRDefault="005503AD"/>
    <w:sectPr w:rsidR="005503AD" w:rsidSect="00897303">
      <w:footerReference w:type="default" r:id="rId6"/>
      <w:pgSz w:w="11907" w:h="16840" w:code="9"/>
      <w:pgMar w:top="1134" w:right="851" w:bottom="1134" w:left="1701"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02A185" w14:textId="77777777" w:rsidR="00897303" w:rsidRDefault="00897303">
      <w:r>
        <w:separator/>
      </w:r>
    </w:p>
  </w:endnote>
  <w:endnote w:type="continuationSeparator" w:id="0">
    <w:p w14:paraId="3801B8A1" w14:textId="77777777" w:rsidR="00897303" w:rsidRDefault="008973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B9BFDE" w14:textId="77777777" w:rsidR="00960A5C" w:rsidRDefault="00000000" w:rsidP="007E492B">
    <w:pPr>
      <w:pStyle w:val="Footer"/>
      <w:jc w:val="right"/>
    </w:pPr>
    <w:r w:rsidRPr="009F1C3D">
      <w:rPr>
        <w:sz w:val="16"/>
      </w:rPr>
      <w:t>Kế hoach bồi dưỡng GV-</w:t>
    </w:r>
    <w:r>
      <w:rPr>
        <w:sz w:val="16"/>
      </w:rPr>
      <w:t>THCS NVT</w:t>
    </w:r>
    <w:r w:rsidRPr="009F1C3D">
      <w:rPr>
        <w:sz w:val="16"/>
      </w:rPr>
      <w:t xml:space="preserve">                              </w:t>
    </w:r>
    <w:r w:rsidRPr="009F1C3D">
      <w:rPr>
        <w:sz w:val="24"/>
      </w:rPr>
      <w:t xml:space="preserve">                     </w:t>
    </w:r>
    <w:r w:rsidRPr="009F1C3D">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8F9DD6" w14:textId="77777777" w:rsidR="00897303" w:rsidRDefault="00897303">
      <w:r>
        <w:separator/>
      </w:r>
    </w:p>
  </w:footnote>
  <w:footnote w:type="continuationSeparator" w:id="0">
    <w:p w14:paraId="5DF6F85B" w14:textId="77777777" w:rsidR="00897303" w:rsidRDefault="0089730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1B93"/>
    <w:rsid w:val="00100111"/>
    <w:rsid w:val="002F34D0"/>
    <w:rsid w:val="003C46BD"/>
    <w:rsid w:val="005503AD"/>
    <w:rsid w:val="00897303"/>
    <w:rsid w:val="00960A5C"/>
    <w:rsid w:val="00A01B93"/>
    <w:rsid w:val="00BD1AD3"/>
    <w:rsid w:val="00ED7450"/>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9A371F"/>
  <w15:chartTrackingRefBased/>
  <w15:docId w15:val="{9BDBA078-8504-4A5C-8652-8675EC323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2"/>
        <w:szCs w:val="22"/>
        <w:lang w:val="vi-V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1B93"/>
    <w:pPr>
      <w:spacing w:after="0" w:line="240" w:lineRule="auto"/>
    </w:pPr>
    <w:rPr>
      <w:rFonts w:eastAsia="Times New Roman" w:cs="Times New Roman"/>
      <w:kern w:val="0"/>
      <w:sz w:val="28"/>
      <w:szCs w:val="28"/>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A01B93"/>
    <w:pPr>
      <w:tabs>
        <w:tab w:val="center" w:pos="4320"/>
        <w:tab w:val="right" w:pos="8640"/>
      </w:tabs>
    </w:pPr>
  </w:style>
  <w:style w:type="character" w:customStyle="1" w:styleId="FooterChar">
    <w:name w:val="Footer Char"/>
    <w:basedOn w:val="DefaultParagraphFont"/>
    <w:link w:val="Footer"/>
    <w:rsid w:val="00A01B93"/>
    <w:rPr>
      <w:rFonts w:eastAsia="Times New Roman" w:cs="Times New Roman"/>
      <w:kern w:val="0"/>
      <w:sz w:val="28"/>
      <w:szCs w:val="28"/>
      <w:lang w:val="en-US"/>
      <w14:ligatures w14:val="none"/>
    </w:rPr>
  </w:style>
  <w:style w:type="paragraph" w:customStyle="1" w:styleId="CharCharChar">
    <w:name w:val="Char Char Char"/>
    <w:basedOn w:val="Normal"/>
    <w:autoRedefine/>
    <w:rsid w:val="00A01B93"/>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03Trchyu">
    <w:name w:val="03 Trích yếu"/>
    <w:link w:val="03TrchyuChar"/>
    <w:rsid w:val="00A01B93"/>
    <w:pPr>
      <w:widowControl w:val="0"/>
      <w:spacing w:after="0" w:line="400" w:lineRule="atLeast"/>
      <w:jc w:val="center"/>
    </w:pPr>
    <w:rPr>
      <w:rFonts w:eastAsia="SimSun" w:cs="Times New Roman"/>
      <w:b/>
      <w:kern w:val="0"/>
      <w:sz w:val="28"/>
      <w:szCs w:val="28"/>
      <w:lang w:val="en-US"/>
      <w14:ligatures w14:val="none"/>
    </w:rPr>
  </w:style>
  <w:style w:type="character" w:customStyle="1" w:styleId="03TrchyuChar">
    <w:name w:val="03 Trích yếu Char"/>
    <w:link w:val="03Trchyu"/>
    <w:locked/>
    <w:rsid w:val="00A01B93"/>
    <w:rPr>
      <w:rFonts w:eastAsia="SimSun" w:cs="Times New Roman"/>
      <w:b/>
      <w:kern w:val="0"/>
      <w:sz w:val="28"/>
      <w:szCs w:val="28"/>
      <w:lang w:val="en-US"/>
      <w14:ligatures w14:val="none"/>
    </w:rPr>
  </w:style>
  <w:style w:type="paragraph" w:customStyle="1" w:styleId="05NidungVB">
    <w:name w:val="05 Nội dung VB"/>
    <w:basedOn w:val="Normal"/>
    <w:link w:val="05NidungVBChar"/>
    <w:rsid w:val="00A01B93"/>
    <w:pPr>
      <w:widowControl w:val="0"/>
      <w:spacing w:after="120" w:line="400" w:lineRule="atLeast"/>
      <w:ind w:firstLine="567"/>
      <w:jc w:val="both"/>
    </w:pPr>
    <w:rPr>
      <w:rFonts w:eastAsia="SimSun"/>
    </w:rPr>
  </w:style>
  <w:style w:type="character" w:customStyle="1" w:styleId="05NidungVBChar">
    <w:name w:val="05 Nội dung VB Char"/>
    <w:link w:val="05NidungVB"/>
    <w:locked/>
    <w:rsid w:val="00A01B93"/>
    <w:rPr>
      <w:rFonts w:eastAsia="SimSun" w:cs="Times New Roman"/>
      <w:kern w:val="0"/>
      <w:sz w:val="28"/>
      <w:szCs w:val="28"/>
      <w:lang w:val="en-US"/>
      <w14:ligatures w14:val="none"/>
    </w:rPr>
  </w:style>
  <w:style w:type="paragraph" w:styleId="NoSpacing">
    <w:name w:val="No Spacing"/>
    <w:uiPriority w:val="1"/>
    <w:qFormat/>
    <w:rsid w:val="00A01B93"/>
    <w:pPr>
      <w:spacing w:after="0" w:line="240" w:lineRule="auto"/>
    </w:pPr>
    <w:rPr>
      <w:rFonts w:ascii="Calibri" w:eastAsia="Times New Roman" w:hAnsi="Calibri"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1124</Words>
  <Characters>6407</Characters>
  <Application>Microsoft Office Word</Application>
  <DocSecurity>0</DocSecurity>
  <Lines>53</Lines>
  <Paragraphs>15</Paragraphs>
  <ScaleCrop>false</ScaleCrop>
  <Company/>
  <LinksUpToDate>false</LinksUpToDate>
  <CharactersWithSpaces>7516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Home</cp:lastModifiedBy>
  <cp:revision>7</cp:revision>
  <dcterms:created xsi:type="dcterms:W3CDTF">2024-02-23T00:49:00Z</dcterms:created>
  <dcterms:modified xsi:type="dcterms:W3CDTF">2024-02-23T00:59:00Z</dcterms:modified>
</cp:coreProperties>
</file>