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0718" w:type="dxa"/>
        <w:tblInd w:w="-630" w:type="dxa"/>
        <w:shd w:val="clear" w:color="auto" w:fill="FFFFFF"/>
        <w:tblLayout w:type="autofit"/>
        <w:tblCellMar>
          <w:top w:w="0" w:type="dxa"/>
          <w:left w:w="0" w:type="dxa"/>
          <w:bottom w:w="0" w:type="dxa"/>
          <w:right w:w="0" w:type="dxa"/>
        </w:tblCellMar>
      </w:tblPr>
      <w:tblGrid>
        <w:gridCol w:w="5148"/>
        <w:gridCol w:w="4860"/>
        <w:gridCol w:w="4860"/>
        <w:gridCol w:w="5850"/>
      </w:tblGrid>
      <w:tr>
        <w:trPr>
          <w:trHeight w:val="953" w:hRule="atLeast"/>
        </w:trPr>
        <w:tc>
          <w:tcPr>
            <w:tcW w:w="5148" w:type="dxa"/>
            <w:shd w:val="clear" w:color="auto" w:fill="FFFFFF"/>
          </w:tcPr>
          <w:p>
            <w:pPr>
              <w:spacing w:before="100" w:beforeAutospacing="1" w:after="100" w:afterAutospacing="1" w:line="240" w:lineRule="auto"/>
              <w:rPr>
                <w:rFonts w:hint="default" w:ascii="Times New Roman" w:hAnsi="Times New Roman" w:eastAsia="Times New Roman"/>
                <w:color w:val="000000"/>
                <w:lang w:val="en-US"/>
              </w:rPr>
            </w:pPr>
            <w:r>
              <w:rPr>
                <w:rFonts w:ascii="Times New Roman" w:hAnsi="Times New Roman" w:eastAsia="Times New Roman"/>
                <w:color w:val="000000"/>
              </w:rPr>
              <w:t xml:space="preserve">            TRƯỜNG THCS TRẦN QUỐC TOẢN</w:t>
            </w:r>
            <w:r>
              <w:rPr>
                <w:rFonts w:hint="default" w:ascii="Times New Roman" w:hAnsi="Times New Roman" w:eastAsia="Times New Roman"/>
                <w:color w:val="000000"/>
                <w:lang w:val="en-US"/>
              </w:rPr>
              <w:t xml:space="preserve"> 1</w:t>
            </w:r>
          </w:p>
          <w:p>
            <w:pPr>
              <w:spacing w:before="100" w:beforeAutospacing="1" w:after="100" w:afterAutospacing="1" w:line="240" w:lineRule="auto"/>
              <w:rPr>
                <w:rFonts w:hint="default" w:ascii="Times New Roman" w:hAnsi="Times New Roman" w:eastAsia="Times New Roman"/>
                <w:b/>
                <w:bCs/>
                <w:color w:val="000000"/>
                <w:lang w:val="en-US"/>
              </w:rPr>
            </w:pPr>
            <w:r>
              <w:rPr>
                <w:rFonts w:ascii="Times New Roman" w:hAnsi="Times New Roman" w:eastAsia="Times New Roman"/>
                <w:b/>
                <w:bCs/>
                <w:color w:val="000000"/>
                <w:lang w:val="vi-VN" w:eastAsia="vi-VN"/>
              </w:rPr>
              <mc:AlternateContent>
                <mc:Choice Requires="wps">
                  <w:drawing>
                    <wp:anchor distT="0" distB="0" distL="114300" distR="114300" simplePos="0" relativeHeight="251660288" behindDoc="0" locked="0" layoutInCell="1" allowOverlap="1">
                      <wp:simplePos x="0" y="0"/>
                      <wp:positionH relativeFrom="column">
                        <wp:posOffset>847090</wp:posOffset>
                      </wp:positionH>
                      <wp:positionV relativeFrom="paragraph">
                        <wp:posOffset>176530</wp:posOffset>
                      </wp:positionV>
                      <wp:extent cx="1257300" cy="0"/>
                      <wp:effectExtent l="9525" t="10160" r="9525" b="8890"/>
                      <wp:wrapNone/>
                      <wp:docPr id="1" name="AutoShape 3"/>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ln>
                            </wps:spPr>
                            <wps:bodyPr/>
                          </wps:wsp>
                        </a:graphicData>
                      </a:graphic>
                    </wp:anchor>
                  </w:drawing>
                </mc:Choice>
                <mc:Fallback>
                  <w:pict>
                    <v:shape id="AutoShape 3" o:spid="_x0000_s1026" o:spt="32" type="#_x0000_t32" style="position:absolute;left:0pt;margin-left:66.7pt;margin-top:13.9pt;height:0pt;width:99pt;z-index:251660288;mso-width-relative:page;mso-height-relative:page;" filled="f" stroked="t" coordsize="21600,21600" o:gfxdata="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qWCFbWAAAACQEAAA8AAAAAAAAAAQAgAAAA&#10;IgAAAGRycy9kb3ducmV2LnhtbFBLAQIUABQAAAAIAIdO4kD44YA91AEAALIDAAAOAAAAAAAAAAEA&#10;IAAAACUBAABkcnMvZTJvRG9jLnhtbFBLBQYAAAAABgAGAFkBAABrBQAAAAA=&#10;">
                      <v:fill on="f" focussize="0,0"/>
                      <v:stroke color="#000000" joinstyle="round"/>
                      <v:imagedata o:title=""/>
                      <o:lock v:ext="edit" aspectratio="f"/>
                    </v:shape>
                  </w:pict>
                </mc:Fallback>
              </mc:AlternateContent>
            </w:r>
            <w:r>
              <w:rPr>
                <w:rFonts w:ascii="Times New Roman" w:hAnsi="Times New Roman" w:eastAsia="Times New Roman"/>
                <w:b/>
                <w:bCs/>
                <w:color w:val="000000"/>
              </w:rPr>
              <w:t xml:space="preserve">                        TỔ LÝ – HÓA - </w:t>
            </w:r>
            <w:r>
              <w:rPr>
                <w:rFonts w:hint="default" w:ascii="Times New Roman" w:hAnsi="Times New Roman" w:eastAsia="Times New Roman"/>
                <w:b/>
                <w:bCs/>
                <w:color w:val="000000"/>
                <w:lang w:val="en-US"/>
              </w:rPr>
              <w:t>SINH- CN</w:t>
            </w:r>
          </w:p>
          <w:p>
            <w:pPr>
              <w:spacing w:before="100" w:beforeAutospacing="1" w:after="100" w:afterAutospacing="1" w:line="240" w:lineRule="auto"/>
              <w:rPr>
                <w:rFonts w:ascii="Times New Roman" w:hAnsi="Times New Roman" w:eastAsia="Times New Roman"/>
                <w:color w:val="000000"/>
              </w:rPr>
            </w:pPr>
            <w:r>
              <w:rPr>
                <w:rFonts w:ascii="Times New Roman" w:hAnsi="Times New Roman" w:eastAsia="Times New Roman"/>
                <w:color w:val="000000"/>
                <w:sz w:val="24"/>
                <w:szCs w:val="24"/>
              </w:rPr>
              <w:t xml:space="preserve">                           </w:t>
            </w:r>
          </w:p>
          <w:tbl>
            <w:tblPr>
              <w:tblStyle w:val="3"/>
              <w:tblpPr w:leftFromText="45" w:rightFromText="45" w:vertAnchor="text"/>
              <w:tblW w:w="3981" w:type="dxa"/>
              <w:tblInd w:w="0" w:type="dxa"/>
              <w:tblLayout w:type="autofit"/>
              <w:tblCellMar>
                <w:top w:w="0" w:type="dxa"/>
                <w:left w:w="0" w:type="dxa"/>
                <w:bottom w:w="0" w:type="dxa"/>
                <w:right w:w="0" w:type="dxa"/>
              </w:tblCellMar>
            </w:tblPr>
            <w:tblGrid>
              <w:gridCol w:w="617"/>
              <w:gridCol w:w="3364"/>
            </w:tblGrid>
            <w:tr>
              <w:tblPrEx>
                <w:tblCellMar>
                  <w:top w:w="0" w:type="dxa"/>
                  <w:left w:w="0" w:type="dxa"/>
                  <w:bottom w:w="0" w:type="dxa"/>
                  <w:right w:w="0" w:type="dxa"/>
                </w:tblCellMar>
              </w:tblPrEx>
              <w:trPr>
                <w:gridAfter w:val="1"/>
                <w:wAfter w:w="3364" w:type="dxa"/>
                <w:trHeight w:val="72" w:hRule="atLeast"/>
              </w:trPr>
              <w:tc>
                <w:tcPr>
                  <w:tcW w:w="617" w:type="dxa"/>
                  <w:shd w:val="clear" w:color="auto" w:fill="auto"/>
                  <w:vAlign w:val="center"/>
                </w:tcPr>
                <w:p>
                  <w:pPr>
                    <w:spacing w:after="0" w:line="240" w:lineRule="auto"/>
                    <w:rPr>
                      <w:rFonts w:ascii="Times New Roman" w:hAnsi="Times New Roman" w:eastAsia="Times New Roman"/>
                      <w:sz w:val="24"/>
                      <w:szCs w:val="24"/>
                    </w:rPr>
                  </w:pPr>
                </w:p>
              </w:tc>
            </w:tr>
            <w:tr>
              <w:tblPrEx>
                <w:tblCellMar>
                  <w:top w:w="0" w:type="dxa"/>
                  <w:left w:w="0" w:type="dxa"/>
                  <w:bottom w:w="0" w:type="dxa"/>
                  <w:right w:w="0" w:type="dxa"/>
                </w:tblCellMar>
              </w:tblPrEx>
              <w:trPr>
                <w:trHeight w:val="24" w:hRule="atLeast"/>
              </w:trPr>
              <w:tc>
                <w:tcPr>
                  <w:tcW w:w="0" w:type="auto"/>
                  <w:shd w:val="clear" w:color="auto" w:fill="auto"/>
                  <w:vAlign w:val="center"/>
                </w:tcPr>
                <w:p>
                  <w:pPr>
                    <w:spacing w:after="0" w:line="240" w:lineRule="auto"/>
                    <w:rPr>
                      <w:rFonts w:ascii="Times New Roman" w:hAnsi="Times New Roman" w:eastAsia="Times New Roman"/>
                      <w:sz w:val="24"/>
                      <w:szCs w:val="24"/>
                    </w:rPr>
                  </w:pPr>
                </w:p>
              </w:tc>
              <w:tc>
                <w:tcPr>
                  <w:tcW w:w="0" w:type="auto"/>
                  <w:shd w:val="clear" w:color="auto" w:fill="auto"/>
                  <w:vAlign w:val="center"/>
                </w:tcPr>
                <w:p>
                  <w:pPr>
                    <w:spacing w:after="0" w:line="240" w:lineRule="auto"/>
                    <w:rPr>
                      <w:rFonts w:ascii="Times New Roman" w:hAnsi="Times New Roman" w:eastAsia="Times New Roman"/>
                      <w:sz w:val="24"/>
                      <w:szCs w:val="24"/>
                    </w:rPr>
                  </w:pPr>
                </w:p>
              </w:tc>
            </w:tr>
          </w:tbl>
          <w:p>
            <w:pPr>
              <w:spacing w:before="100" w:beforeAutospacing="1" w:after="100" w:afterAutospacing="1" w:line="240" w:lineRule="auto"/>
              <w:rPr>
                <w:rFonts w:ascii="Times New Roman" w:hAnsi="Times New Roman" w:eastAsia="Times New Roman"/>
                <w:color w:val="000000"/>
                <w:sz w:val="24"/>
                <w:szCs w:val="24"/>
              </w:rPr>
            </w:pPr>
            <w:r>
              <w:rPr>
                <w:rFonts w:ascii="Times New Roman" w:hAnsi="Times New Roman" w:eastAsia="Times New Roman"/>
                <w:color w:val="000000"/>
                <w:sz w:val="24"/>
                <w:szCs w:val="24"/>
              </w:rPr>
              <w:t> </w:t>
            </w:r>
          </w:p>
        </w:tc>
        <w:tc>
          <w:tcPr>
            <w:tcW w:w="4860" w:type="dxa"/>
            <w:shd w:val="clear" w:color="auto" w:fill="FFFFFF"/>
          </w:tcPr>
          <w:p>
            <w:pPr>
              <w:spacing w:before="100" w:beforeAutospacing="1" w:after="100" w:afterAutospacing="1" w:line="240" w:lineRule="auto"/>
              <w:rPr>
                <w:rFonts w:ascii="Times New Roman" w:hAnsi="Times New Roman" w:eastAsia="Times New Roman"/>
                <w:color w:val="000000"/>
              </w:rPr>
            </w:pPr>
            <w:r>
              <w:rPr>
                <w:rFonts w:ascii="Times New Roman" w:hAnsi="Times New Roman" w:eastAsia="Times New Roman"/>
                <w:b/>
                <w:bCs/>
                <w:color w:val="000000"/>
              </w:rPr>
              <w:t>CỘNG HÒA XÃ HỘI CHỦ NGHĨA VIỆT NAM</w:t>
            </w:r>
          </w:p>
          <w:p>
            <w:pPr>
              <w:spacing w:before="100" w:beforeAutospacing="1" w:after="100" w:afterAutospacing="1" w:line="240" w:lineRule="auto"/>
              <w:jc w:val="center"/>
              <w:rPr>
                <w:rFonts w:ascii="Times New Roman" w:hAnsi="Times New Roman" w:eastAsia="Times New Roman"/>
                <w:b/>
                <w:bCs/>
                <w:color w:val="000000"/>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636270</wp:posOffset>
                      </wp:positionH>
                      <wp:positionV relativeFrom="paragraph">
                        <wp:posOffset>176530</wp:posOffset>
                      </wp:positionV>
                      <wp:extent cx="17907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7907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_x0000_s1026" o:spid="_x0000_s1026" o:spt="20" style="position:absolute;left:0pt;margin-left:50.1pt;margin-top:13.9pt;height:0pt;width:141pt;z-index:251659264;mso-width-relative:page;mso-height-relative:page;" filled="f" stroked="t" coordsize="21600,21600" o:gfxdata="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bA6v&#10;1wAAAAkBAAAPAAAAAAAAAAEAIAAAACIAAABkcnMvZG93bnJldi54bWxQSwECFAAUAAAACACHTuJA&#10;BYndzOkBAADkAwAADgAAAAAAAAABACAAAAAmAQAAZHJzL2Uyb0RvYy54bWxQSwUGAAAAAAYABgBZ&#10;AQAAgQUAAAAA&#10;">
                      <v:fill on="f" focussize="0,0"/>
                      <v:stroke color="#4A7EBB" joinstyle="round"/>
                      <v:imagedata o:title=""/>
                      <o:lock v:ext="edit" aspectratio="f"/>
                    </v:line>
                  </w:pict>
                </mc:Fallback>
              </mc:AlternateContent>
            </w:r>
            <w:r>
              <w:rPr>
                <w:rFonts w:ascii="Times New Roman" w:hAnsi="Times New Roman" w:eastAsia="Times New Roman"/>
                <w:b/>
                <w:bCs/>
                <w:color w:val="000000"/>
                <w:sz w:val="24"/>
                <w:szCs w:val="24"/>
              </w:rPr>
              <w:t>Độc lập – Tự do – Hạnh phúc</w:t>
            </w:r>
          </w:p>
          <w:tbl>
            <w:tblPr>
              <w:tblStyle w:val="3"/>
              <w:tblpPr w:leftFromText="45" w:rightFromText="45" w:vertAnchor="text"/>
              <w:tblW w:w="4444" w:type="dxa"/>
              <w:tblInd w:w="0" w:type="dxa"/>
              <w:tblLayout w:type="autofit"/>
              <w:tblCellMar>
                <w:top w:w="0" w:type="dxa"/>
                <w:left w:w="0" w:type="dxa"/>
                <w:bottom w:w="0" w:type="dxa"/>
                <w:right w:w="0" w:type="dxa"/>
              </w:tblCellMar>
            </w:tblPr>
            <w:tblGrid>
              <w:gridCol w:w="1054"/>
              <w:gridCol w:w="3390"/>
            </w:tblGrid>
            <w:tr>
              <w:tblPrEx>
                <w:tblCellMar>
                  <w:top w:w="0" w:type="dxa"/>
                  <w:left w:w="0" w:type="dxa"/>
                  <w:bottom w:w="0" w:type="dxa"/>
                  <w:right w:w="0" w:type="dxa"/>
                </w:tblCellMar>
              </w:tblPrEx>
              <w:trPr>
                <w:gridAfter w:val="1"/>
                <w:wAfter w:w="3390" w:type="dxa"/>
                <w:trHeight w:val="42" w:hRule="atLeast"/>
              </w:trPr>
              <w:tc>
                <w:tcPr>
                  <w:tcW w:w="1054" w:type="dxa"/>
                  <w:shd w:val="clear" w:color="auto" w:fill="auto"/>
                  <w:vAlign w:val="center"/>
                </w:tcPr>
                <w:p>
                  <w:pPr>
                    <w:spacing w:after="0" w:line="240" w:lineRule="auto"/>
                    <w:rPr>
                      <w:rFonts w:ascii="Times New Roman" w:hAnsi="Times New Roman" w:eastAsia="Times New Roman"/>
                      <w:sz w:val="24"/>
                      <w:szCs w:val="24"/>
                    </w:rPr>
                  </w:pPr>
                </w:p>
              </w:tc>
            </w:tr>
            <w:tr>
              <w:tblPrEx>
                <w:tblCellMar>
                  <w:top w:w="0" w:type="dxa"/>
                  <w:left w:w="0" w:type="dxa"/>
                  <w:bottom w:w="0" w:type="dxa"/>
                  <w:right w:w="0" w:type="dxa"/>
                </w:tblCellMar>
              </w:tblPrEx>
              <w:trPr>
                <w:trHeight w:val="80" w:hRule="atLeast"/>
              </w:trPr>
              <w:tc>
                <w:tcPr>
                  <w:tcW w:w="0" w:type="auto"/>
                  <w:shd w:val="clear" w:color="auto" w:fill="auto"/>
                  <w:vAlign w:val="center"/>
                </w:tcPr>
                <w:p>
                  <w:pPr>
                    <w:spacing w:after="0" w:line="240" w:lineRule="auto"/>
                    <w:rPr>
                      <w:rFonts w:ascii="Times New Roman" w:hAnsi="Times New Roman" w:eastAsia="Times New Roman"/>
                      <w:sz w:val="24"/>
                      <w:szCs w:val="24"/>
                    </w:rPr>
                  </w:pPr>
                </w:p>
              </w:tc>
              <w:tc>
                <w:tcPr>
                  <w:tcW w:w="0" w:type="auto"/>
                  <w:shd w:val="clear" w:color="auto" w:fill="auto"/>
                  <w:vAlign w:val="center"/>
                </w:tcPr>
                <w:p>
                  <w:pPr>
                    <w:spacing w:after="0" w:line="240" w:lineRule="auto"/>
                    <w:rPr>
                      <w:rFonts w:ascii="Times New Roman" w:hAnsi="Times New Roman" w:eastAsia="Times New Roman"/>
                      <w:sz w:val="24"/>
                      <w:szCs w:val="24"/>
                    </w:rPr>
                  </w:pPr>
                </w:p>
              </w:tc>
            </w:tr>
          </w:tbl>
          <w:p>
            <w:pPr>
              <w:spacing w:before="100" w:beforeAutospacing="1" w:after="100" w:afterAutospacing="1" w:line="240" w:lineRule="auto"/>
              <w:rPr>
                <w:rFonts w:hint="default" w:ascii="Times New Roman" w:hAnsi="Times New Roman" w:eastAsia="Times New Roman"/>
                <w:color w:val="000000"/>
                <w:sz w:val="24"/>
                <w:szCs w:val="24"/>
                <w:lang w:val="en-US"/>
              </w:rPr>
            </w:pPr>
            <w:r>
              <w:rPr>
                <w:rFonts w:ascii="Times New Roman" w:hAnsi="Times New Roman" w:eastAsia="Times New Roman"/>
                <w:color w:val="000000"/>
                <w:sz w:val="24"/>
                <w:szCs w:val="24"/>
              </w:rPr>
              <w:t xml:space="preserve">         </w:t>
            </w:r>
            <w:r>
              <w:rPr>
                <w:rFonts w:ascii="Times New Roman" w:hAnsi="Times New Roman" w:eastAsia="Times New Roman"/>
                <w:i/>
                <w:iCs/>
                <w:color w:val="000000"/>
                <w:sz w:val="24"/>
                <w:szCs w:val="24"/>
              </w:rPr>
              <w:t xml:space="preserve">      </w:t>
            </w:r>
            <w:r>
              <w:rPr>
                <w:rFonts w:hint="default" w:ascii="Times New Roman" w:hAnsi="Times New Roman" w:eastAsia="Times New Roman"/>
                <w:i/>
                <w:iCs/>
                <w:color w:val="000000"/>
                <w:sz w:val="24"/>
                <w:szCs w:val="24"/>
                <w:lang w:val="en-US"/>
              </w:rPr>
              <w:t>Tp Thủ Đức</w:t>
            </w:r>
            <w:r>
              <w:rPr>
                <w:rFonts w:ascii="Times New Roman" w:hAnsi="Times New Roman" w:eastAsia="Times New Roman"/>
                <w:i/>
                <w:iCs/>
                <w:color w:val="000000"/>
                <w:sz w:val="24"/>
                <w:szCs w:val="24"/>
              </w:rPr>
              <w:t xml:space="preserve">, ngày </w:t>
            </w:r>
            <w:r>
              <w:rPr>
                <w:rFonts w:hint="default" w:ascii="Times New Roman" w:hAnsi="Times New Roman" w:eastAsia="Times New Roman"/>
                <w:i/>
                <w:iCs/>
                <w:color w:val="000000"/>
                <w:sz w:val="24"/>
                <w:szCs w:val="24"/>
                <w:lang w:val="en-US"/>
              </w:rPr>
              <w:t xml:space="preserve">12 </w:t>
            </w:r>
            <w:r>
              <w:rPr>
                <w:rFonts w:ascii="Times New Roman" w:hAnsi="Times New Roman" w:eastAsia="Times New Roman"/>
                <w:i/>
                <w:iCs/>
                <w:color w:val="000000"/>
                <w:sz w:val="24"/>
                <w:szCs w:val="24"/>
              </w:rPr>
              <w:t xml:space="preserve">tháng </w:t>
            </w:r>
            <w:r>
              <w:rPr>
                <w:rFonts w:hint="default" w:ascii="Times New Roman" w:hAnsi="Times New Roman" w:eastAsia="Times New Roman"/>
                <w:i/>
                <w:iCs/>
                <w:color w:val="000000"/>
                <w:sz w:val="24"/>
                <w:szCs w:val="24"/>
                <w:lang w:val="en-US"/>
              </w:rPr>
              <w:t>6</w:t>
            </w:r>
            <w:r>
              <w:rPr>
                <w:rFonts w:ascii="Times New Roman" w:hAnsi="Times New Roman" w:eastAsia="Times New Roman"/>
                <w:i/>
                <w:iCs/>
                <w:color w:val="000000"/>
                <w:sz w:val="24"/>
                <w:szCs w:val="24"/>
              </w:rPr>
              <w:t xml:space="preserve">  năm 20</w:t>
            </w:r>
            <w:r>
              <w:rPr>
                <w:rFonts w:hint="default" w:ascii="Times New Roman" w:hAnsi="Times New Roman" w:eastAsia="Times New Roman"/>
                <w:i/>
                <w:iCs/>
                <w:color w:val="000000"/>
                <w:sz w:val="24"/>
                <w:szCs w:val="24"/>
                <w:lang w:val="en-US"/>
              </w:rPr>
              <w:t>22</w:t>
            </w:r>
          </w:p>
          <w:p>
            <w:pPr>
              <w:spacing w:before="100" w:beforeAutospacing="1" w:after="100" w:afterAutospacing="1" w:line="240" w:lineRule="auto"/>
              <w:jc w:val="center"/>
              <w:rPr>
                <w:rFonts w:ascii="Times New Roman" w:hAnsi="Times New Roman" w:eastAsia="Times New Roman"/>
                <w:color w:val="000000"/>
                <w:sz w:val="24"/>
                <w:szCs w:val="24"/>
              </w:rPr>
            </w:pPr>
          </w:p>
        </w:tc>
        <w:tc>
          <w:tcPr>
            <w:tcW w:w="4860" w:type="dxa"/>
            <w:shd w:val="clear" w:color="auto" w:fill="FFFFFF"/>
            <w:tcMar>
              <w:top w:w="0" w:type="dxa"/>
              <w:left w:w="108" w:type="dxa"/>
              <w:bottom w:w="0" w:type="dxa"/>
              <w:right w:w="108" w:type="dxa"/>
            </w:tcMar>
          </w:tcPr>
          <w:p>
            <w:pPr>
              <w:spacing w:after="0" w:line="360" w:lineRule="auto"/>
              <w:rPr>
                <w:rFonts w:ascii="Times New Roman" w:hAnsi="Times New Roman" w:eastAsia="Times New Roman"/>
                <w:b/>
                <w:color w:val="000000"/>
                <w:sz w:val="28"/>
                <w:szCs w:val="28"/>
              </w:rPr>
            </w:pPr>
          </w:p>
        </w:tc>
        <w:tc>
          <w:tcPr>
            <w:tcW w:w="5850" w:type="dxa"/>
            <w:shd w:val="clear" w:color="auto" w:fill="FFFFFF"/>
            <w:tcMar>
              <w:top w:w="0" w:type="dxa"/>
              <w:left w:w="108" w:type="dxa"/>
              <w:bottom w:w="0" w:type="dxa"/>
              <w:right w:w="108" w:type="dxa"/>
            </w:tcMar>
          </w:tcPr>
          <w:p>
            <w:pPr>
              <w:spacing w:after="0" w:line="360" w:lineRule="auto"/>
              <w:rPr>
                <w:rFonts w:ascii="Times New Roman" w:hAnsi="Times New Roman" w:eastAsia="Times New Roman"/>
                <w:color w:val="000000"/>
                <w:sz w:val="28"/>
                <w:szCs w:val="28"/>
              </w:rPr>
            </w:pPr>
          </w:p>
        </w:tc>
      </w:tr>
    </w:tbl>
    <w:p>
      <w:pPr>
        <w:shd w:val="clear" w:color="auto" w:fill="FFFFFF"/>
        <w:spacing w:after="0" w:line="360" w:lineRule="auto"/>
        <w:rPr>
          <w:rFonts w:ascii="Times New Roman" w:hAnsi="Times New Roman" w:eastAsia="Times New Roman"/>
          <w:b/>
          <w:bCs/>
          <w:color w:val="000000"/>
          <w:sz w:val="28"/>
          <w:szCs w:val="28"/>
        </w:rPr>
      </w:pPr>
    </w:p>
    <w:p>
      <w:pPr>
        <w:shd w:val="clear" w:color="auto" w:fill="FFFFFF"/>
        <w:spacing w:after="0" w:line="360" w:lineRule="auto"/>
        <w:jc w:val="center"/>
        <w:rPr>
          <w:rFonts w:ascii="Times New Roman" w:hAnsi="Times New Roman" w:eastAsia="Times New Roman"/>
          <w:color w:val="000000"/>
          <w:sz w:val="32"/>
          <w:szCs w:val="32"/>
        </w:rPr>
      </w:pPr>
      <w:r>
        <w:rPr>
          <w:rFonts w:ascii="Times New Roman" w:hAnsi="Times New Roman" w:eastAsia="Times New Roman"/>
          <w:b/>
          <w:bCs/>
          <w:color w:val="000000"/>
          <w:sz w:val="32"/>
          <w:szCs w:val="32"/>
        </w:rPr>
        <w:t>KẾ HOẠCH</w:t>
      </w:r>
    </w:p>
    <w:p>
      <w:pPr>
        <w:shd w:val="clear" w:color="auto" w:fill="FFFFFF"/>
        <w:spacing w:after="0" w:line="360" w:lineRule="auto"/>
        <w:jc w:val="center"/>
        <w:rPr>
          <w:rFonts w:hint="default" w:ascii="Times New Roman" w:hAnsi="Times New Roman" w:eastAsia="Times New Roman"/>
          <w:b/>
          <w:bCs/>
          <w:color w:val="000000"/>
          <w:sz w:val="28"/>
          <w:szCs w:val="28"/>
          <w:lang w:val="en-US"/>
        </w:rPr>
      </w:pPr>
      <w:r>
        <w:rPr>
          <w:rFonts w:ascii="Times New Roman" w:hAnsi="Times New Roman" w:eastAsia="Times New Roman"/>
          <w:b/>
          <w:bCs/>
          <w:color w:val="000000"/>
          <w:sz w:val="28"/>
          <w:szCs w:val="28"/>
        </w:rPr>
        <w:t>HỌC TẬP STEM HÈ 20</w:t>
      </w:r>
      <w:r>
        <w:rPr>
          <w:rFonts w:hint="default" w:ascii="Times New Roman" w:hAnsi="Times New Roman" w:eastAsia="Times New Roman"/>
          <w:b/>
          <w:bCs/>
          <w:color w:val="000000"/>
          <w:sz w:val="28"/>
          <w:szCs w:val="28"/>
          <w:lang w:val="en-US"/>
        </w:rPr>
        <w:t>21</w:t>
      </w:r>
      <w:r>
        <w:rPr>
          <w:rFonts w:ascii="Times New Roman" w:hAnsi="Times New Roman" w:eastAsia="Times New Roman"/>
          <w:b/>
          <w:bCs/>
          <w:color w:val="000000"/>
          <w:sz w:val="28"/>
          <w:szCs w:val="28"/>
        </w:rPr>
        <w:t xml:space="preserve"> - 20</w:t>
      </w:r>
      <w:r>
        <w:rPr>
          <w:rFonts w:hint="default" w:ascii="Times New Roman" w:hAnsi="Times New Roman" w:eastAsia="Times New Roman"/>
          <w:b/>
          <w:bCs/>
          <w:color w:val="000000"/>
          <w:sz w:val="28"/>
          <w:szCs w:val="28"/>
          <w:lang w:val="en-US"/>
        </w:rPr>
        <w:t>22</w:t>
      </w:r>
    </w:p>
    <w:p>
      <w:pPr>
        <w:shd w:val="clear" w:color="auto" w:fill="FFFFFF"/>
        <w:spacing w:after="0" w:line="360" w:lineRule="auto"/>
        <w:ind w:firstLine="720"/>
        <w:jc w:val="both"/>
        <w:rPr>
          <w:rFonts w:ascii="Times New Roman" w:hAnsi="Times New Roman"/>
          <w:color w:val="000000"/>
          <w:sz w:val="28"/>
          <w:szCs w:val="28"/>
        </w:rPr>
      </w:pPr>
    </w:p>
    <w:p>
      <w:pPr>
        <w:spacing w:after="0" w:line="360" w:lineRule="auto"/>
        <w:ind w:firstLine="720"/>
        <w:rPr>
          <w:rFonts w:ascii="Times New Roman" w:hAnsi="Times New Roman"/>
          <w:color w:val="000000"/>
          <w:sz w:val="28"/>
          <w:szCs w:val="28"/>
        </w:rPr>
      </w:pPr>
      <w:r>
        <w:rPr>
          <w:rFonts w:ascii="Times New Roman" w:hAnsi="Times New Roman"/>
          <w:color w:val="000000"/>
          <w:sz w:val="28"/>
          <w:szCs w:val="28"/>
        </w:rPr>
        <w:t xml:space="preserve">Căn cứ kế hoạch của  trường THCS Trần Quốc Toản </w:t>
      </w:r>
      <w:r>
        <w:rPr>
          <w:rFonts w:hint="default" w:ascii="Times New Roman" w:hAnsi="Times New Roman"/>
          <w:color w:val="000000"/>
          <w:sz w:val="28"/>
          <w:szCs w:val="28"/>
          <w:lang w:val="en-US"/>
        </w:rPr>
        <w:t xml:space="preserve">1 </w:t>
      </w:r>
      <w:r>
        <w:rPr>
          <w:rFonts w:ascii="Times New Roman" w:hAnsi="Times New Roman"/>
          <w:color w:val="000000"/>
          <w:sz w:val="28"/>
          <w:szCs w:val="28"/>
        </w:rPr>
        <w:t>về thực hiện nhiệm vụ  giáo dục THCS năm học 20</w:t>
      </w:r>
      <w:r>
        <w:rPr>
          <w:rFonts w:hint="default" w:ascii="Times New Roman" w:hAnsi="Times New Roman"/>
          <w:color w:val="000000"/>
          <w:sz w:val="28"/>
          <w:szCs w:val="28"/>
          <w:lang w:val="en-US"/>
        </w:rPr>
        <w:t>21</w:t>
      </w:r>
      <w:r>
        <w:rPr>
          <w:rFonts w:ascii="Times New Roman" w:hAnsi="Times New Roman"/>
          <w:color w:val="000000"/>
          <w:sz w:val="28"/>
          <w:szCs w:val="28"/>
        </w:rPr>
        <w:t>-20</w:t>
      </w:r>
      <w:r>
        <w:rPr>
          <w:rFonts w:hint="default" w:ascii="Times New Roman" w:hAnsi="Times New Roman"/>
          <w:color w:val="000000"/>
          <w:sz w:val="28"/>
          <w:szCs w:val="28"/>
          <w:lang w:val="en-US"/>
        </w:rPr>
        <w:t>22</w:t>
      </w:r>
      <w:r>
        <w:rPr>
          <w:rFonts w:ascii="Times New Roman" w:hAnsi="Times New Roman"/>
          <w:color w:val="000000"/>
          <w:sz w:val="28"/>
          <w:szCs w:val="28"/>
        </w:rPr>
        <w:t>;</w:t>
      </w:r>
    </w:p>
    <w:p>
      <w:pPr>
        <w:spacing w:after="0" w:line="360" w:lineRule="auto"/>
        <w:ind w:firstLine="720"/>
        <w:rPr>
          <w:rFonts w:ascii="Times New Roman" w:hAnsi="Times New Roman"/>
          <w:color w:val="000000"/>
          <w:sz w:val="28"/>
          <w:szCs w:val="28"/>
        </w:rPr>
      </w:pPr>
      <w:r>
        <w:rPr>
          <w:rFonts w:ascii="Times New Roman" w:hAnsi="Times New Roman" w:eastAsia="Times New Roman"/>
          <w:color w:val="000000"/>
          <w:sz w:val="28"/>
          <w:szCs w:val="28"/>
        </w:rPr>
        <w:t xml:space="preserve">Căn cứ tình hình thực tế nhóm </w:t>
      </w:r>
      <w:r>
        <w:rPr>
          <w:rFonts w:hint="default" w:ascii="Times New Roman" w:hAnsi="Times New Roman" w:eastAsia="Times New Roman"/>
          <w:color w:val="000000"/>
          <w:sz w:val="28"/>
          <w:szCs w:val="28"/>
          <w:lang w:val="en-US"/>
        </w:rPr>
        <w:t>Hóa học</w:t>
      </w:r>
      <w:r>
        <w:rPr>
          <w:rFonts w:ascii="Times New Roman" w:hAnsi="Times New Roman" w:eastAsia="Times New Roman"/>
          <w:color w:val="000000"/>
          <w:sz w:val="28"/>
          <w:szCs w:val="28"/>
        </w:rPr>
        <w:t xml:space="preserve"> xây dựng kế hoạch học tập hè năm học </w:t>
      </w:r>
      <w:r>
        <w:rPr>
          <w:rFonts w:ascii="Times New Roman" w:hAnsi="Times New Roman"/>
          <w:color w:val="000000"/>
          <w:sz w:val="28"/>
          <w:szCs w:val="28"/>
        </w:rPr>
        <w:t>20</w:t>
      </w:r>
      <w:r>
        <w:rPr>
          <w:rFonts w:hint="default" w:ascii="Times New Roman" w:hAnsi="Times New Roman"/>
          <w:color w:val="000000"/>
          <w:sz w:val="28"/>
          <w:szCs w:val="28"/>
          <w:lang w:val="en-US"/>
        </w:rPr>
        <w:t>21</w:t>
      </w:r>
      <w:r>
        <w:rPr>
          <w:rFonts w:ascii="Times New Roman" w:hAnsi="Times New Roman"/>
          <w:color w:val="000000"/>
          <w:sz w:val="28"/>
          <w:szCs w:val="28"/>
        </w:rPr>
        <w:t>-20</w:t>
      </w:r>
      <w:r>
        <w:rPr>
          <w:rFonts w:hint="default" w:ascii="Times New Roman" w:hAnsi="Times New Roman"/>
          <w:color w:val="000000"/>
          <w:sz w:val="28"/>
          <w:szCs w:val="28"/>
          <w:lang w:val="en-US"/>
        </w:rPr>
        <w:t>22</w:t>
      </w:r>
      <w:r>
        <w:rPr>
          <w:rFonts w:ascii="Times New Roman" w:hAnsi="Times New Roman" w:eastAsia="Times New Roman"/>
          <w:color w:val="000000"/>
          <w:sz w:val="28"/>
          <w:szCs w:val="28"/>
        </w:rPr>
        <w:t xml:space="preserve"> như sau:</w:t>
      </w:r>
    </w:p>
    <w:p>
      <w:pPr>
        <w:shd w:val="clear" w:color="auto" w:fill="FFFFFF"/>
        <w:spacing w:after="0" w:line="360" w:lineRule="auto"/>
        <w:jc w:val="both"/>
        <w:rPr>
          <w:rFonts w:ascii="Times New Roman" w:hAnsi="Times New Roman" w:eastAsia="Times New Roman"/>
          <w:color w:val="000000"/>
          <w:sz w:val="28"/>
          <w:szCs w:val="28"/>
          <w:u w:val="single"/>
        </w:rPr>
      </w:pPr>
      <w:r>
        <w:rPr>
          <w:rFonts w:ascii="Times New Roman" w:hAnsi="Times New Roman" w:eastAsia="Times New Roman"/>
          <w:b/>
          <w:bCs/>
          <w:color w:val="000000"/>
          <w:sz w:val="28"/>
          <w:szCs w:val="28"/>
          <w:u w:val="single"/>
        </w:rPr>
        <w:t>I. MỤC ĐÍCH, YÊU CẦU:</w:t>
      </w:r>
    </w:p>
    <w:p>
      <w:pPr>
        <w:shd w:val="clear" w:color="auto" w:fill="FFFFFF"/>
        <w:spacing w:after="0" w:line="360" w:lineRule="auto"/>
        <w:jc w:val="both"/>
        <w:rPr>
          <w:rFonts w:ascii="Times New Roman" w:hAnsi="Times New Roman" w:eastAsia="Times New Roman"/>
          <w:color w:val="000000"/>
          <w:sz w:val="28"/>
          <w:szCs w:val="28"/>
        </w:rPr>
      </w:pPr>
      <w:r>
        <w:rPr>
          <w:rFonts w:ascii="Times New Roman" w:hAnsi="Times New Roman" w:eastAsia="Times New Roman"/>
          <w:b/>
          <w:bCs/>
          <w:color w:val="000000"/>
          <w:sz w:val="28"/>
          <w:szCs w:val="28"/>
        </w:rPr>
        <w:t>1. Mục tiêu:</w:t>
      </w:r>
    </w:p>
    <w:p>
      <w:pPr>
        <w:shd w:val="clear" w:color="auto" w:fill="FFFFFF"/>
        <w:spacing w:after="0" w:line="360" w:lineRule="auto"/>
        <w:ind w:firstLine="720"/>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Giúp giáo viên bộ môn </w:t>
      </w:r>
      <w:r>
        <w:rPr>
          <w:rFonts w:hint="default" w:ascii="Times New Roman" w:hAnsi="Times New Roman" w:eastAsia="Times New Roman"/>
          <w:color w:val="000000"/>
          <w:sz w:val="28"/>
          <w:szCs w:val="28"/>
          <w:lang w:val="en-US"/>
        </w:rPr>
        <w:t>Hóa học</w:t>
      </w:r>
      <w:r>
        <w:rPr>
          <w:rFonts w:ascii="Times New Roman" w:hAnsi="Times New Roman" w:eastAsia="Times New Roman"/>
          <w:color w:val="000000"/>
          <w:sz w:val="28"/>
          <w:szCs w:val="28"/>
        </w:rPr>
        <w:t xml:space="preserve"> bước đầu chủ động lựa chọn nội dung để xây dựng các chuyên đề dạy học trong môn học  phù hợp với việc tổ chức hoạt động học tích cực, sáng tạo của học sinh theo chuyên đề nhằm phát triển năng lực và phẩm chất của học sinh.</w:t>
      </w:r>
    </w:p>
    <w:p>
      <w:pPr>
        <w:shd w:val="clear" w:color="auto" w:fill="FFFFFF"/>
        <w:spacing w:after="0"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ab/>
      </w:r>
      <w:r>
        <w:rPr>
          <w:rFonts w:ascii="Times New Roman" w:hAnsi="Times New Roman" w:eastAsia="Times New Roman"/>
          <w:color w:val="000000"/>
          <w:sz w:val="28"/>
          <w:szCs w:val="28"/>
        </w:rPr>
        <w:t>Tăng cường xây dựng các hoạt động giáo dục trải nghiệm, giúp học sinh tiếp cận kiến thức chủ động, tích cực, sáng tạo, tiếp cận và phát triển năng lực của học sinh.</w:t>
      </w:r>
    </w:p>
    <w:p>
      <w:pPr>
        <w:shd w:val="clear" w:color="auto" w:fill="FFFFFF"/>
        <w:spacing w:after="0"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Nhằm đổi mới phương pháp dạy học, đổi mới sinh hoạt chuyên môn theo hướng nghiên cứu bài học và đổi mới hình thức kiểm tra đánh giá.</w:t>
      </w:r>
    </w:p>
    <w:p>
      <w:pPr>
        <w:shd w:val="clear" w:color="auto" w:fill="FFFFFF"/>
        <w:spacing w:after="0" w:line="360" w:lineRule="auto"/>
        <w:jc w:val="both"/>
        <w:rPr>
          <w:rFonts w:ascii="Times New Roman" w:hAnsi="Times New Roman" w:eastAsia="Times New Roman"/>
          <w:color w:val="000000"/>
          <w:sz w:val="28"/>
          <w:szCs w:val="28"/>
        </w:rPr>
      </w:pPr>
      <w:r>
        <w:rPr>
          <w:rFonts w:ascii="Times New Roman" w:hAnsi="Times New Roman" w:eastAsia="Times New Roman"/>
          <w:b/>
          <w:bCs/>
          <w:color w:val="000000"/>
          <w:sz w:val="28"/>
          <w:szCs w:val="28"/>
        </w:rPr>
        <w:t>2. Yêu cầu:</w:t>
      </w:r>
    </w:p>
    <w:p>
      <w:pPr>
        <w:shd w:val="clear" w:color="auto" w:fill="FFFFFF"/>
        <w:spacing w:after="0" w:line="360" w:lineRule="auto"/>
        <w:ind w:firstLine="720"/>
        <w:jc w:val="both"/>
        <w:rPr>
          <w:rFonts w:ascii="Times New Roman" w:hAnsi="Times New Roman" w:eastAsia="Times New Roman"/>
          <w:sz w:val="28"/>
          <w:szCs w:val="28"/>
        </w:rPr>
      </w:pPr>
      <w:r>
        <w:rPr>
          <w:rFonts w:ascii="Times New Roman" w:hAnsi="Times New Roman" w:eastAsia="Times New Roman"/>
          <w:color w:val="000000"/>
          <w:sz w:val="28"/>
          <w:szCs w:val="28"/>
        </w:rPr>
        <w:t xml:space="preserve">Việc xây dựng các chủ đề dạy học trong môn học, các chủ để và kế hoạch dạy học phải nhằm góp phần thực hiện mục tiêu của chương trình giáo dục phổ thông, phù hợp với điều </w:t>
      </w:r>
      <w:r>
        <w:rPr>
          <w:rFonts w:ascii="Times New Roman" w:hAnsi="Times New Roman" w:eastAsia="Times New Roman"/>
          <w:sz w:val="28"/>
          <w:szCs w:val="28"/>
        </w:rPr>
        <w:t xml:space="preserve">kiện thực tế của nhà trường và khả năng học tập của học sinh; kế hoạch dạy học của tổ, nhóm chuyên môn. </w:t>
      </w:r>
    </w:p>
    <w:p>
      <w:pPr>
        <w:shd w:val="clear" w:color="auto" w:fill="FFFFFF"/>
        <w:spacing w:after="0" w:line="360" w:lineRule="auto"/>
        <w:ind w:firstLine="720"/>
        <w:jc w:val="both"/>
        <w:rPr>
          <w:rFonts w:ascii="Times New Roman" w:hAnsi="Times New Roman" w:eastAsia="Times New Roman"/>
          <w:sz w:val="28"/>
          <w:szCs w:val="28"/>
        </w:rPr>
      </w:pPr>
      <w:r>
        <w:rPr>
          <w:rFonts w:ascii="Times New Roman" w:hAnsi="Times New Roman" w:eastAsia="Times New Roman"/>
          <w:sz w:val="28"/>
          <w:szCs w:val="28"/>
        </w:rPr>
        <w:t xml:space="preserve">Xây dựng hình thức kiểm tra, đánh giá theo định hướng phát triển năng lực học sinh. Đánh giá qua các hoạt động của học sinh; đánh giá qua hồ sơ học tập; đánh giá qua việc học sinh báo cáo kết quả thực hiện nhiệm vụ học tập theo kế hoạch dạy học của giáo viên và nhà trường. </w:t>
      </w:r>
    </w:p>
    <w:p>
      <w:pPr>
        <w:spacing w:after="0" w:line="360" w:lineRule="auto"/>
        <w:jc w:val="both"/>
        <w:rPr>
          <w:rFonts w:ascii="Times New Roman" w:hAnsi="Times New Roman"/>
          <w:b/>
          <w:sz w:val="28"/>
          <w:szCs w:val="28"/>
          <w:u w:val="single"/>
        </w:rPr>
      </w:pPr>
      <w:r>
        <w:rPr>
          <w:rFonts w:ascii="Times New Roman" w:hAnsi="Times New Roman"/>
          <w:b/>
          <w:sz w:val="28"/>
          <w:szCs w:val="28"/>
          <w:u w:val="single"/>
        </w:rPr>
        <w:t>II. NỘI DUNG</w:t>
      </w:r>
    </w:p>
    <w:p>
      <w:pPr>
        <w:jc w:val="both"/>
        <w:rPr>
          <w:rFonts w:ascii="Times New Roman" w:hAnsi="Times New Roman" w:eastAsia="Times New Roman"/>
          <w:color w:val="000000"/>
          <w:sz w:val="28"/>
          <w:szCs w:val="28"/>
        </w:rPr>
      </w:pPr>
      <w:r>
        <w:rPr>
          <w:rFonts w:ascii="Times New Roman" w:hAnsi="Times New Roman" w:eastAsia="Times New Roman"/>
          <w:b/>
          <w:color w:val="000000"/>
          <w:sz w:val="28"/>
          <w:szCs w:val="28"/>
        </w:rPr>
        <w:t>1. Hình thức</w:t>
      </w:r>
      <w:r>
        <w:rPr>
          <w:rFonts w:ascii="Times New Roman" w:hAnsi="Times New Roman" w:eastAsia="Times New Roman"/>
          <w:color w:val="000000"/>
          <w:sz w:val="28"/>
          <w:szCs w:val="28"/>
        </w:rPr>
        <w:t xml:space="preserve">: Chia theo nhóm học tập, mỗi nhóm 2 học sinh tùy thuộc vào số lượng học sinh đăng kí. </w:t>
      </w:r>
    </w:p>
    <w:p>
      <w:pPr>
        <w:jc w:val="both"/>
        <w:rPr>
          <w:rFonts w:ascii="Times New Roman" w:hAnsi="Times New Roman" w:eastAsia="Times New Roman"/>
          <w:color w:val="000000"/>
          <w:sz w:val="28"/>
          <w:szCs w:val="28"/>
        </w:rPr>
      </w:pPr>
      <w:r>
        <w:rPr>
          <w:rFonts w:ascii="Times New Roman" w:hAnsi="Times New Roman" w:eastAsia="Times New Roman"/>
          <w:b/>
          <w:color w:val="000000"/>
          <w:sz w:val="28"/>
          <w:szCs w:val="28"/>
        </w:rPr>
        <w:t xml:space="preserve">2. Thành phần: </w:t>
      </w:r>
      <w:r>
        <w:rPr>
          <w:rFonts w:ascii="Times New Roman" w:hAnsi="Times New Roman" w:eastAsia="Times New Roman"/>
          <w:color w:val="000000"/>
          <w:sz w:val="28"/>
          <w:szCs w:val="28"/>
        </w:rPr>
        <w:t>Học sinh trường THCS Trần Quốc Toản</w:t>
      </w:r>
      <w:r>
        <w:rPr>
          <w:rFonts w:hint="default" w:ascii="Times New Roman" w:hAnsi="Times New Roman" w:eastAsia="Times New Roman"/>
          <w:color w:val="000000"/>
          <w:sz w:val="28"/>
          <w:szCs w:val="28"/>
          <w:lang w:val="en-US"/>
        </w:rPr>
        <w:t xml:space="preserve"> 1</w:t>
      </w:r>
      <w:r>
        <w:rPr>
          <w:rFonts w:ascii="Times New Roman" w:hAnsi="Times New Roman" w:eastAsia="Times New Roman"/>
          <w:color w:val="000000"/>
          <w:sz w:val="28"/>
          <w:szCs w:val="28"/>
        </w:rPr>
        <w:t>.</w:t>
      </w:r>
    </w:p>
    <w:p>
      <w:pPr>
        <w:jc w:val="both"/>
        <w:rPr>
          <w:rFonts w:ascii="Times New Roman" w:hAnsi="Times New Roman" w:eastAsia="Times New Roman"/>
          <w:b/>
          <w:color w:val="000000"/>
          <w:sz w:val="28"/>
          <w:szCs w:val="28"/>
        </w:rPr>
      </w:pPr>
      <w:r>
        <w:rPr>
          <w:rFonts w:ascii="Times New Roman" w:hAnsi="Times New Roman" w:eastAsia="Times New Roman"/>
          <w:b/>
          <w:color w:val="000000"/>
          <w:sz w:val="28"/>
          <w:szCs w:val="28"/>
        </w:rPr>
        <w:t>3. Thời gian:</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w:t>
      </w:r>
      <w:r>
        <w:rPr>
          <w:rFonts w:ascii="Times New Roman" w:hAnsi="Times New Roman" w:eastAsia="Times New Roman"/>
          <w:sz w:val="28"/>
          <w:szCs w:val="28"/>
        </w:rPr>
        <w:t xml:space="preserve">Tiết 1,2 – Tuần </w:t>
      </w:r>
      <w:r>
        <w:rPr>
          <w:rFonts w:hint="default" w:ascii="Times New Roman" w:hAnsi="Times New Roman" w:eastAsia="Times New Roman"/>
          <w:sz w:val="28"/>
          <w:szCs w:val="28"/>
          <w:lang w:val="en-US"/>
        </w:rPr>
        <w:t>1</w:t>
      </w:r>
      <w:r>
        <w:rPr>
          <w:rFonts w:ascii="Times New Roman" w:hAnsi="Times New Roman" w:eastAsia="Times New Roman"/>
          <w:sz w:val="28"/>
          <w:szCs w:val="28"/>
        </w:rPr>
        <w:t xml:space="preserve"> (2</w:t>
      </w:r>
      <w:r>
        <w:rPr>
          <w:rFonts w:hint="default" w:ascii="Times New Roman" w:hAnsi="Times New Roman" w:eastAsia="Times New Roman"/>
          <w:sz w:val="28"/>
          <w:szCs w:val="28"/>
          <w:lang w:val="en-US"/>
        </w:rPr>
        <w:t>0</w:t>
      </w:r>
      <w:r>
        <w:rPr>
          <w:rFonts w:ascii="Times New Roman" w:hAnsi="Times New Roman" w:eastAsia="Times New Roman"/>
          <w:sz w:val="28"/>
          <w:szCs w:val="28"/>
        </w:rPr>
        <w:t>-2</w:t>
      </w:r>
      <w:r>
        <w:rPr>
          <w:rFonts w:hint="default" w:ascii="Times New Roman" w:hAnsi="Times New Roman" w:eastAsia="Times New Roman"/>
          <w:sz w:val="28"/>
          <w:szCs w:val="28"/>
          <w:lang w:val="en-US"/>
        </w:rPr>
        <w:t>4</w:t>
      </w:r>
      <w:r>
        <w:rPr>
          <w:rFonts w:ascii="Times New Roman" w:hAnsi="Times New Roman" w:eastAsia="Times New Roman"/>
          <w:sz w:val="28"/>
          <w:szCs w:val="28"/>
        </w:rPr>
        <w:t>/6/2019)</w:t>
      </w:r>
      <w:r>
        <w:rPr>
          <w:rFonts w:ascii="Times New Roman" w:hAnsi="Times New Roman" w:eastAsia="Times New Roman"/>
          <w:color w:val="000000"/>
          <w:sz w:val="28"/>
          <w:szCs w:val="28"/>
        </w:rPr>
        <w:t xml:space="preserve"> tổ chức giao nhiệm vụ thực hiện chủ đề “</w:t>
      </w:r>
      <w:r>
        <w:rPr>
          <w:rFonts w:hint="default" w:ascii="Times New Roman" w:hAnsi="Times New Roman" w:eastAsia="Times New Roman"/>
          <w:color w:val="000000"/>
          <w:sz w:val="28"/>
          <w:szCs w:val="28"/>
          <w:lang w:val="en-US"/>
        </w:rPr>
        <w:t>Thiết kế đèn ngủ bằng pin trái cây</w:t>
      </w:r>
      <w:r>
        <w:rPr>
          <w:rFonts w:ascii="Times New Roman" w:hAnsi="Times New Roman" w:eastAsia="Times New Roman"/>
          <w:color w:val="000000"/>
          <w:sz w:val="28"/>
          <w:szCs w:val="28"/>
        </w:rPr>
        <w:t>”, cụ thể như sau</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Tiết 1: </w:t>
      </w:r>
    </w:p>
    <w:p>
      <w:pPr>
        <w:jc w:val="both"/>
        <w:rPr>
          <w:rFonts w:ascii="Times New Roman" w:hAnsi="Times New Roman" w:eastAsia="Times New Roman"/>
          <w:color w:val="000000"/>
          <w:sz w:val="28"/>
          <w:szCs w:val="28"/>
        </w:rPr>
      </w:pPr>
      <w:r>
        <w:rPr>
          <w:rFonts w:hint="default" w:ascii="Times New Roman" w:hAnsi="Times New Roman" w:eastAsia="Times New Roman"/>
          <w:color w:val="000000"/>
          <w:sz w:val="28"/>
          <w:szCs w:val="28"/>
          <w:lang w:val="en-US"/>
        </w:rPr>
        <w:t>+ Tìm hiểu n</w:t>
      </w:r>
      <w:r>
        <w:rPr>
          <w:rFonts w:ascii="Times New Roman" w:hAnsi="Times New Roman" w:eastAsia="Times New Roman"/>
          <w:color w:val="000000"/>
          <w:sz w:val="28"/>
          <w:szCs w:val="28"/>
        </w:rPr>
        <w:t>guồn điện, dòng điện, chất dẫn điện, chất cách điện, mạch điện.</w:t>
      </w:r>
    </w:p>
    <w:p>
      <w:pPr>
        <w:jc w:val="both"/>
        <w:rPr>
          <w:rFonts w:ascii="Times New Roman" w:hAnsi="Times New Roman" w:eastAsia="Times New Roman"/>
          <w:color w:val="000000"/>
          <w:sz w:val="28"/>
          <w:szCs w:val="28"/>
          <w:lang w:val="en-US"/>
        </w:rPr>
      </w:pPr>
      <w:r>
        <w:rPr>
          <w:rFonts w:ascii="Times New Roman" w:hAnsi="Times New Roman" w:eastAsia="Times New Roman"/>
          <w:color w:val="000000"/>
          <w:sz w:val="28"/>
          <w:szCs w:val="28"/>
          <w:lang w:val="en-US"/>
        </w:rPr>
        <w:t>+</w:t>
      </w:r>
      <w:r>
        <w:rPr>
          <w:rFonts w:hint="default" w:ascii="Times New Roman" w:hAnsi="Times New Roman" w:eastAsia="Times New Roman"/>
          <w:color w:val="000000"/>
          <w:sz w:val="28"/>
          <w:szCs w:val="28"/>
          <w:lang w:val="en-US"/>
        </w:rPr>
        <w:t xml:space="preserve"> Tìm hiểu c</w:t>
      </w:r>
      <w:r>
        <w:rPr>
          <w:rFonts w:ascii="Times New Roman" w:hAnsi="Times New Roman" w:eastAsia="Times New Roman"/>
          <w:color w:val="000000"/>
          <w:sz w:val="28"/>
          <w:szCs w:val="28"/>
          <w:lang w:val="en-US"/>
        </w:rPr>
        <w:t>hất điện li, tính dẫn điện của dung dịch chất điện li.</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lang w:val="en-US"/>
        </w:rPr>
        <w:t>-</w:t>
      </w:r>
      <w:r>
        <w:rPr>
          <w:rFonts w:ascii="Times New Roman" w:hAnsi="Times New Roman" w:eastAsia="Times New Roman"/>
          <w:color w:val="000000"/>
          <w:sz w:val="28"/>
          <w:szCs w:val="28"/>
        </w:rPr>
        <w:t xml:space="preserve">Học sinh phân tích được: </w:t>
      </w:r>
      <w:r>
        <w:rPr>
          <w:rFonts w:ascii="Times New Roman" w:hAnsi="Times New Roman" w:eastAsia="Times New Roman"/>
          <w:color w:val="000000"/>
          <w:sz w:val="28"/>
          <w:szCs w:val="28"/>
          <w:lang w:val="en-US"/>
        </w:rPr>
        <w:t xml:space="preserve">Đèn sáng được </w:t>
      </w:r>
      <w:r>
        <w:rPr>
          <w:rFonts w:ascii="Times New Roman" w:hAnsi="Times New Roman" w:eastAsia="Times New Roman"/>
          <w:color w:val="000000"/>
          <w:sz w:val="28"/>
          <w:szCs w:val="28"/>
        </w:rPr>
        <w:t xml:space="preserve">chịu ảnh hưởng bởi </w:t>
      </w:r>
      <w:r>
        <w:rPr>
          <w:rFonts w:ascii="Times New Roman" w:hAnsi="Times New Roman" w:eastAsia="Times New Roman"/>
          <w:color w:val="000000"/>
          <w:sz w:val="28"/>
          <w:szCs w:val="28"/>
          <w:lang w:val="en-US"/>
        </w:rPr>
        <w:t xml:space="preserve">3 </w:t>
      </w:r>
      <w:r>
        <w:rPr>
          <w:rFonts w:ascii="Times New Roman" w:hAnsi="Times New Roman" w:eastAsia="Times New Roman"/>
          <w:color w:val="000000"/>
          <w:sz w:val="28"/>
          <w:szCs w:val="28"/>
        </w:rPr>
        <w:t>yếu tố</w:t>
      </w:r>
      <w:r>
        <w:rPr>
          <w:rFonts w:ascii="Times New Roman" w:hAnsi="Times New Roman" w:eastAsia="Times New Roman"/>
          <w:color w:val="000000"/>
          <w:sz w:val="28"/>
          <w:szCs w:val="28"/>
          <w:lang w:val="en-US"/>
        </w:rPr>
        <w:t xml:space="preserve"> chính</w:t>
      </w:r>
      <w:r>
        <w:rPr>
          <w:rFonts w:ascii="Times New Roman" w:hAnsi="Times New Roman" w:eastAsia="Times New Roman"/>
          <w:color w:val="000000"/>
          <w:sz w:val="28"/>
          <w:szCs w:val="28"/>
        </w:rPr>
        <w:t xml:space="preserve">: </w:t>
      </w:r>
    </w:p>
    <w:p>
      <w:pPr>
        <w:jc w:val="both"/>
        <w:rPr>
          <w:rFonts w:ascii="Times New Roman" w:hAnsi="Times New Roman" w:eastAsia="Times New Roman"/>
          <w:color w:val="000000"/>
          <w:sz w:val="28"/>
          <w:szCs w:val="28"/>
          <w:lang w:val="en-US"/>
        </w:rPr>
      </w:pPr>
      <w:r>
        <w:rPr>
          <w:rFonts w:ascii="Times New Roman" w:hAnsi="Times New Roman" w:eastAsia="Times New Roman"/>
          <w:color w:val="000000"/>
          <w:sz w:val="28"/>
          <w:szCs w:val="28"/>
          <w:lang w:val="en-US"/>
        </w:rPr>
        <w:t>+ Trong quả làm nguồn điện phải có tính a</w:t>
      </w:r>
      <w:r>
        <w:rPr>
          <w:rFonts w:hint="default" w:ascii="Times New Roman" w:hAnsi="Times New Roman" w:eastAsia="Times New Roman"/>
          <w:color w:val="000000"/>
          <w:sz w:val="28"/>
          <w:szCs w:val="28"/>
          <w:lang w:val="en-US"/>
        </w:rPr>
        <w:t>cid</w:t>
      </w:r>
      <w:r>
        <w:rPr>
          <w:rFonts w:ascii="Times New Roman" w:hAnsi="Times New Roman" w:eastAsia="Times New Roman"/>
          <w:color w:val="000000"/>
          <w:sz w:val="28"/>
          <w:szCs w:val="28"/>
          <w:lang w:val="en-US"/>
        </w:rPr>
        <w:t xml:space="preserve"> hay chất điện phân. (Chanh, cam, khoai tây,…).Một trái và hai cực tạo ra 1 nguồn. </w:t>
      </w:r>
    </w:p>
    <w:p>
      <w:pPr>
        <w:jc w:val="both"/>
        <w:rPr>
          <w:rFonts w:ascii="Times New Roman" w:hAnsi="Times New Roman" w:eastAsia="Times New Roman"/>
          <w:color w:val="000000"/>
          <w:sz w:val="28"/>
          <w:szCs w:val="28"/>
          <w:lang w:val="en-US"/>
        </w:rPr>
      </w:pPr>
      <w:r>
        <w:rPr>
          <w:rFonts w:ascii="Times New Roman" w:hAnsi="Times New Roman" w:eastAsia="Times New Roman"/>
          <w:color w:val="000000"/>
          <w:sz w:val="28"/>
          <w:szCs w:val="28"/>
          <w:lang w:val="en-US"/>
        </w:rPr>
        <w:t>+ Dây nối dễ phản ứng với chất điện li (ví dụ dây kẽm,</w:t>
      </w:r>
      <w:r>
        <w:rPr>
          <w:rFonts w:hint="default" w:ascii="Times New Roman" w:hAnsi="Times New Roman" w:eastAsia="Times New Roman"/>
          <w:color w:val="000000"/>
          <w:sz w:val="28"/>
          <w:szCs w:val="28"/>
          <w:lang w:val="en-US"/>
        </w:rPr>
        <w:t xml:space="preserve"> sắt</w:t>
      </w:r>
      <w:r>
        <w:rPr>
          <w:rFonts w:ascii="Times New Roman" w:hAnsi="Times New Roman" w:eastAsia="Times New Roman"/>
          <w:color w:val="000000"/>
          <w:sz w:val="28"/>
          <w:szCs w:val="28"/>
          <w:lang w:val="en-US"/>
        </w:rPr>
        <w:t>,…) làm 2 cực.</w:t>
      </w:r>
    </w:p>
    <w:p>
      <w:pPr>
        <w:jc w:val="both"/>
        <w:rPr>
          <w:rFonts w:ascii="Times New Roman" w:hAnsi="Times New Roman" w:eastAsia="Times New Roman"/>
          <w:color w:val="000000"/>
          <w:sz w:val="28"/>
          <w:szCs w:val="28"/>
          <w:lang w:val="en-US"/>
        </w:rPr>
      </w:pPr>
      <w:r>
        <w:rPr>
          <w:rFonts w:ascii="Times New Roman" w:hAnsi="Times New Roman" w:eastAsia="Times New Roman"/>
          <w:color w:val="000000"/>
          <w:sz w:val="28"/>
          <w:szCs w:val="28"/>
          <w:lang w:val="en-US"/>
        </w:rPr>
        <w:t xml:space="preserve">+ Cách chọn dây dẫn, nối mối chặt </w:t>
      </w:r>
    </w:p>
    <w:p>
      <w:pPr>
        <w:jc w:val="both"/>
        <w:rPr>
          <w:rFonts w:ascii="Times New Roman" w:hAnsi="Times New Roman" w:eastAsia="Times New Roman"/>
          <w:color w:val="000000"/>
          <w:sz w:val="28"/>
          <w:szCs w:val="28"/>
          <w:lang w:val="en-US"/>
        </w:rPr>
      </w:pPr>
      <w:r>
        <w:rPr>
          <w:rFonts w:ascii="Times New Roman" w:hAnsi="Times New Roman" w:eastAsia="Times New Roman"/>
          <w:color w:val="000000"/>
          <w:sz w:val="28"/>
          <w:szCs w:val="28"/>
          <w:lang w:val="en-US"/>
        </w:rPr>
        <w:t>⇒ Để đèn led sáng được, ta điều chỉnh 3 yếu tố trên (Số nguồn, kim loại làm cực, ký thuật nối)</w:t>
      </w:r>
    </w:p>
    <w:p>
      <w:pPr>
        <w:jc w:val="both"/>
        <w:rPr>
          <w:rFonts w:ascii="Times New Roman" w:hAnsi="Times New Roman" w:eastAsia="Times New Roman"/>
          <w:color w:val="000000"/>
          <w:sz w:val="28"/>
          <w:szCs w:val="28"/>
          <w:lang w:val="en-US"/>
        </w:rPr>
      </w:pPr>
      <w:r>
        <w:rPr>
          <w:rFonts w:ascii="Times New Roman" w:hAnsi="Times New Roman" w:eastAsia="Times New Roman"/>
          <w:color w:val="000000"/>
          <w:sz w:val="28"/>
          <w:szCs w:val="28"/>
          <w:lang w:val="en-US"/>
        </w:rPr>
        <w:t>-</w:t>
      </w:r>
      <w:r>
        <w:rPr>
          <w:rFonts w:hint="default" w:ascii="Times New Roman" w:hAnsi="Times New Roman" w:eastAsia="Times New Roman"/>
          <w:color w:val="000000"/>
          <w:sz w:val="28"/>
          <w:szCs w:val="28"/>
          <w:lang w:val="en-US"/>
        </w:rPr>
        <w:t xml:space="preserve"> </w:t>
      </w:r>
      <w:r>
        <w:rPr>
          <w:rFonts w:ascii="Times New Roman" w:hAnsi="Times New Roman" w:eastAsia="Times New Roman"/>
          <w:color w:val="000000"/>
          <w:sz w:val="28"/>
          <w:szCs w:val="28"/>
        </w:rPr>
        <w:t xml:space="preserve">Đề xuất được giải pháp chế tạo </w:t>
      </w:r>
      <w:r>
        <w:rPr>
          <w:rFonts w:ascii="Times New Roman" w:hAnsi="Times New Roman" w:eastAsia="Times New Roman"/>
          <w:color w:val="000000"/>
          <w:sz w:val="28"/>
          <w:szCs w:val="28"/>
          <w:lang w:val="en-US"/>
        </w:rPr>
        <w:t>nguồn điện làm đèn led sáng.</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Tiết 2: + Học sinh tiến hành tại lớp.</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ab/>
      </w:r>
      <w:r>
        <w:rPr>
          <w:rFonts w:hint="default" w:ascii="Times New Roman" w:hAnsi="Times New Roman" w:eastAsia="Times New Roman"/>
          <w:color w:val="000000"/>
          <w:sz w:val="28"/>
          <w:szCs w:val="28"/>
          <w:lang w:val="en-US"/>
        </w:rPr>
        <w:t xml:space="preserve"> </w:t>
      </w:r>
      <w:r>
        <w:rPr>
          <w:rFonts w:ascii="Times New Roman" w:hAnsi="Times New Roman" w:eastAsia="Times New Roman"/>
          <w:color w:val="000000"/>
          <w:sz w:val="28"/>
          <w:szCs w:val="28"/>
        </w:rPr>
        <w:t>+ Học sinh trưng bày và báo cáo sản phẩm của mình theo nhóm.</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Tiết 1,2 – Tuần </w:t>
      </w:r>
      <w:r>
        <w:rPr>
          <w:rFonts w:hint="default" w:ascii="Times New Roman" w:hAnsi="Times New Roman" w:eastAsia="Times New Roman"/>
          <w:color w:val="000000"/>
          <w:sz w:val="28"/>
          <w:szCs w:val="28"/>
          <w:lang w:val="en-US"/>
        </w:rPr>
        <w:t>4</w:t>
      </w:r>
      <w:r>
        <w:rPr>
          <w:rFonts w:ascii="Times New Roman" w:hAnsi="Times New Roman" w:eastAsia="Times New Roman"/>
          <w:color w:val="000000"/>
          <w:sz w:val="28"/>
          <w:szCs w:val="28"/>
        </w:rPr>
        <w:t xml:space="preserve"> (1</w:t>
      </w:r>
      <w:r>
        <w:rPr>
          <w:rFonts w:hint="default" w:ascii="Times New Roman" w:hAnsi="Times New Roman" w:eastAsia="Times New Roman"/>
          <w:color w:val="000000"/>
          <w:sz w:val="28"/>
          <w:szCs w:val="28"/>
          <w:lang w:val="en-US"/>
        </w:rPr>
        <w:t>1</w:t>
      </w:r>
      <w:r>
        <w:rPr>
          <w:rFonts w:ascii="Times New Roman" w:hAnsi="Times New Roman" w:eastAsia="Times New Roman"/>
          <w:color w:val="000000"/>
          <w:sz w:val="28"/>
          <w:szCs w:val="28"/>
        </w:rPr>
        <w:t>-</w:t>
      </w:r>
      <w:r>
        <w:rPr>
          <w:rFonts w:hint="default" w:ascii="Times New Roman" w:hAnsi="Times New Roman" w:eastAsia="Times New Roman"/>
          <w:color w:val="000000"/>
          <w:sz w:val="28"/>
          <w:szCs w:val="28"/>
          <w:lang w:val="en-US"/>
        </w:rPr>
        <w:t>15</w:t>
      </w:r>
      <w:r>
        <w:rPr>
          <w:rFonts w:ascii="Times New Roman" w:hAnsi="Times New Roman" w:eastAsia="Times New Roman"/>
          <w:color w:val="000000"/>
          <w:sz w:val="28"/>
          <w:szCs w:val="28"/>
        </w:rPr>
        <w:t>/7/2019) tổ chức giao nhiệm vụ thực hiện chủ đề “</w:t>
      </w:r>
      <w:r>
        <w:rPr>
          <w:rFonts w:hint="default" w:ascii="Times New Roman" w:hAnsi="Times New Roman" w:eastAsia="Times New Roman"/>
          <w:color w:val="000000"/>
          <w:sz w:val="28"/>
          <w:szCs w:val="28"/>
          <w:lang w:val="en-US"/>
        </w:rPr>
        <w:t>Tên lửa nước</w:t>
      </w:r>
      <w:r>
        <w:rPr>
          <w:rFonts w:ascii="Times New Roman" w:hAnsi="Times New Roman" w:eastAsia="Times New Roman"/>
          <w:color w:val="000000"/>
          <w:sz w:val="28"/>
          <w:szCs w:val="28"/>
        </w:rPr>
        <w:t>”, cụ thể như sau</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Tiết 1: +</w:t>
      </w:r>
      <w:r>
        <w:rPr>
          <w:rFonts w:hint="default" w:ascii="Times New Roman" w:hAnsi="Times New Roman" w:eastAsia="Times New Roman"/>
          <w:color w:val="000000"/>
          <w:sz w:val="28"/>
          <w:szCs w:val="28"/>
          <w:lang w:val="en-US"/>
        </w:rPr>
        <w:t xml:space="preserve"> </w:t>
      </w:r>
      <w:r>
        <w:rPr>
          <w:rFonts w:ascii="Times New Roman" w:hAnsi="Times New Roman" w:eastAsia="Times New Roman"/>
          <w:color w:val="000000"/>
          <w:sz w:val="28"/>
          <w:szCs w:val="28"/>
          <w:rtl w:val="0"/>
        </w:rPr>
        <w:t>Nêu được nguyên lý hoạt động của tên l</w:t>
      </w:r>
      <w:r>
        <w:rPr>
          <w:rFonts w:ascii="Times New Roman" w:hAnsi="Times New Roman" w:eastAsia="Times New Roman"/>
          <w:color w:val="000000"/>
          <w:sz w:val="28"/>
          <w:szCs w:val="28"/>
          <w:rtl w:val="0"/>
          <w:lang w:val="en-US"/>
        </w:rPr>
        <w:t>ử</w:t>
      </w:r>
      <w:r>
        <w:rPr>
          <w:rFonts w:hint="default" w:ascii="Times New Roman" w:hAnsi="Times New Roman" w:eastAsia="Times New Roman"/>
          <w:color w:val="000000"/>
          <w:sz w:val="28"/>
          <w:szCs w:val="28"/>
          <w:rtl w:val="0"/>
          <w:lang w:val="en-US"/>
        </w:rPr>
        <w:t xml:space="preserve">a </w:t>
      </w:r>
      <w:r>
        <w:rPr>
          <w:rFonts w:ascii="Times New Roman" w:hAnsi="Times New Roman" w:eastAsia="Times New Roman"/>
          <w:color w:val="000000"/>
          <w:sz w:val="28"/>
          <w:szCs w:val="28"/>
          <w:rtl w:val="0"/>
        </w:rPr>
        <w:t>(phản lực)</w:t>
      </w:r>
    </w:p>
    <w:p>
      <w:pPr>
        <w:jc w:val="both"/>
        <w:rPr>
          <w:rFonts w:ascii="Times New Roman" w:hAnsi="Times New Roman" w:eastAsia="Times New Roman"/>
          <w:color w:val="000000"/>
          <w:sz w:val="28"/>
          <w:szCs w:val="28"/>
        </w:rPr>
      </w:pPr>
      <w:r>
        <w:rPr>
          <w:rFonts w:hint="default" w:ascii="Times New Roman" w:hAnsi="Times New Roman" w:eastAsia="Times New Roman"/>
          <w:color w:val="000000"/>
          <w:sz w:val="28"/>
          <w:szCs w:val="28"/>
          <w:rtl w:val="0"/>
          <w:lang w:val="en-US"/>
        </w:rPr>
        <w:t xml:space="preserve">+ </w:t>
      </w:r>
      <w:r>
        <w:rPr>
          <w:rFonts w:ascii="Times New Roman" w:hAnsi="Times New Roman" w:eastAsia="Times New Roman"/>
          <w:color w:val="000000"/>
          <w:sz w:val="28"/>
          <w:szCs w:val="28"/>
          <w:rtl w:val="0"/>
        </w:rPr>
        <w:t>Vận dụng được kiến thức về phản lực, áp suất để giải thích nguyên lý hoạt động của tên lửa nước</w:t>
      </w:r>
    </w:p>
    <w:p>
      <w:pPr>
        <w:jc w:val="both"/>
        <w:rPr>
          <w:rFonts w:ascii="Times New Roman" w:hAnsi="Times New Roman" w:eastAsia="Times New Roman"/>
          <w:color w:val="000000"/>
          <w:sz w:val="28"/>
          <w:szCs w:val="28"/>
        </w:rPr>
      </w:pPr>
      <w:r>
        <w:rPr>
          <w:rFonts w:hint="default" w:ascii="Times New Roman" w:hAnsi="Times New Roman" w:eastAsia="Times New Roman"/>
          <w:color w:val="000000"/>
          <w:sz w:val="28"/>
          <w:szCs w:val="28"/>
          <w:rtl w:val="0"/>
          <w:lang w:val="en-US"/>
        </w:rPr>
        <w:t xml:space="preserve">+ </w:t>
      </w:r>
      <w:r>
        <w:rPr>
          <w:rFonts w:ascii="Times New Roman" w:hAnsi="Times New Roman" w:eastAsia="Times New Roman"/>
          <w:color w:val="000000"/>
          <w:sz w:val="28"/>
          <w:szCs w:val="28"/>
          <w:rtl w:val="0"/>
        </w:rPr>
        <w:t>Mô tả cấu tạo của tên lửa nước</w:t>
      </w:r>
    </w:p>
    <w:p>
      <w:pPr>
        <w:jc w:val="both"/>
        <w:rPr>
          <w:rFonts w:ascii="Times New Roman" w:hAnsi="Times New Roman" w:eastAsia="Times New Roman"/>
          <w:color w:val="000000"/>
          <w:sz w:val="28"/>
          <w:szCs w:val="28"/>
        </w:rPr>
      </w:pPr>
      <w:r>
        <w:rPr>
          <w:rFonts w:hint="default" w:ascii="Times New Roman" w:hAnsi="Times New Roman" w:eastAsia="Times New Roman"/>
          <w:color w:val="000000"/>
          <w:sz w:val="28"/>
          <w:szCs w:val="28"/>
          <w:rtl w:val="0"/>
          <w:lang w:val="en-US"/>
        </w:rPr>
        <w:t xml:space="preserve">+ </w:t>
      </w:r>
      <w:r>
        <w:rPr>
          <w:rFonts w:ascii="Times New Roman" w:hAnsi="Times New Roman" w:eastAsia="Times New Roman"/>
          <w:color w:val="000000"/>
          <w:sz w:val="28"/>
          <w:szCs w:val="28"/>
          <w:rtl w:val="0"/>
        </w:rPr>
        <w:t>Lên kế hoạch chế tạo sản phẩm tên lửa nước.</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Tiết 2: + Học sinh tiến hành tại lớp.</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ab/>
      </w:r>
      <w:r>
        <w:rPr>
          <w:rFonts w:hint="default" w:ascii="Times New Roman" w:hAnsi="Times New Roman" w:eastAsia="Times New Roman"/>
          <w:color w:val="000000"/>
          <w:sz w:val="28"/>
          <w:szCs w:val="28"/>
          <w:lang w:val="en-US"/>
        </w:rPr>
        <w:t xml:space="preserve"> </w:t>
      </w:r>
      <w:r>
        <w:rPr>
          <w:rFonts w:ascii="Times New Roman" w:hAnsi="Times New Roman" w:eastAsia="Times New Roman"/>
          <w:color w:val="000000"/>
          <w:sz w:val="28"/>
          <w:szCs w:val="28"/>
        </w:rPr>
        <w:t>+ Học sinh trưng bày và báo cáo sản phẩm của mình theo nhóm.</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Lưu ý với học sinh về cách thức trao đổi thông tin:</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Nhóm nào khó khăn trong việc tìm kiếm thông tin hoặc xây dựng kế hoạch thực hiện…thì trực tiếp gặp GV để được tư vấn giúp đỡ.</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Tất cả các thành viên trong nhóm đều phải được giao nhiệm vụ, và khi kết thúc hoạt động thì mỗi thành viên phải có bản tự đánh giá cá nhân về ý thức, thái độ và hiệu quả công việc được giao.</w:t>
      </w:r>
    </w:p>
    <w:p>
      <w:pPr>
        <w:jc w:val="both"/>
        <w:rPr>
          <w:rFonts w:ascii="Times New Roman" w:hAnsi="Times New Roman" w:eastAsia="Times New Roman"/>
          <w:color w:val="000000"/>
          <w:sz w:val="28"/>
          <w:szCs w:val="28"/>
        </w:rPr>
      </w:pPr>
      <w:r>
        <w:rPr>
          <w:rFonts w:ascii="Times New Roman" w:hAnsi="Times New Roman" w:eastAsia="Times New Roman"/>
          <w:b/>
          <w:color w:val="000000"/>
          <w:sz w:val="28"/>
          <w:szCs w:val="28"/>
        </w:rPr>
        <w:t>4. Thiết bị và vật tư:</w:t>
      </w:r>
      <w:r>
        <w:rPr>
          <w:rFonts w:ascii="Times New Roman" w:hAnsi="Times New Roman" w:eastAsia="Times New Roman"/>
          <w:color w:val="000000"/>
          <w:sz w:val="28"/>
          <w:szCs w:val="28"/>
        </w:rPr>
        <w:t xml:space="preserve"> </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Chủ đề 1: “</w:t>
      </w:r>
      <w:r>
        <w:rPr>
          <w:rFonts w:hint="default" w:ascii="Times New Roman" w:hAnsi="Times New Roman" w:eastAsia="Times New Roman"/>
          <w:color w:val="000000"/>
          <w:sz w:val="28"/>
          <w:szCs w:val="28"/>
          <w:lang w:val="en-US"/>
        </w:rPr>
        <w:t>Thiết kế đèn ngủ bằng pin trái cây</w:t>
      </w:r>
      <w:r>
        <w:rPr>
          <w:rFonts w:ascii="Times New Roman" w:hAnsi="Times New Roman" w:eastAsia="Times New Roman"/>
          <w:color w:val="000000"/>
          <w:sz w:val="28"/>
          <w:szCs w:val="28"/>
        </w:rPr>
        <w:t>”</w:t>
      </w:r>
    </w:p>
    <w:p>
      <w:pPr>
        <w:jc w:val="both"/>
        <w:rPr>
          <w:rFonts w:hint="default" w:ascii="Times New Roman" w:hAnsi="Times New Roman" w:eastAsia="Times New Roman"/>
          <w:color w:val="000000"/>
          <w:sz w:val="28"/>
          <w:szCs w:val="28"/>
          <w:lang w:val="en-US"/>
        </w:rPr>
      </w:pPr>
      <w:r>
        <w:rPr>
          <w:rFonts w:ascii="Times New Roman" w:hAnsi="Times New Roman" w:eastAsia="Times New Roman"/>
          <w:color w:val="000000"/>
          <w:sz w:val="28"/>
          <w:szCs w:val="28"/>
        </w:rPr>
        <w:t>-</w:t>
      </w:r>
      <w:r>
        <w:rPr>
          <w:rFonts w:hint="default" w:ascii="Times New Roman" w:hAnsi="Times New Roman" w:eastAsia="Times New Roman"/>
          <w:color w:val="000000"/>
          <w:sz w:val="28"/>
          <w:szCs w:val="28"/>
          <w:lang w:val="en-US"/>
        </w:rPr>
        <w:t xml:space="preserve"> Sưu tầm tài liệu để giới thiệu về các loại pin: Nguồn Internet</w:t>
      </w:r>
    </w:p>
    <w:p>
      <w:pPr>
        <w:jc w:val="both"/>
        <w:rPr>
          <w:rFonts w:hint="default" w:ascii="Times New Roman" w:hAnsi="Times New Roman" w:eastAsia="Times New Roman"/>
          <w:color w:val="000000"/>
          <w:sz w:val="28"/>
          <w:szCs w:val="28"/>
          <w:lang w:val="en-US"/>
        </w:rPr>
      </w:pPr>
      <w:r>
        <w:rPr>
          <w:rFonts w:hint="default" w:ascii="Times New Roman" w:hAnsi="Times New Roman" w:eastAsia="Times New Roman"/>
          <w:color w:val="000000"/>
          <w:sz w:val="28"/>
          <w:szCs w:val="28"/>
          <w:lang w:val="en-US"/>
        </w:rPr>
        <w:t>- Trái cây (chanh, hoai tây,…..)</w:t>
      </w:r>
    </w:p>
    <w:p>
      <w:pPr>
        <w:jc w:val="both"/>
        <w:rPr>
          <w:rFonts w:hint="default" w:ascii="Times New Roman" w:hAnsi="Times New Roman" w:eastAsia="Times New Roman"/>
          <w:color w:val="000000"/>
          <w:sz w:val="28"/>
          <w:szCs w:val="28"/>
          <w:lang w:val="en-US"/>
        </w:rPr>
      </w:pPr>
      <w:r>
        <w:rPr>
          <w:rFonts w:hint="default" w:ascii="Times New Roman" w:hAnsi="Times New Roman" w:eastAsia="Times New Roman"/>
          <w:color w:val="000000"/>
          <w:sz w:val="28"/>
          <w:szCs w:val="28"/>
          <w:lang w:val="en-US"/>
        </w:rPr>
        <w:t xml:space="preserve">- Tấm cực bằng đồng và kẽm (Có thể dùng đinh đồng, đinh kẽm) </w:t>
      </w:r>
    </w:p>
    <w:p>
      <w:pPr>
        <w:jc w:val="both"/>
        <w:rPr>
          <w:rFonts w:hint="default" w:ascii="Times New Roman" w:hAnsi="Times New Roman" w:eastAsia="Times New Roman"/>
          <w:color w:val="000000"/>
          <w:sz w:val="28"/>
          <w:szCs w:val="28"/>
          <w:lang w:val="en-US"/>
        </w:rPr>
      </w:pPr>
      <w:r>
        <w:rPr>
          <w:rFonts w:hint="default" w:ascii="Times New Roman" w:hAnsi="Times New Roman" w:eastAsia="Times New Roman"/>
          <w:color w:val="000000"/>
          <w:sz w:val="28"/>
          <w:szCs w:val="28"/>
          <w:lang w:val="en-US"/>
        </w:rPr>
        <w:t>- Dây dẫn</w:t>
      </w:r>
    </w:p>
    <w:p>
      <w:pPr>
        <w:jc w:val="both"/>
        <w:rPr>
          <w:rFonts w:hint="default" w:ascii="Times New Roman" w:hAnsi="Times New Roman" w:eastAsia="Times New Roman"/>
          <w:color w:val="000000"/>
          <w:sz w:val="28"/>
          <w:szCs w:val="28"/>
          <w:lang w:val="en-US"/>
        </w:rPr>
      </w:pPr>
      <w:r>
        <w:rPr>
          <w:rFonts w:hint="default" w:ascii="Times New Roman" w:hAnsi="Times New Roman" w:eastAsia="Times New Roman"/>
          <w:color w:val="000000"/>
          <w:sz w:val="28"/>
          <w:szCs w:val="28"/>
          <w:lang w:val="en-US"/>
        </w:rPr>
        <w:t>- Vôn kế</w:t>
      </w:r>
    </w:p>
    <w:p>
      <w:pPr>
        <w:jc w:val="both"/>
        <w:rPr>
          <w:rFonts w:hint="default" w:ascii="Times New Roman" w:hAnsi="Times New Roman" w:eastAsia="Times New Roman"/>
          <w:color w:val="000000"/>
          <w:sz w:val="28"/>
          <w:szCs w:val="28"/>
          <w:lang w:val="en-US"/>
        </w:rPr>
      </w:pPr>
      <w:r>
        <w:rPr>
          <w:rFonts w:hint="default" w:ascii="Times New Roman" w:hAnsi="Times New Roman" w:eastAsia="Times New Roman"/>
          <w:color w:val="000000"/>
          <w:sz w:val="28"/>
          <w:szCs w:val="28"/>
          <w:lang w:val="en-US"/>
        </w:rPr>
        <w:t>- Kéo, kìm, hộp nhựa trong, vật liệu trang trí,….</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Các phiếu học tập theo mẫu để thực hiện nhiệm vụ, cụ thể là:</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Phiếu đánh giá, nhận xét, nêu cảm xúc và trao đổi về quá trình làm việc.</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Phiếu thu thập thông tin.</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Phiếu học tập cá nhân.</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Phiếu tự đánh giá và phiếu đánh giá cá nhân.</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Phiếu đánh giá chéo dành cho các nhóm.</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Chủ đề 2: “</w:t>
      </w:r>
      <w:r>
        <w:rPr>
          <w:rFonts w:hint="default" w:ascii="Times New Roman" w:hAnsi="Times New Roman" w:eastAsia="Times New Roman"/>
          <w:color w:val="000000"/>
          <w:sz w:val="28"/>
          <w:szCs w:val="28"/>
          <w:lang w:val="en-US"/>
        </w:rPr>
        <w:t>Tên lửa nước</w:t>
      </w:r>
      <w:r>
        <w:rPr>
          <w:rFonts w:ascii="Times New Roman" w:hAnsi="Times New Roman" w:eastAsia="Times New Roman"/>
          <w:color w:val="000000"/>
          <w:sz w:val="28"/>
          <w:szCs w:val="28"/>
        </w:rPr>
        <w:t>”</w:t>
      </w:r>
    </w:p>
    <w:p>
      <w:pPr>
        <w:jc w:val="both"/>
        <w:rPr>
          <w:rFonts w:hint="default" w:ascii="Times New Roman" w:hAnsi="Times New Roman" w:eastAsia="Times New Roman"/>
          <w:color w:val="000000"/>
          <w:sz w:val="28"/>
          <w:szCs w:val="28"/>
          <w:lang w:val="en-US"/>
        </w:rPr>
      </w:pPr>
      <w:r>
        <w:rPr>
          <w:rFonts w:ascii="Times New Roman" w:hAnsi="Times New Roman" w:eastAsia="Times New Roman"/>
          <w:color w:val="000000"/>
          <w:sz w:val="28"/>
          <w:szCs w:val="28"/>
        </w:rPr>
        <w:t>-  Kéo, bút chì, thước</w:t>
      </w:r>
      <w:r>
        <w:rPr>
          <w:rFonts w:hint="default" w:ascii="Times New Roman" w:hAnsi="Times New Roman" w:eastAsia="Times New Roman"/>
          <w:color w:val="000000"/>
          <w:sz w:val="28"/>
          <w:szCs w:val="28"/>
          <w:lang w:val="en-US"/>
        </w:rPr>
        <w:t>, giấy ăn, cân, ống đong.</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w:t>
      </w:r>
      <w:r>
        <w:rPr>
          <w:rFonts w:hint="default" w:ascii="Times New Roman" w:hAnsi="Times New Roman" w:eastAsia="Times New Roman"/>
          <w:color w:val="000000"/>
          <w:sz w:val="28"/>
          <w:szCs w:val="28"/>
          <w:lang w:val="en-US"/>
        </w:rPr>
        <w:t>K</w:t>
      </w:r>
      <w:r>
        <w:rPr>
          <w:rFonts w:ascii="Times New Roman" w:hAnsi="Times New Roman" w:eastAsia="Times New Roman"/>
          <w:color w:val="000000"/>
          <w:sz w:val="28"/>
          <w:szCs w:val="28"/>
        </w:rPr>
        <w:t>eo 502, hồ dán, compa, băng keo 2 mặt, dao rọc giấy</w:t>
      </w:r>
    </w:p>
    <w:p>
      <w:pPr>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Bìa cứng màu (48x20cm)</w:t>
      </w:r>
    </w:p>
    <w:p>
      <w:pPr>
        <w:tabs>
          <w:tab w:val="left" w:pos="180"/>
        </w:tabs>
        <w:jc w:val="both"/>
        <w:rPr>
          <w:rFonts w:hint="default" w:ascii="Times New Roman" w:hAnsi="Times New Roman" w:eastAsia="Times New Roman"/>
          <w:color w:val="000000"/>
          <w:sz w:val="28"/>
          <w:szCs w:val="28"/>
          <w:vertAlign w:val="subscript"/>
          <w:lang w:val="en-US"/>
        </w:rPr>
      </w:pPr>
      <w:r>
        <w:rPr>
          <w:rFonts w:hint="default" w:ascii="Times New Roman" w:hAnsi="Times New Roman" w:eastAsia="Times New Roman"/>
          <w:color w:val="000000"/>
          <w:sz w:val="28"/>
          <w:szCs w:val="28"/>
          <w:lang w:val="en-US"/>
        </w:rPr>
        <w:t>- Hóa chất: Giấm ăn hoặc acid HCl, H</w:t>
      </w:r>
      <w:r>
        <w:rPr>
          <w:rFonts w:hint="default" w:ascii="Times New Roman" w:hAnsi="Times New Roman" w:eastAsia="Times New Roman"/>
          <w:color w:val="000000"/>
          <w:sz w:val="28"/>
          <w:szCs w:val="28"/>
          <w:vertAlign w:val="subscript"/>
          <w:lang w:val="en-US"/>
        </w:rPr>
        <w:t>2</w:t>
      </w:r>
      <w:r>
        <w:rPr>
          <w:rFonts w:hint="default" w:ascii="Times New Roman" w:hAnsi="Times New Roman" w:eastAsia="Times New Roman"/>
          <w:color w:val="000000"/>
          <w:sz w:val="28"/>
          <w:szCs w:val="28"/>
          <w:vertAlign w:val="baseline"/>
          <w:lang w:val="en-US"/>
        </w:rPr>
        <w:t>SO</w:t>
      </w:r>
      <w:r>
        <w:rPr>
          <w:rFonts w:hint="default" w:ascii="Times New Roman" w:hAnsi="Times New Roman" w:eastAsia="Times New Roman"/>
          <w:color w:val="000000"/>
          <w:sz w:val="28"/>
          <w:szCs w:val="28"/>
          <w:vertAlign w:val="subscript"/>
          <w:lang w:val="en-US"/>
        </w:rPr>
        <w:t>4 loãng</w:t>
      </w:r>
      <w:r>
        <w:rPr>
          <w:rFonts w:hint="default" w:ascii="Times New Roman" w:hAnsi="Times New Roman" w:eastAsia="Times New Roman"/>
          <w:color w:val="000000"/>
          <w:sz w:val="28"/>
          <w:szCs w:val="28"/>
          <w:vertAlign w:val="baseline"/>
          <w:lang w:val="en-US"/>
        </w:rPr>
        <w:t>, bột baking soda hoặc Na</w:t>
      </w:r>
      <w:r>
        <w:rPr>
          <w:rFonts w:hint="default" w:ascii="Times New Roman" w:hAnsi="Times New Roman" w:eastAsia="Times New Roman"/>
          <w:color w:val="000000"/>
          <w:sz w:val="28"/>
          <w:szCs w:val="28"/>
          <w:vertAlign w:val="subscript"/>
          <w:lang w:val="en-US"/>
        </w:rPr>
        <w:t>2</w:t>
      </w:r>
      <w:r>
        <w:rPr>
          <w:rFonts w:hint="default" w:ascii="Times New Roman" w:hAnsi="Times New Roman" w:eastAsia="Times New Roman"/>
          <w:color w:val="000000"/>
          <w:sz w:val="28"/>
          <w:szCs w:val="28"/>
          <w:vertAlign w:val="baseline"/>
          <w:lang w:val="en-US"/>
        </w:rPr>
        <w:t>CO</w:t>
      </w:r>
      <w:r>
        <w:rPr>
          <w:rFonts w:hint="default" w:ascii="Times New Roman" w:hAnsi="Times New Roman" w:eastAsia="Times New Roman"/>
          <w:color w:val="000000"/>
          <w:sz w:val="28"/>
          <w:szCs w:val="28"/>
          <w:vertAlign w:val="subscript"/>
          <w:lang w:val="en-US"/>
        </w:rPr>
        <w:t>3.</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Phiếu đánh giá, nhận xét, nêu cảm xúc và trao đổi về quá trình làm việc.</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Phiếu thu thập thông tin.</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Phiếu học tập cá nhân.</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Phiếu tự đánh giá và phiếu đánh giá cá nhân.</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Phiếu đánh giá chéo dành cho các nhóm.</w:t>
      </w:r>
    </w:p>
    <w:p>
      <w:pPr>
        <w:tabs>
          <w:tab w:val="left" w:pos="180"/>
        </w:tabs>
        <w:jc w:val="both"/>
        <w:rPr>
          <w:rFonts w:ascii="Times New Roman" w:hAnsi="Times New Roman" w:eastAsia="Times New Roman"/>
          <w:b/>
          <w:color w:val="000000"/>
          <w:sz w:val="28"/>
          <w:szCs w:val="28"/>
        </w:rPr>
      </w:pPr>
      <w:r>
        <w:rPr>
          <w:rFonts w:ascii="Times New Roman" w:hAnsi="Times New Roman" w:eastAsia="Times New Roman"/>
          <w:b/>
          <w:color w:val="000000"/>
          <w:sz w:val="28"/>
          <w:szCs w:val="28"/>
        </w:rPr>
        <w:t>5. Định hướng tổ chức hoạt động cho học sinh:</w:t>
      </w:r>
    </w:p>
    <w:p>
      <w:pPr>
        <w:spacing w:line="360" w:lineRule="auto"/>
        <w:ind w:firstLine="720"/>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Sau khi chia nhóm và yêu cầu các nhóm chuẩn bị vật tư, thiết bị cần thiết cho hoạt động thì giáo viên cần có những định hướng cụ thể để HS đỡ bỡ ngỡ trong quá trình thực hiện cũng như hoàn thành báo cáo:</w:t>
      </w:r>
    </w:p>
    <w:p>
      <w:pPr>
        <w:numPr>
          <w:ilvl w:val="0"/>
          <w:numId w:val="1"/>
        </w:numPr>
        <w:tabs>
          <w:tab w:val="clear" w:pos="360"/>
        </w:tabs>
        <w:spacing w:after="0" w:line="360" w:lineRule="auto"/>
        <w:ind w:left="0" w:firstLine="0"/>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Hoạt động nhóm để thống nhất về việc phân công nhiệm vụ cho từng thành viên thu thập những thông tin liên quan.</w:t>
      </w:r>
    </w:p>
    <w:p>
      <w:pPr>
        <w:numPr>
          <w:ilvl w:val="0"/>
          <w:numId w:val="1"/>
        </w:numPr>
        <w:tabs>
          <w:tab w:val="clear" w:pos="360"/>
        </w:tabs>
        <w:spacing w:after="0" w:line="360" w:lineRule="auto"/>
        <w:ind w:left="0" w:firstLine="0"/>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Hoạt động nhóm để xử lí những thông tin liên quan và sơ đồ hóa thông tin tìm kiếm được sau đó là việc thống nhất xây dựng ý tưởng cho sản phẩm</w:t>
      </w:r>
    </w:p>
    <w:p>
      <w:pPr>
        <w:spacing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c.     Thống nhất ý tưởng thiết kế bằng hình vẽ trên giấy.</w:t>
      </w:r>
    </w:p>
    <w:p>
      <w:pPr>
        <w:spacing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d.     Thiết kế, chế tạo sản phẩm.</w:t>
      </w:r>
    </w:p>
    <w:p>
      <w:pPr>
        <w:spacing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e.     Thống nhất về hình thức báo cáo, có thể bằng tập sẵn hoặc qua trả lời câu hỏi hay qua hoạt động biểu diễn hay thông qua hồ sơ học tập; phiếu học tập…</w:t>
      </w:r>
    </w:p>
    <w:p>
      <w:pPr>
        <w:spacing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f.      Đánh giá hoạt động cá nhân và tập thể nhóm theo mẫu ở SGV</w:t>
      </w:r>
    </w:p>
    <w:p>
      <w:pPr>
        <w:shd w:val="clear" w:color="auto" w:fill="FFFFFF"/>
        <w:spacing w:after="0" w:line="360" w:lineRule="auto"/>
        <w:jc w:val="both"/>
        <w:rPr>
          <w:rFonts w:ascii="Times New Roman" w:hAnsi="Times New Roman" w:eastAsia="Times New Roman"/>
          <w:b/>
          <w:bCs/>
          <w:color w:val="000000"/>
          <w:sz w:val="28"/>
          <w:szCs w:val="28"/>
          <w:u w:val="single"/>
        </w:rPr>
      </w:pPr>
      <w:r>
        <w:rPr>
          <w:rFonts w:ascii="Times New Roman" w:hAnsi="Times New Roman" w:eastAsia="Times New Roman"/>
          <w:b/>
          <w:bCs/>
          <w:color w:val="000000"/>
          <w:sz w:val="28"/>
          <w:szCs w:val="28"/>
          <w:u w:val="single"/>
        </w:rPr>
        <w:t>III.PHÂN CÔNG:</w:t>
      </w:r>
    </w:p>
    <w:p>
      <w:pPr>
        <w:shd w:val="clear" w:color="auto" w:fill="FFFFFF"/>
        <w:spacing w:after="0" w:line="360" w:lineRule="auto"/>
        <w:jc w:val="both"/>
        <w:rPr>
          <w:rFonts w:ascii="Times New Roman" w:hAnsi="Times New Roman" w:eastAsia="Times New Roman"/>
          <w:b/>
          <w:bCs/>
          <w:color w:val="000000"/>
          <w:sz w:val="28"/>
          <w:szCs w:val="28"/>
          <w:u w:val="single"/>
        </w:rPr>
      </w:pPr>
      <w:r>
        <w:rPr>
          <w:rFonts w:ascii="Times New Roman" w:hAnsi="Times New Roman" w:eastAsia="Times New Roman"/>
          <w:b/>
          <w:bCs/>
          <w:color w:val="000000"/>
          <w:sz w:val="28"/>
          <w:szCs w:val="28"/>
        </w:rPr>
        <w:t xml:space="preserve">- </w:t>
      </w:r>
      <w:r>
        <w:rPr>
          <w:rFonts w:ascii="Times New Roman" w:hAnsi="Times New Roman" w:eastAsia="Times New Roman"/>
          <w:color w:val="000000"/>
          <w:sz w:val="28"/>
          <w:szCs w:val="28"/>
        </w:rPr>
        <w:t xml:space="preserve">GV môn </w:t>
      </w:r>
      <w:r>
        <w:rPr>
          <w:rFonts w:hint="default" w:ascii="Times New Roman" w:hAnsi="Times New Roman" w:eastAsia="Times New Roman"/>
          <w:color w:val="000000"/>
          <w:sz w:val="28"/>
          <w:szCs w:val="28"/>
          <w:lang w:val="en-US"/>
        </w:rPr>
        <w:t xml:space="preserve">Hóa học </w:t>
      </w:r>
      <w:r>
        <w:rPr>
          <w:rFonts w:ascii="Times New Roman" w:hAnsi="Times New Roman" w:eastAsia="Times New Roman"/>
          <w:color w:val="000000"/>
          <w:sz w:val="28"/>
          <w:szCs w:val="28"/>
        </w:rPr>
        <w:t>tiến hành chia nhóm học sinh và hướng dẫn học sinh về nội dung học tiết học và quản lý học sinh đảm bảo chất lượng tiết học.</w:t>
      </w:r>
    </w:p>
    <w:p>
      <w:pPr>
        <w:shd w:val="clear" w:color="auto" w:fill="FFFFFF"/>
        <w:spacing w:after="0" w:line="360" w:lineRule="auto"/>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GV môn </w:t>
      </w:r>
      <w:r>
        <w:rPr>
          <w:rFonts w:hint="default" w:ascii="Times New Roman" w:hAnsi="Times New Roman" w:eastAsia="Times New Roman"/>
          <w:color w:val="000000"/>
          <w:sz w:val="28"/>
          <w:szCs w:val="28"/>
          <w:lang w:val="en-US"/>
        </w:rPr>
        <w:t xml:space="preserve">Hóa học </w:t>
      </w:r>
      <w:r>
        <w:rPr>
          <w:rFonts w:ascii="Times New Roman" w:hAnsi="Times New Roman" w:eastAsia="Times New Roman"/>
          <w:color w:val="000000"/>
          <w:sz w:val="28"/>
          <w:szCs w:val="28"/>
        </w:rPr>
        <w:t>chuẩn bị sẵn các mẫu báo cáo để học sinh thực hiện.</w:t>
      </w:r>
    </w:p>
    <w:p>
      <w:pPr>
        <w:shd w:val="clear" w:color="auto" w:fill="FFFFFF"/>
        <w:spacing w:after="0" w:line="360" w:lineRule="auto"/>
        <w:rPr>
          <w:rFonts w:ascii="Times New Roman" w:hAnsi="Times New Roman" w:eastAsia="Times New Roman"/>
          <w:b/>
          <w:color w:val="000000"/>
          <w:sz w:val="28"/>
          <w:szCs w:val="28"/>
          <w:u w:val="single"/>
        </w:rPr>
      </w:pPr>
      <w:r>
        <w:rPr>
          <w:rFonts w:ascii="Times New Roman" w:hAnsi="Times New Roman" w:eastAsia="Times New Roman"/>
          <w:b/>
          <w:color w:val="000000"/>
          <w:sz w:val="28"/>
          <w:szCs w:val="28"/>
          <w:u w:val="single"/>
        </w:rPr>
        <w:t xml:space="preserve">IV. DỰ TRÙ KINH PHÍ: </w:t>
      </w:r>
    </w:p>
    <w:p>
      <w:pPr>
        <w:pStyle w:val="5"/>
        <w:spacing w:after="0" w:line="360" w:lineRule="auto"/>
        <w:ind w:left="360"/>
        <w:jc w:val="both"/>
        <w:rPr>
          <w:rFonts w:ascii="Times New Roman" w:hAnsi="Times New Roman"/>
          <w:b/>
          <w:sz w:val="28"/>
          <w:szCs w:val="28"/>
        </w:rPr>
      </w:pPr>
      <w:r>
        <w:rPr>
          <w:rFonts w:ascii="Times New Roman" w:hAnsi="Times New Roman"/>
          <w:b/>
          <w:sz w:val="28"/>
          <w:szCs w:val="28"/>
        </w:rPr>
        <w:t xml:space="preserve">Kinh phí dự trù  </w:t>
      </w:r>
    </w:p>
    <w:p>
      <w:pPr>
        <w:jc w:val="both"/>
        <w:rPr>
          <w:rFonts w:ascii="Times New Roman" w:hAnsi="Times New Roman" w:eastAsia="Times New Roman"/>
          <w:color w:val="000000"/>
          <w:sz w:val="28"/>
          <w:szCs w:val="28"/>
        </w:rPr>
      </w:pPr>
      <w:r>
        <w:rPr>
          <w:rFonts w:ascii="Times New Roman" w:hAnsi="Times New Roman"/>
          <w:sz w:val="28"/>
          <w:szCs w:val="28"/>
        </w:rPr>
        <w:t xml:space="preserve">- </w:t>
      </w:r>
      <w:r>
        <w:rPr>
          <w:rFonts w:ascii="Times New Roman" w:hAnsi="Times New Roman" w:eastAsia="Times New Roman"/>
          <w:color w:val="000000"/>
          <w:sz w:val="28"/>
          <w:szCs w:val="28"/>
        </w:rPr>
        <w:t xml:space="preserve">Chủ đề 1: 500 nghìn đồng/lớp học bào gồm tiền mua </w:t>
      </w:r>
      <w:r>
        <w:rPr>
          <w:rFonts w:hint="default" w:ascii="Times New Roman" w:hAnsi="Times New Roman" w:eastAsia="Times New Roman"/>
          <w:color w:val="000000"/>
          <w:sz w:val="28"/>
          <w:szCs w:val="28"/>
          <w:lang w:val="en-US"/>
        </w:rPr>
        <w:t>củ quả, dây dẫn, kẹp mỏ vịt, đèn led, dây nối</w:t>
      </w:r>
      <w:r>
        <w:rPr>
          <w:rFonts w:ascii="Times New Roman" w:hAnsi="Times New Roman" w:eastAsia="Times New Roman"/>
          <w:color w:val="000000"/>
          <w:sz w:val="28"/>
          <w:szCs w:val="28"/>
        </w:rPr>
        <w:t xml:space="preserve"> và một số dụng cụ thí nghiệm.</w:t>
      </w:r>
    </w:p>
    <w:p>
      <w:pPr>
        <w:tabs>
          <w:tab w:val="left" w:pos="180"/>
        </w:tabs>
        <w:jc w:val="both"/>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Chủ đề 2: 500 nghìn đồng/ lớp học bao gồm tiền mua giấy, </w:t>
      </w:r>
      <w:r>
        <w:rPr>
          <w:rFonts w:hint="default" w:ascii="Times New Roman" w:hAnsi="Times New Roman" w:eastAsia="Times New Roman"/>
          <w:color w:val="000000"/>
          <w:sz w:val="28"/>
          <w:szCs w:val="28"/>
          <w:lang w:val="en-US"/>
        </w:rPr>
        <w:t>chai</w:t>
      </w:r>
      <w:r>
        <w:rPr>
          <w:rFonts w:ascii="Times New Roman" w:hAnsi="Times New Roman" w:eastAsia="Times New Roman"/>
          <w:color w:val="000000"/>
          <w:sz w:val="28"/>
          <w:szCs w:val="28"/>
        </w:rPr>
        <w:t xml:space="preserve">, </w:t>
      </w:r>
      <w:r>
        <w:rPr>
          <w:rFonts w:hint="default" w:ascii="Times New Roman" w:hAnsi="Times New Roman" w:eastAsia="Times New Roman"/>
          <w:color w:val="000000"/>
          <w:sz w:val="28"/>
          <w:szCs w:val="28"/>
          <w:lang w:val="en-US"/>
        </w:rPr>
        <w:t xml:space="preserve">hóa  chất, </w:t>
      </w:r>
      <w:r>
        <w:rPr>
          <w:rFonts w:ascii="Times New Roman" w:hAnsi="Times New Roman" w:eastAsia="Times New Roman"/>
          <w:color w:val="000000"/>
          <w:sz w:val="28"/>
          <w:szCs w:val="28"/>
        </w:rPr>
        <w:t>keo 502, hồ dán, kéo, dao rọc giấy và các dụng cụ học sinh.</w:t>
      </w:r>
    </w:p>
    <w:p>
      <w:pPr>
        <w:spacing w:after="0" w:line="360" w:lineRule="auto"/>
        <w:jc w:val="both"/>
        <w:rPr>
          <w:rFonts w:ascii="Times New Roman" w:hAnsi="Times New Roman" w:eastAsia="Times New Roman"/>
          <w:color w:val="000000"/>
          <w:sz w:val="28"/>
          <w:szCs w:val="28"/>
        </w:rPr>
      </w:pPr>
      <w:r>
        <w:rPr>
          <w:rFonts w:ascii="Times New Roman" w:hAnsi="Times New Roman"/>
          <w:sz w:val="28"/>
          <w:szCs w:val="28"/>
        </w:rPr>
        <w:t xml:space="preserve">Trên đây là kế hoạch tổ chức dạy hè của nhóm </w:t>
      </w:r>
      <w:r>
        <w:rPr>
          <w:rFonts w:hint="default" w:ascii="Times New Roman" w:hAnsi="Times New Roman" w:eastAsia="Times New Roman"/>
          <w:color w:val="000000"/>
          <w:sz w:val="28"/>
          <w:szCs w:val="28"/>
          <w:lang w:val="en-US"/>
        </w:rPr>
        <w:t>Hóa học</w:t>
      </w:r>
      <w:r>
        <w:rPr>
          <w:rFonts w:ascii="Times New Roman" w:hAnsi="Times New Roman"/>
          <w:sz w:val="28"/>
          <w:szCs w:val="28"/>
        </w:rPr>
        <w:t xml:space="preserve"> năm học 20</w:t>
      </w:r>
      <w:r>
        <w:rPr>
          <w:rFonts w:hint="default" w:ascii="Times New Roman" w:hAnsi="Times New Roman"/>
          <w:sz w:val="28"/>
          <w:szCs w:val="28"/>
          <w:lang w:val="en-US"/>
        </w:rPr>
        <w:t>21</w:t>
      </w:r>
      <w:r>
        <w:rPr>
          <w:rFonts w:ascii="Times New Roman" w:hAnsi="Times New Roman"/>
          <w:sz w:val="28"/>
          <w:szCs w:val="28"/>
        </w:rPr>
        <w:t xml:space="preserve"> – 20</w:t>
      </w:r>
      <w:r>
        <w:rPr>
          <w:rFonts w:hint="default" w:ascii="Times New Roman" w:hAnsi="Times New Roman"/>
          <w:sz w:val="28"/>
          <w:szCs w:val="28"/>
          <w:lang w:val="en-US"/>
        </w:rPr>
        <w:t>22</w:t>
      </w:r>
      <w:r>
        <w:rPr>
          <w:rFonts w:ascii="Times New Roman" w:hAnsi="Times New Roman"/>
          <w:sz w:val="28"/>
          <w:szCs w:val="28"/>
        </w:rPr>
        <w:t>.</w:t>
      </w:r>
      <w:r>
        <w:rPr>
          <w:rFonts w:ascii="Times New Roman" w:hAnsi="Times New Roman" w:eastAsia="Times New Roman"/>
          <w:color w:val="000000"/>
          <w:sz w:val="28"/>
          <w:szCs w:val="28"/>
        </w:rPr>
        <w:t xml:space="preserve">         </w:t>
      </w:r>
    </w:p>
    <w:tbl>
      <w:tblPr>
        <w:tblStyle w:val="3"/>
        <w:tblW w:w="0" w:type="auto"/>
        <w:tblInd w:w="0" w:type="dxa"/>
        <w:shd w:val="clear" w:color="auto" w:fill="FFFFFF"/>
        <w:tblLayout w:type="autofit"/>
        <w:tblCellMar>
          <w:top w:w="0" w:type="dxa"/>
          <w:left w:w="0" w:type="dxa"/>
          <w:bottom w:w="0" w:type="dxa"/>
          <w:right w:w="0" w:type="dxa"/>
        </w:tblCellMar>
      </w:tblPr>
      <w:tblGrid>
        <w:gridCol w:w="3728"/>
        <w:gridCol w:w="2854"/>
        <w:gridCol w:w="3341"/>
      </w:tblGrid>
      <w:tr>
        <w:tblPrEx>
          <w:shd w:val="clear" w:color="auto" w:fill="FFFFFF"/>
          <w:tblCellMar>
            <w:top w:w="0" w:type="dxa"/>
            <w:left w:w="0" w:type="dxa"/>
            <w:bottom w:w="0" w:type="dxa"/>
            <w:right w:w="0" w:type="dxa"/>
          </w:tblCellMar>
        </w:tblPrEx>
        <w:tc>
          <w:tcPr>
            <w:tcW w:w="3728" w:type="dxa"/>
            <w:shd w:val="clear" w:color="auto" w:fill="FFFFFF"/>
            <w:tcMar>
              <w:top w:w="0" w:type="dxa"/>
              <w:left w:w="108" w:type="dxa"/>
              <w:bottom w:w="0" w:type="dxa"/>
              <w:right w:w="108" w:type="dxa"/>
            </w:tcMar>
          </w:tcPr>
          <w:p>
            <w:pPr>
              <w:spacing w:after="0" w:line="360" w:lineRule="auto"/>
              <w:ind w:right="317"/>
              <w:rPr>
                <w:rFonts w:ascii="Times New Roman" w:hAnsi="Times New Roman" w:eastAsia="Times New Roman"/>
                <w:b/>
                <w:sz w:val="28"/>
                <w:szCs w:val="28"/>
              </w:rPr>
            </w:pPr>
            <w:r>
              <w:rPr>
                <w:rFonts w:ascii="Times New Roman" w:hAnsi="Times New Roman" w:eastAsia="Times New Roman"/>
                <w:b/>
                <w:sz w:val="28"/>
                <w:szCs w:val="28"/>
              </w:rPr>
              <w:t xml:space="preserve"> BGH duyệt</w:t>
            </w:r>
          </w:p>
          <w:p>
            <w:pPr>
              <w:spacing w:after="0" w:line="360" w:lineRule="auto"/>
              <w:ind w:right="317"/>
              <w:rPr>
                <w:rFonts w:ascii="Times New Roman" w:hAnsi="Times New Roman" w:eastAsia="Times New Roman"/>
                <w:b/>
                <w:sz w:val="28"/>
                <w:szCs w:val="28"/>
              </w:rPr>
            </w:pPr>
          </w:p>
          <w:p>
            <w:pPr>
              <w:spacing w:after="0" w:line="360" w:lineRule="auto"/>
              <w:ind w:right="317"/>
              <w:rPr>
                <w:rFonts w:ascii="Times New Roman" w:hAnsi="Times New Roman" w:eastAsia="Times New Roman"/>
                <w:b/>
                <w:sz w:val="28"/>
                <w:szCs w:val="28"/>
              </w:rPr>
            </w:pPr>
          </w:p>
          <w:p>
            <w:pPr>
              <w:spacing w:after="0" w:line="360" w:lineRule="auto"/>
              <w:ind w:right="317"/>
              <w:rPr>
                <w:rFonts w:ascii="Times New Roman" w:hAnsi="Times New Roman" w:eastAsia="Times New Roman"/>
                <w:b/>
                <w:bCs/>
                <w:color w:val="000000"/>
                <w:sz w:val="28"/>
                <w:szCs w:val="28"/>
              </w:rPr>
            </w:pPr>
          </w:p>
        </w:tc>
        <w:tc>
          <w:tcPr>
            <w:tcW w:w="2854" w:type="dxa"/>
            <w:shd w:val="clear" w:color="auto" w:fill="FFFFFF"/>
          </w:tcPr>
          <w:p>
            <w:pPr>
              <w:spacing w:after="0" w:line="360" w:lineRule="auto"/>
              <w:ind w:right="317"/>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TTCM duyệt</w:t>
            </w:r>
          </w:p>
        </w:tc>
        <w:tc>
          <w:tcPr>
            <w:tcW w:w="3341" w:type="dxa"/>
            <w:shd w:val="clear" w:color="auto" w:fill="FFFFFF"/>
            <w:tcMar>
              <w:top w:w="0" w:type="dxa"/>
              <w:left w:w="108" w:type="dxa"/>
              <w:bottom w:w="0" w:type="dxa"/>
              <w:right w:w="108" w:type="dxa"/>
            </w:tcMar>
          </w:tcPr>
          <w:p>
            <w:pPr>
              <w:spacing w:after="0" w:line="360" w:lineRule="auto"/>
              <w:ind w:right="317"/>
              <w:rPr>
                <w:rFonts w:ascii="Times New Roman" w:hAnsi="Times New Roman" w:eastAsia="Times New Roman"/>
                <w:b/>
                <w:bCs/>
                <w:color w:val="000000"/>
                <w:sz w:val="28"/>
                <w:szCs w:val="28"/>
              </w:rPr>
            </w:pPr>
            <w:r>
              <w:rPr>
                <w:rFonts w:ascii="Times New Roman" w:hAnsi="Times New Roman" w:eastAsia="Times New Roman"/>
                <w:b/>
                <w:bCs/>
                <w:color w:val="000000"/>
                <w:sz w:val="28"/>
                <w:szCs w:val="28"/>
              </w:rPr>
              <w:t xml:space="preserve">   Người lập kế hoạch</w:t>
            </w:r>
          </w:p>
          <w:p>
            <w:pPr>
              <w:spacing w:after="0" w:line="360" w:lineRule="auto"/>
              <w:ind w:right="317"/>
              <w:rPr>
                <w:rFonts w:ascii="Times New Roman" w:hAnsi="Times New Roman" w:eastAsia="Times New Roman"/>
                <w:color w:val="000000"/>
                <w:sz w:val="28"/>
                <w:szCs w:val="28"/>
              </w:rPr>
            </w:pPr>
            <w:r>
              <w:rPr>
                <w:rFonts w:ascii="Times New Roman" w:hAnsi="Times New Roman" w:eastAsia="Times New Roman"/>
                <w:color w:val="000000"/>
                <w:sz w:val="28"/>
                <w:szCs w:val="28"/>
              </w:rPr>
              <w:t xml:space="preserve">     </w:t>
            </w:r>
          </w:p>
        </w:tc>
      </w:tr>
      <w:tr>
        <w:tblPrEx>
          <w:shd w:val="clear" w:color="auto" w:fill="FFFFFF"/>
          <w:tblCellMar>
            <w:top w:w="0" w:type="dxa"/>
            <w:left w:w="0" w:type="dxa"/>
            <w:bottom w:w="0" w:type="dxa"/>
            <w:right w:w="0" w:type="dxa"/>
          </w:tblCellMar>
        </w:tblPrEx>
        <w:tc>
          <w:tcPr>
            <w:tcW w:w="3728" w:type="dxa"/>
            <w:shd w:val="clear" w:color="auto" w:fill="FFFFFF"/>
            <w:tcMar>
              <w:top w:w="0" w:type="dxa"/>
              <w:left w:w="108" w:type="dxa"/>
              <w:bottom w:w="0" w:type="dxa"/>
              <w:right w:w="108" w:type="dxa"/>
            </w:tcMar>
          </w:tcPr>
          <w:p>
            <w:pPr>
              <w:spacing w:after="0" w:line="360" w:lineRule="auto"/>
              <w:rPr>
                <w:rFonts w:ascii="Times New Roman" w:hAnsi="Times New Roman" w:eastAsia="Times New Roman"/>
                <w:b/>
                <w:bCs/>
                <w:color w:val="000000"/>
                <w:sz w:val="28"/>
                <w:szCs w:val="28"/>
              </w:rPr>
            </w:pPr>
          </w:p>
        </w:tc>
        <w:tc>
          <w:tcPr>
            <w:tcW w:w="2854" w:type="dxa"/>
            <w:shd w:val="clear" w:color="auto" w:fill="FFFFFF"/>
          </w:tcPr>
          <w:p>
            <w:pPr>
              <w:spacing w:after="0" w:line="360" w:lineRule="auto"/>
              <w:rPr>
                <w:rFonts w:ascii="Times New Roman" w:hAnsi="Times New Roman" w:eastAsia="Times New Roman"/>
                <w:b/>
                <w:bCs/>
                <w:color w:val="000000"/>
                <w:sz w:val="28"/>
                <w:szCs w:val="28"/>
              </w:rPr>
            </w:pPr>
          </w:p>
        </w:tc>
        <w:tc>
          <w:tcPr>
            <w:tcW w:w="3341" w:type="dxa"/>
            <w:shd w:val="clear" w:color="auto" w:fill="FFFFFF"/>
            <w:tcMar>
              <w:top w:w="0" w:type="dxa"/>
              <w:left w:w="108" w:type="dxa"/>
              <w:bottom w:w="0" w:type="dxa"/>
              <w:right w:w="108" w:type="dxa"/>
            </w:tcMar>
          </w:tcPr>
          <w:p>
            <w:pPr>
              <w:spacing w:after="0" w:line="360" w:lineRule="auto"/>
              <w:rPr>
                <w:rFonts w:ascii="Times New Roman" w:hAnsi="Times New Roman" w:eastAsia="Times New Roman"/>
                <w:b/>
                <w:bCs/>
                <w:color w:val="000000"/>
                <w:sz w:val="28"/>
                <w:szCs w:val="28"/>
              </w:rPr>
            </w:pPr>
          </w:p>
        </w:tc>
      </w:tr>
    </w:tbl>
    <w:p>
      <w:pPr>
        <w:shd w:val="clear" w:color="auto" w:fill="FFFFFF"/>
        <w:spacing w:after="0" w:line="360" w:lineRule="auto"/>
        <w:jc w:val="both"/>
        <w:rPr>
          <w:rFonts w:ascii="Times New Roman" w:hAnsi="Times New Roman" w:eastAsia="Times New Roman"/>
          <w:color w:val="000000"/>
          <w:sz w:val="28"/>
          <w:szCs w:val="28"/>
        </w:rPr>
      </w:pPr>
    </w:p>
    <w:p>
      <w:pPr>
        <w:tabs>
          <w:tab w:val="left" w:pos="6750"/>
        </w:tabs>
        <w:rPr>
          <w:rFonts w:hint="default" w:ascii="Times New Roman" w:hAnsi="Times New Roman" w:eastAsia="Times New Roman"/>
          <w:b/>
          <w:sz w:val="28"/>
          <w:szCs w:val="28"/>
          <w:lang w:val="en-US"/>
        </w:rPr>
      </w:pPr>
      <w:r>
        <w:rPr>
          <w:rFonts w:hint="default" w:ascii="Times New Roman" w:hAnsi="Times New Roman" w:eastAsia="Times New Roman"/>
          <w:sz w:val="28"/>
          <w:szCs w:val="28"/>
          <w:lang w:val="en-US"/>
        </w:rPr>
        <w:tab/>
      </w:r>
      <w:r>
        <w:rPr>
          <w:rFonts w:ascii="Times New Roman" w:hAnsi="Times New Roman" w:eastAsia="Times New Roman"/>
          <w:sz w:val="28"/>
          <w:szCs w:val="28"/>
        </w:rPr>
        <w:t xml:space="preserve"> </w:t>
      </w:r>
      <w:r>
        <w:rPr>
          <w:rFonts w:ascii="Times New Roman" w:hAnsi="Times New Roman" w:eastAsia="Times New Roman"/>
          <w:b/>
          <w:sz w:val="28"/>
          <w:szCs w:val="28"/>
        </w:rPr>
        <w:t>Nguyễn Thị</w:t>
      </w:r>
      <w:bookmarkStart w:id="0" w:name="_GoBack"/>
      <w:bookmarkEnd w:id="0"/>
      <w:r>
        <w:rPr>
          <w:rFonts w:ascii="Times New Roman" w:hAnsi="Times New Roman" w:eastAsia="Times New Roman"/>
          <w:b/>
          <w:sz w:val="28"/>
          <w:szCs w:val="28"/>
        </w:rPr>
        <w:t xml:space="preserve"> </w:t>
      </w:r>
      <w:r>
        <w:rPr>
          <w:rFonts w:hint="default" w:ascii="Times New Roman" w:hAnsi="Times New Roman" w:eastAsia="Times New Roman"/>
          <w:b/>
          <w:sz w:val="28"/>
          <w:szCs w:val="28"/>
          <w:lang w:val="en-US"/>
        </w:rPr>
        <w:t>Ngọc Anh</w:t>
      </w:r>
    </w:p>
    <w:sectPr>
      <w:pgSz w:w="12240" w:h="15840"/>
      <w:pgMar w:top="810" w:right="1041" w:bottom="1620" w:left="1276"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237B09"/>
    <w:multiLevelType w:val="multilevel"/>
    <w:tmpl w:val="21237B09"/>
    <w:lvl w:ilvl="0" w:tentative="0">
      <w:start w:val="1"/>
      <w:numFmt w:val="lowerLetter"/>
      <w:lvlText w:val="%1."/>
      <w:lvlJc w:val="left"/>
      <w:pPr>
        <w:tabs>
          <w:tab w:val="left" w:pos="360"/>
        </w:tabs>
        <w:ind w:left="360" w:hanging="360"/>
      </w:pPr>
      <w:rPr>
        <w:rFonts w:ascii="Times New Roman" w:hAnsi="Times New Roman" w:eastAsia="Times New Roman" w:cs="Times New Roman"/>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6E"/>
    <w:rsid w:val="00026696"/>
    <w:rsid w:val="000720B3"/>
    <w:rsid w:val="00081878"/>
    <w:rsid w:val="000B2365"/>
    <w:rsid w:val="000C4544"/>
    <w:rsid w:val="000D697E"/>
    <w:rsid w:val="000E3BB2"/>
    <w:rsid w:val="000F3F51"/>
    <w:rsid w:val="00140CAD"/>
    <w:rsid w:val="00166CBA"/>
    <w:rsid w:val="00182B72"/>
    <w:rsid w:val="001A0FE3"/>
    <w:rsid w:val="001D2C21"/>
    <w:rsid w:val="001E2498"/>
    <w:rsid w:val="001E5E12"/>
    <w:rsid w:val="001F1F58"/>
    <w:rsid w:val="002665DC"/>
    <w:rsid w:val="00287A8E"/>
    <w:rsid w:val="002B1FCA"/>
    <w:rsid w:val="003529B9"/>
    <w:rsid w:val="00383862"/>
    <w:rsid w:val="00385675"/>
    <w:rsid w:val="003872EB"/>
    <w:rsid w:val="003C5D37"/>
    <w:rsid w:val="003C68C4"/>
    <w:rsid w:val="00406423"/>
    <w:rsid w:val="00414BDE"/>
    <w:rsid w:val="004470F8"/>
    <w:rsid w:val="004504A2"/>
    <w:rsid w:val="00467E41"/>
    <w:rsid w:val="00482AA9"/>
    <w:rsid w:val="004A2BAA"/>
    <w:rsid w:val="004D1DA0"/>
    <w:rsid w:val="005036C6"/>
    <w:rsid w:val="0053385A"/>
    <w:rsid w:val="005340AA"/>
    <w:rsid w:val="005628BD"/>
    <w:rsid w:val="00566C0F"/>
    <w:rsid w:val="00583C44"/>
    <w:rsid w:val="00584B98"/>
    <w:rsid w:val="005E3D99"/>
    <w:rsid w:val="005F6EA4"/>
    <w:rsid w:val="00604848"/>
    <w:rsid w:val="006341ED"/>
    <w:rsid w:val="00640364"/>
    <w:rsid w:val="00735B3F"/>
    <w:rsid w:val="007F2B6A"/>
    <w:rsid w:val="00826B27"/>
    <w:rsid w:val="00842C15"/>
    <w:rsid w:val="0085424C"/>
    <w:rsid w:val="00891BCE"/>
    <w:rsid w:val="00925AF9"/>
    <w:rsid w:val="00927308"/>
    <w:rsid w:val="009617F9"/>
    <w:rsid w:val="00967954"/>
    <w:rsid w:val="00983E0B"/>
    <w:rsid w:val="009A4645"/>
    <w:rsid w:val="009D0E6E"/>
    <w:rsid w:val="00A04D7E"/>
    <w:rsid w:val="00A46E69"/>
    <w:rsid w:val="00A539E3"/>
    <w:rsid w:val="00A7223D"/>
    <w:rsid w:val="00A75072"/>
    <w:rsid w:val="00A80512"/>
    <w:rsid w:val="00A86CF5"/>
    <w:rsid w:val="00AA42E5"/>
    <w:rsid w:val="00AD0B25"/>
    <w:rsid w:val="00AE7885"/>
    <w:rsid w:val="00B01D78"/>
    <w:rsid w:val="00B104BA"/>
    <w:rsid w:val="00B44C44"/>
    <w:rsid w:val="00B67C80"/>
    <w:rsid w:val="00B7212B"/>
    <w:rsid w:val="00B76A05"/>
    <w:rsid w:val="00B9023F"/>
    <w:rsid w:val="00B97359"/>
    <w:rsid w:val="00BB4C9F"/>
    <w:rsid w:val="00BC4EA7"/>
    <w:rsid w:val="00BE154C"/>
    <w:rsid w:val="00BE5A7E"/>
    <w:rsid w:val="00BF2DF0"/>
    <w:rsid w:val="00C25248"/>
    <w:rsid w:val="00C45681"/>
    <w:rsid w:val="00C62621"/>
    <w:rsid w:val="00C910A5"/>
    <w:rsid w:val="00CC3C8E"/>
    <w:rsid w:val="00CC6E6E"/>
    <w:rsid w:val="00CF0D3F"/>
    <w:rsid w:val="00D01094"/>
    <w:rsid w:val="00D416D1"/>
    <w:rsid w:val="00D45FB8"/>
    <w:rsid w:val="00D631E7"/>
    <w:rsid w:val="00D63C07"/>
    <w:rsid w:val="00D84172"/>
    <w:rsid w:val="00DA7643"/>
    <w:rsid w:val="00DC2F04"/>
    <w:rsid w:val="00DF1518"/>
    <w:rsid w:val="00E21219"/>
    <w:rsid w:val="00E3461C"/>
    <w:rsid w:val="00ED5D92"/>
    <w:rsid w:val="00EF57DF"/>
    <w:rsid w:val="00F1659C"/>
    <w:rsid w:val="00F27313"/>
    <w:rsid w:val="00F40421"/>
    <w:rsid w:val="00F47B9C"/>
    <w:rsid w:val="00FB6E6F"/>
    <w:rsid w:val="1D725ADC"/>
    <w:rsid w:val="2EBF2945"/>
    <w:rsid w:val="30653DF6"/>
    <w:rsid w:val="6F0D5441"/>
  </w:rsids>
  <m:mathPr>
    <m:mathFont m:val="Cambria Math"/>
    <m:brkBin m:val="before"/>
    <m:brkBinSub m:val="--"/>
    <m:smallFrac m:val="1"/>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paragraph" w:styleId="5">
    <w:name w:val="List Paragraph"/>
    <w:basedOn w:val="1"/>
    <w:qFormat/>
    <w:uiPriority w:val="34"/>
    <w:pPr>
      <w:ind w:left="720"/>
      <w:contextualSpacing/>
    </w:pPr>
  </w:style>
  <w:style w:type="table" w:customStyle="1" w:styleId="6">
    <w:name w:val="_Style 11"/>
    <w:basedOn w:val="3"/>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1C67A-519C-458E-B491-23D385E17589}">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838</Words>
  <Characters>4779</Characters>
  <Lines>39</Lines>
  <Paragraphs>11</Paragraphs>
  <TotalTime>1</TotalTime>
  <ScaleCrop>false</ScaleCrop>
  <LinksUpToDate>false</LinksUpToDate>
  <CharactersWithSpaces>5606</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2019-05-30T08:39:00Z</dcterms:created>
  <dc:creator>pc</dc:creator>
  <cp:lastModifiedBy>Anh Anh</cp:lastModifiedBy>
  <dcterms:modified xsi:type="dcterms:W3CDTF">2022-06-19T02:33:33Z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AEB5A77BE7644793A9FC3221D01DD5C2</vt:lpwstr>
  </property>
</Properties>
</file>