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F5F58" w14:textId="77777777" w:rsidR="00F5468A" w:rsidRPr="00A678E9" w:rsidRDefault="00F5468A" w:rsidP="00F5468A">
      <w:pPr>
        <w:shd w:val="clear" w:color="auto" w:fill="FFFFFF"/>
        <w:spacing w:before="150" w:after="75" w:line="240" w:lineRule="auto"/>
        <w:jc w:val="center"/>
        <w:outlineLvl w:val="2"/>
        <w:rPr>
          <w:rFonts w:ascii="Times New Roman" w:eastAsia="Times New Roman" w:hAnsi="Times New Roman" w:cs="Times New Roman"/>
          <w:b/>
          <w:bCs/>
          <w:color w:val="333333"/>
          <w:sz w:val="40"/>
          <w:szCs w:val="40"/>
        </w:rPr>
      </w:pPr>
      <w:r w:rsidRPr="00A678E9">
        <w:rPr>
          <w:rFonts w:ascii="Times New Roman" w:eastAsia="Times New Roman" w:hAnsi="Times New Roman" w:cs="Times New Roman"/>
          <w:b/>
          <w:bCs/>
          <w:color w:val="333333"/>
          <w:sz w:val="40"/>
          <w:szCs w:val="40"/>
        </w:rPr>
        <w:t>ĐỀ CƯƠNG CÔNG NGHỆ 7</w:t>
      </w:r>
    </w:p>
    <w:p w14:paraId="17B2490C" w14:textId="77777777" w:rsidR="00A678E9" w:rsidRDefault="00F5468A" w:rsidP="00CC7E86">
      <w:pPr>
        <w:shd w:val="clear" w:color="auto" w:fill="FFFFFF"/>
        <w:spacing w:before="150" w:after="75" w:line="240" w:lineRule="auto"/>
        <w:jc w:val="center"/>
        <w:outlineLvl w:val="2"/>
        <w:rPr>
          <w:rFonts w:ascii="Times New Roman" w:eastAsia="Times New Roman" w:hAnsi="Times New Roman" w:cs="Times New Roman"/>
          <w:b/>
          <w:bCs/>
          <w:color w:val="333333"/>
          <w:sz w:val="28"/>
          <w:szCs w:val="28"/>
        </w:rPr>
      </w:pPr>
      <w:r w:rsidRPr="0057587E">
        <w:rPr>
          <w:rFonts w:ascii="Times New Roman" w:eastAsia="Times New Roman" w:hAnsi="Times New Roman" w:cs="Times New Roman"/>
          <w:b/>
          <w:bCs/>
          <w:color w:val="333333"/>
          <w:sz w:val="28"/>
          <w:szCs w:val="28"/>
        </w:rPr>
        <w:t>HỌC KÌ 1</w:t>
      </w:r>
      <w:r w:rsidR="00CC7E86" w:rsidRPr="0057587E">
        <w:rPr>
          <w:rFonts w:ascii="Times New Roman" w:eastAsia="Times New Roman" w:hAnsi="Times New Roman" w:cs="Times New Roman"/>
          <w:b/>
          <w:bCs/>
          <w:color w:val="333333"/>
          <w:sz w:val="28"/>
          <w:szCs w:val="28"/>
        </w:rPr>
        <w:t xml:space="preserve">_ </w:t>
      </w:r>
    </w:p>
    <w:p w14:paraId="6A89A6F5" w14:textId="2A94D87F" w:rsidR="00F5468A" w:rsidRPr="0057587E" w:rsidRDefault="00F5468A" w:rsidP="00CC7E86">
      <w:pPr>
        <w:shd w:val="clear" w:color="auto" w:fill="FFFFFF"/>
        <w:spacing w:before="150" w:after="75" w:line="240" w:lineRule="auto"/>
        <w:jc w:val="center"/>
        <w:outlineLvl w:val="2"/>
        <w:rPr>
          <w:rFonts w:ascii="Times New Roman" w:eastAsia="Times New Roman" w:hAnsi="Times New Roman" w:cs="Times New Roman"/>
          <w:b/>
          <w:bCs/>
          <w:color w:val="333333"/>
          <w:sz w:val="28"/>
          <w:szCs w:val="28"/>
        </w:rPr>
      </w:pPr>
      <w:r w:rsidRPr="0057587E">
        <w:rPr>
          <w:rFonts w:ascii="Times New Roman" w:eastAsia="Times New Roman" w:hAnsi="Times New Roman" w:cs="Times New Roman"/>
          <w:b/>
          <w:bCs/>
          <w:color w:val="333333"/>
          <w:sz w:val="28"/>
          <w:szCs w:val="28"/>
        </w:rPr>
        <w:t>NĂM HỌC 202</w:t>
      </w:r>
      <w:r w:rsidR="00FD750C">
        <w:rPr>
          <w:rFonts w:ascii="Times New Roman" w:eastAsia="Times New Roman" w:hAnsi="Times New Roman" w:cs="Times New Roman"/>
          <w:b/>
          <w:bCs/>
          <w:color w:val="333333"/>
          <w:sz w:val="28"/>
          <w:szCs w:val="28"/>
        </w:rPr>
        <w:t>4</w:t>
      </w:r>
      <w:r w:rsidRPr="0057587E">
        <w:rPr>
          <w:rFonts w:ascii="Times New Roman" w:eastAsia="Times New Roman" w:hAnsi="Times New Roman" w:cs="Times New Roman"/>
          <w:b/>
          <w:bCs/>
          <w:color w:val="333333"/>
          <w:sz w:val="28"/>
          <w:szCs w:val="28"/>
        </w:rPr>
        <w:t>-202</w:t>
      </w:r>
      <w:r w:rsidR="00FD750C">
        <w:rPr>
          <w:rFonts w:ascii="Times New Roman" w:eastAsia="Times New Roman" w:hAnsi="Times New Roman" w:cs="Times New Roman"/>
          <w:b/>
          <w:bCs/>
          <w:color w:val="333333"/>
          <w:sz w:val="28"/>
          <w:szCs w:val="28"/>
        </w:rPr>
        <w:t>5</w:t>
      </w:r>
    </w:p>
    <w:p w14:paraId="2BA7FBD0" w14:textId="520F2A81" w:rsidR="00FD750C" w:rsidRDefault="00145BB5" w:rsidP="001C771D">
      <w:pPr>
        <w:shd w:val="clear" w:color="auto" w:fill="FFFFFF"/>
        <w:spacing w:before="150" w:after="75" w:line="276" w:lineRule="auto"/>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Câu</w:t>
      </w:r>
      <w:r w:rsidR="00CC7E86" w:rsidRPr="00CF7179">
        <w:rPr>
          <w:rFonts w:ascii="Times New Roman" w:eastAsia="Times New Roman" w:hAnsi="Times New Roman" w:cs="Times New Roman"/>
          <w:b/>
          <w:bCs/>
          <w:color w:val="333333"/>
          <w:sz w:val="28"/>
          <w:szCs w:val="28"/>
        </w:rPr>
        <w:t xml:space="preserve"> 1</w:t>
      </w:r>
      <w:r w:rsidR="00A678E9">
        <w:rPr>
          <w:rFonts w:ascii="Times New Roman" w:eastAsia="Times New Roman" w:hAnsi="Times New Roman" w:cs="Times New Roman"/>
          <w:b/>
          <w:bCs/>
          <w:color w:val="333333"/>
          <w:sz w:val="28"/>
          <w:szCs w:val="28"/>
        </w:rPr>
        <w:t>:</w:t>
      </w:r>
      <w:r w:rsidR="00FD750C">
        <w:rPr>
          <w:rFonts w:ascii="Times New Roman" w:eastAsia="Times New Roman" w:hAnsi="Times New Roman" w:cs="Times New Roman"/>
          <w:b/>
          <w:bCs/>
          <w:color w:val="333333"/>
          <w:sz w:val="28"/>
          <w:szCs w:val="28"/>
        </w:rPr>
        <w:t xml:space="preserve"> Khái niệm giâm cành</w:t>
      </w:r>
    </w:p>
    <w:p w14:paraId="1AF9DC70" w14:textId="77777777" w:rsidR="00501BAC" w:rsidRPr="00CC777B" w:rsidRDefault="00501BAC" w:rsidP="00501BAC">
      <w:pPr>
        <w:tabs>
          <w:tab w:val="left" w:pos="12758"/>
        </w:tabs>
        <w:spacing w:after="0" w:line="360" w:lineRule="auto"/>
        <w:rPr>
          <w:rFonts w:ascii="Times New Roman" w:hAnsi="Times New Roman" w:cs="Times New Roman"/>
          <w:bCs/>
          <w:sz w:val="28"/>
          <w:szCs w:val="28"/>
        </w:rPr>
      </w:pPr>
      <w:r w:rsidRPr="00CC777B">
        <w:rPr>
          <w:rFonts w:ascii="Times New Roman" w:hAnsi="Times New Roman" w:cs="Times New Roman"/>
          <w:bCs/>
          <w:sz w:val="28"/>
          <w:szCs w:val="28"/>
        </w:rPr>
        <w:t>• Giâm cành là phương pháp nhân giống vô tính được thực hiện bằng cách sử dụng một đoạn cành tách từ cây mẹ và trồng vào giá thể. Các loại cây được chọn để nhân giống bằng phương pháp giâm cành thường có khả năng ra rễ phụ nhanh.</w:t>
      </w:r>
    </w:p>
    <w:p w14:paraId="3591D37A" w14:textId="40704184" w:rsidR="00501BAC" w:rsidRPr="00CC777B" w:rsidRDefault="00501BAC" w:rsidP="00CC777B">
      <w:pPr>
        <w:shd w:val="clear" w:color="auto" w:fill="FFFFFF"/>
        <w:spacing w:before="150" w:after="75" w:line="276" w:lineRule="auto"/>
        <w:outlineLvl w:val="2"/>
        <w:rPr>
          <w:rFonts w:ascii="Times New Roman" w:eastAsia="Times New Roman" w:hAnsi="Times New Roman" w:cs="Times New Roman"/>
          <w:bCs/>
          <w:color w:val="333333"/>
          <w:sz w:val="28"/>
          <w:szCs w:val="28"/>
        </w:rPr>
      </w:pPr>
      <w:r w:rsidRPr="00CC777B">
        <w:rPr>
          <w:rFonts w:ascii="Times New Roman" w:eastAsia="Times New Roman" w:hAnsi="Times New Roman" w:cs="Times New Roman"/>
          <w:bCs/>
          <w:color w:val="333333"/>
          <w:sz w:val="28"/>
          <w:szCs w:val="28"/>
        </w:rPr>
        <w:t>Ví dụ: cây rau muống, rau khoai lang, rau ngót, rau thơm, cây lá lốt; cây hoa hồng.</w:t>
      </w:r>
    </w:p>
    <w:p w14:paraId="7E8A689C" w14:textId="77777777" w:rsidR="00501BAC" w:rsidRPr="00CC777B" w:rsidRDefault="00501BAC" w:rsidP="00501BAC">
      <w:pPr>
        <w:tabs>
          <w:tab w:val="left" w:pos="12758"/>
        </w:tabs>
        <w:spacing w:after="0" w:line="360" w:lineRule="auto"/>
        <w:rPr>
          <w:rFonts w:ascii="Times New Roman" w:hAnsi="Times New Roman" w:cs="Times New Roman"/>
          <w:bCs/>
          <w:kern w:val="24"/>
          <w:sz w:val="28"/>
          <w:szCs w:val="28"/>
        </w:rPr>
      </w:pPr>
      <w:r w:rsidRPr="00CC777B">
        <w:rPr>
          <w:rFonts w:ascii="Times New Roman" w:hAnsi="Times New Roman" w:cs="Times New Roman"/>
          <w:bCs/>
          <w:kern w:val="24"/>
          <w:sz w:val="28"/>
          <w:szCs w:val="28"/>
        </w:rPr>
        <w:t>• Quy trình chung giâm cành gồm bốn bước: Chuẩn bị giá thể giâm cành → chuẩn bị cành giâm → giâm cành vào giá thể → chăm sóc cành giâm.</w:t>
      </w:r>
    </w:p>
    <w:p w14:paraId="254FB2C5" w14:textId="529C12A3" w:rsidR="00FD750C" w:rsidRPr="00FD750C" w:rsidRDefault="00FD750C" w:rsidP="00FD750C">
      <w:pPr>
        <w:shd w:val="clear" w:color="auto" w:fill="FFFFFF"/>
        <w:spacing w:before="150" w:after="75" w:line="276" w:lineRule="auto"/>
        <w:outlineLvl w:val="2"/>
        <w:rPr>
          <w:rFonts w:ascii="Times New Roman" w:eastAsia="Times New Roman" w:hAnsi="Times New Roman" w:cs="Times New Roman"/>
          <w:color w:val="333333"/>
          <w:sz w:val="28"/>
          <w:szCs w:val="28"/>
        </w:rPr>
      </w:pPr>
      <w:r w:rsidRPr="00FD750C">
        <w:rPr>
          <w:rFonts w:ascii="Times New Roman" w:eastAsia="Times New Roman" w:hAnsi="Times New Roman" w:cs="Times New Roman"/>
          <w:b/>
          <w:bCs/>
          <w:color w:val="333333"/>
          <w:sz w:val="28"/>
          <w:szCs w:val="28"/>
        </w:rPr>
        <w:t>Cây tạo ra bằng phương pháp giâm cành có ưu điểm gì so với cây được nhân giống từ hạt?</w:t>
      </w:r>
    </w:p>
    <w:p w14:paraId="2E2E2ACA" w14:textId="77777777" w:rsidR="00FD750C" w:rsidRPr="00FD750C" w:rsidRDefault="00FD750C" w:rsidP="00FD750C">
      <w:pPr>
        <w:shd w:val="clear" w:color="auto" w:fill="FFFFFF"/>
        <w:spacing w:before="150" w:after="75" w:line="276" w:lineRule="auto"/>
        <w:outlineLvl w:val="2"/>
        <w:rPr>
          <w:rFonts w:ascii="Times New Roman" w:eastAsia="Times New Roman" w:hAnsi="Times New Roman" w:cs="Times New Roman"/>
          <w:color w:val="333333"/>
          <w:sz w:val="28"/>
          <w:szCs w:val="28"/>
        </w:rPr>
      </w:pPr>
      <w:r w:rsidRPr="00FD750C">
        <w:rPr>
          <w:rFonts w:ascii="Times New Roman" w:eastAsia="Times New Roman" w:hAnsi="Times New Roman" w:cs="Times New Roman"/>
          <w:color w:val="333333"/>
          <w:sz w:val="28"/>
          <w:szCs w:val="28"/>
        </w:rPr>
        <w:t>Ưu điểm :</w:t>
      </w:r>
    </w:p>
    <w:p w14:paraId="3C2C583B" w14:textId="77777777" w:rsidR="00FD750C" w:rsidRPr="00FD750C" w:rsidRDefault="00FD750C" w:rsidP="00FD750C">
      <w:pPr>
        <w:numPr>
          <w:ilvl w:val="0"/>
          <w:numId w:val="2"/>
        </w:numPr>
        <w:shd w:val="clear" w:color="auto" w:fill="FFFFFF"/>
        <w:spacing w:before="150" w:after="75" w:line="276" w:lineRule="auto"/>
        <w:outlineLvl w:val="2"/>
        <w:rPr>
          <w:rFonts w:ascii="Times New Roman" w:eastAsia="Times New Roman" w:hAnsi="Times New Roman" w:cs="Times New Roman"/>
          <w:color w:val="333333"/>
          <w:sz w:val="28"/>
          <w:szCs w:val="28"/>
        </w:rPr>
      </w:pPr>
      <w:r w:rsidRPr="00FD750C">
        <w:rPr>
          <w:rFonts w:ascii="Times New Roman" w:eastAsia="Times New Roman" w:hAnsi="Times New Roman" w:cs="Times New Roman"/>
          <w:color w:val="333333"/>
          <w:sz w:val="28"/>
          <w:szCs w:val="28"/>
        </w:rPr>
        <w:t>Nhân nhanh giống cây trồng</w:t>
      </w:r>
    </w:p>
    <w:p w14:paraId="0C41A8E7" w14:textId="77777777" w:rsidR="00FD750C" w:rsidRPr="00FD750C" w:rsidRDefault="00FD750C" w:rsidP="00FD750C">
      <w:pPr>
        <w:numPr>
          <w:ilvl w:val="0"/>
          <w:numId w:val="2"/>
        </w:numPr>
        <w:shd w:val="clear" w:color="auto" w:fill="FFFFFF"/>
        <w:spacing w:before="150" w:after="75" w:line="276" w:lineRule="auto"/>
        <w:outlineLvl w:val="2"/>
        <w:rPr>
          <w:rFonts w:ascii="Times New Roman" w:eastAsia="Times New Roman" w:hAnsi="Times New Roman" w:cs="Times New Roman"/>
          <w:color w:val="333333"/>
          <w:sz w:val="28"/>
          <w:szCs w:val="28"/>
        </w:rPr>
      </w:pPr>
      <w:r w:rsidRPr="00FD750C">
        <w:rPr>
          <w:rFonts w:ascii="Times New Roman" w:eastAsia="Times New Roman" w:hAnsi="Times New Roman" w:cs="Times New Roman"/>
          <w:color w:val="333333"/>
          <w:sz w:val="28"/>
          <w:szCs w:val="28"/>
        </w:rPr>
        <w:t>Giữ nguyên được tính trạng tốt mong muốn</w:t>
      </w:r>
    </w:p>
    <w:p w14:paraId="4E013D58" w14:textId="6A0330F5" w:rsidR="00FD750C" w:rsidRPr="00501BAC" w:rsidRDefault="00FD750C" w:rsidP="00FD750C">
      <w:pPr>
        <w:numPr>
          <w:ilvl w:val="0"/>
          <w:numId w:val="2"/>
        </w:numPr>
        <w:shd w:val="clear" w:color="auto" w:fill="FFFFFF"/>
        <w:spacing w:before="150" w:after="75" w:line="276" w:lineRule="auto"/>
        <w:outlineLvl w:val="2"/>
        <w:rPr>
          <w:rFonts w:ascii="Times New Roman" w:eastAsia="Times New Roman" w:hAnsi="Times New Roman" w:cs="Times New Roman"/>
          <w:color w:val="333333"/>
          <w:sz w:val="28"/>
          <w:szCs w:val="28"/>
        </w:rPr>
      </w:pPr>
      <w:r w:rsidRPr="00FD750C">
        <w:rPr>
          <w:rFonts w:ascii="Times New Roman" w:eastAsia="Times New Roman" w:hAnsi="Times New Roman" w:cs="Times New Roman"/>
          <w:color w:val="333333"/>
          <w:sz w:val="28"/>
          <w:szCs w:val="28"/>
        </w:rPr>
        <w:t>Thời gian cho thu thu hoạch sản phẩm ngắn vì cây từ cành giâm và cành chiết sớm ra hoa.</w:t>
      </w:r>
    </w:p>
    <w:p w14:paraId="375A6C9E" w14:textId="4239A793" w:rsidR="00F5468A" w:rsidRPr="00A678E9" w:rsidRDefault="00FD750C" w:rsidP="001C771D">
      <w:pPr>
        <w:shd w:val="clear" w:color="auto" w:fill="FFFFFF"/>
        <w:spacing w:before="150" w:after="75" w:line="276" w:lineRule="auto"/>
        <w:outlineLvl w:val="2"/>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2:</w:t>
      </w:r>
      <w:r w:rsidR="00CC7E86" w:rsidRPr="00CF7179">
        <w:rPr>
          <w:rFonts w:ascii="Times New Roman" w:eastAsia="Times New Roman" w:hAnsi="Times New Roman" w:cs="Times New Roman"/>
          <w:b/>
          <w:bCs/>
          <w:color w:val="333333"/>
          <w:sz w:val="28"/>
          <w:szCs w:val="28"/>
        </w:rPr>
        <w:t>Trình bày y</w:t>
      </w:r>
      <w:r w:rsidR="00F5468A" w:rsidRPr="00F5468A">
        <w:rPr>
          <w:rFonts w:ascii="Times New Roman" w:eastAsia="Times New Roman" w:hAnsi="Times New Roman" w:cs="Times New Roman"/>
          <w:b/>
          <w:bCs/>
          <w:color w:val="333333"/>
          <w:sz w:val="28"/>
          <w:szCs w:val="28"/>
        </w:rPr>
        <w:t>êu cầu kĩ thuật</w:t>
      </w:r>
      <w:r w:rsidR="00CC7E86" w:rsidRPr="00CF7179">
        <w:rPr>
          <w:rFonts w:ascii="Times New Roman" w:eastAsia="Times New Roman" w:hAnsi="Times New Roman" w:cs="Times New Roman"/>
          <w:b/>
          <w:bCs/>
          <w:color w:val="333333"/>
          <w:sz w:val="28"/>
          <w:szCs w:val="28"/>
        </w:rPr>
        <w:t xml:space="preserve"> khi trồng cải xanh</w:t>
      </w:r>
    </w:p>
    <w:p w14:paraId="2305AFFC" w14:textId="77777777" w:rsidR="00F5468A" w:rsidRPr="00F5468A" w:rsidRDefault="00F5468A" w:rsidP="001C771D">
      <w:pPr>
        <w:shd w:val="clear" w:color="auto" w:fill="FFFFFF"/>
        <w:spacing w:after="75" w:line="276" w:lineRule="auto"/>
        <w:jc w:val="both"/>
        <w:rPr>
          <w:rFonts w:ascii="Times New Roman" w:eastAsia="Times New Roman" w:hAnsi="Times New Roman" w:cs="Times New Roman"/>
          <w:color w:val="333333"/>
          <w:sz w:val="28"/>
          <w:szCs w:val="28"/>
        </w:rPr>
      </w:pPr>
      <w:r w:rsidRPr="00F5468A">
        <w:rPr>
          <w:rFonts w:ascii="Times New Roman" w:eastAsia="Times New Roman" w:hAnsi="Times New Roman" w:cs="Times New Roman"/>
          <w:color w:val="333333"/>
          <w:sz w:val="28"/>
          <w:szCs w:val="28"/>
        </w:rPr>
        <w:t>- Cải xanh được thu hoạch sau khoảng 30 – 40 ngày, hoặc khi cây cao trên 15 cm.</w:t>
      </w:r>
    </w:p>
    <w:p w14:paraId="2C3D0E12" w14:textId="77777777" w:rsidR="00F5468A" w:rsidRPr="00F5468A" w:rsidRDefault="00F5468A" w:rsidP="001C771D">
      <w:pPr>
        <w:shd w:val="clear" w:color="auto" w:fill="FFFFFF"/>
        <w:spacing w:after="75" w:line="276" w:lineRule="auto"/>
        <w:jc w:val="both"/>
        <w:rPr>
          <w:rFonts w:ascii="Times New Roman" w:eastAsia="Times New Roman" w:hAnsi="Times New Roman" w:cs="Times New Roman"/>
          <w:color w:val="333333"/>
          <w:sz w:val="28"/>
          <w:szCs w:val="28"/>
        </w:rPr>
      </w:pPr>
      <w:r w:rsidRPr="00F5468A">
        <w:rPr>
          <w:rFonts w:ascii="Times New Roman" w:eastAsia="Times New Roman" w:hAnsi="Times New Roman" w:cs="Times New Roman"/>
          <w:color w:val="333333"/>
          <w:sz w:val="28"/>
          <w:szCs w:val="28"/>
        </w:rPr>
        <w:t>- Cây cải xanh không bị sâu, bệnh</w:t>
      </w:r>
    </w:p>
    <w:p w14:paraId="0744F1BD" w14:textId="3F0EE9AD" w:rsidR="00FD750C" w:rsidRPr="0057587E" w:rsidRDefault="00F5468A" w:rsidP="001C771D">
      <w:pPr>
        <w:shd w:val="clear" w:color="auto" w:fill="FFFFFF"/>
        <w:spacing w:after="75" w:line="276" w:lineRule="auto"/>
        <w:jc w:val="both"/>
        <w:rPr>
          <w:rFonts w:ascii="Times New Roman" w:eastAsia="Times New Roman" w:hAnsi="Times New Roman" w:cs="Times New Roman"/>
          <w:color w:val="333333"/>
          <w:sz w:val="28"/>
          <w:szCs w:val="28"/>
        </w:rPr>
      </w:pPr>
      <w:r w:rsidRPr="00F5468A">
        <w:rPr>
          <w:rFonts w:ascii="Times New Roman" w:eastAsia="Times New Roman" w:hAnsi="Times New Roman" w:cs="Times New Roman"/>
          <w:color w:val="333333"/>
          <w:sz w:val="28"/>
          <w:szCs w:val="28"/>
        </w:rPr>
        <w:t>- L</w:t>
      </w:r>
      <w:r w:rsidR="00462943">
        <w:rPr>
          <w:rFonts w:ascii="Times New Roman" w:eastAsia="Times New Roman" w:hAnsi="Times New Roman" w:cs="Times New Roman"/>
          <w:color w:val="333333"/>
          <w:sz w:val="28"/>
          <w:szCs w:val="28"/>
        </w:rPr>
        <w:t>á</w:t>
      </w:r>
      <w:r w:rsidRPr="00F5468A">
        <w:rPr>
          <w:rFonts w:ascii="Times New Roman" w:eastAsia="Times New Roman" w:hAnsi="Times New Roman" w:cs="Times New Roman"/>
          <w:color w:val="333333"/>
          <w:sz w:val="28"/>
          <w:szCs w:val="28"/>
        </w:rPr>
        <w:t xml:space="preserve"> cải nguyên vẹn, đều màu, có màu xanh đậm</w:t>
      </w:r>
    </w:p>
    <w:p w14:paraId="49C82FA3" w14:textId="3163AFA7" w:rsidR="00CC777B" w:rsidRDefault="00CC7E86" w:rsidP="00CC777B">
      <w:pPr>
        <w:pStyle w:val="Heading3"/>
        <w:spacing w:before="150" w:beforeAutospacing="0" w:after="75" w:afterAutospacing="0" w:line="276" w:lineRule="auto"/>
        <w:jc w:val="both"/>
        <w:rPr>
          <w:color w:val="333333"/>
          <w:sz w:val="28"/>
          <w:szCs w:val="28"/>
        </w:rPr>
      </w:pPr>
      <w:r w:rsidRPr="00CC777B">
        <w:rPr>
          <w:color w:val="333333"/>
          <w:sz w:val="28"/>
          <w:szCs w:val="28"/>
        </w:rPr>
        <w:t>C</w:t>
      </w:r>
      <w:r w:rsidR="00145BB5" w:rsidRPr="00CC777B">
        <w:rPr>
          <w:color w:val="333333"/>
          <w:sz w:val="28"/>
          <w:szCs w:val="28"/>
        </w:rPr>
        <w:t>âu</w:t>
      </w:r>
      <w:r w:rsidRPr="00CC777B">
        <w:rPr>
          <w:color w:val="333333"/>
          <w:sz w:val="28"/>
          <w:szCs w:val="28"/>
        </w:rPr>
        <w:t xml:space="preserve"> </w:t>
      </w:r>
      <w:r w:rsidR="00FD750C" w:rsidRPr="00CC777B">
        <w:rPr>
          <w:color w:val="333333"/>
          <w:sz w:val="28"/>
          <w:szCs w:val="28"/>
        </w:rPr>
        <w:t>3</w:t>
      </w:r>
      <w:r w:rsidRPr="00CC777B">
        <w:rPr>
          <w:color w:val="333333"/>
          <w:sz w:val="28"/>
          <w:szCs w:val="28"/>
        </w:rPr>
        <w:t xml:space="preserve">: </w:t>
      </w:r>
      <w:r w:rsidR="00CC777B">
        <w:rPr>
          <w:color w:val="333333"/>
          <w:sz w:val="28"/>
          <w:szCs w:val="28"/>
        </w:rPr>
        <w:t xml:space="preserve">Xử lý hạt giống trước khi gieo trồng như thế nào? </w:t>
      </w:r>
    </w:p>
    <w:p w14:paraId="6E9F7FC6" w14:textId="4D33CE91" w:rsidR="00CC777B" w:rsidRDefault="00CC777B" w:rsidP="00CC777B">
      <w:pPr>
        <w:pStyle w:val="Heading3"/>
        <w:spacing w:before="150" w:beforeAutospacing="0" w:after="75" w:afterAutospacing="0" w:line="276" w:lineRule="auto"/>
        <w:jc w:val="both"/>
        <w:rPr>
          <w:b w:val="0"/>
          <w:bCs w:val="0"/>
          <w:sz w:val="28"/>
          <w:szCs w:val="28"/>
        </w:rPr>
      </w:pPr>
      <w:r w:rsidRPr="00CC777B">
        <w:rPr>
          <w:b w:val="0"/>
          <w:bCs w:val="0"/>
          <w:sz w:val="28"/>
          <w:szCs w:val="28"/>
        </w:rPr>
        <w:t>N</w:t>
      </w:r>
      <w:r>
        <w:rPr>
          <w:b w:val="0"/>
          <w:bCs w:val="0"/>
          <w:sz w:val="28"/>
          <w:szCs w:val="28"/>
        </w:rPr>
        <w:t>gâm hạt giống trong nước ấm ( pha theo tỉ lệ 2 sôi 3 lạnh) ngâm từ 3 đến 4 giờ, sau đó vớt ra để vào giấy ẩm hoặc ủ trong túi ẩm qua 1 đêm.</w:t>
      </w:r>
    </w:p>
    <w:p w14:paraId="27A36FF4" w14:textId="77777777" w:rsidR="006C13CA" w:rsidRDefault="006C13CA" w:rsidP="006C13CA">
      <w:pPr>
        <w:pStyle w:val="Heading3"/>
        <w:spacing w:after="75" w:line="276" w:lineRule="auto"/>
        <w:jc w:val="both"/>
        <w:rPr>
          <w:sz w:val="28"/>
          <w:szCs w:val="28"/>
        </w:rPr>
      </w:pPr>
      <w:r w:rsidRPr="006C13CA">
        <w:rPr>
          <w:sz w:val="28"/>
          <w:szCs w:val="28"/>
        </w:rPr>
        <w:t>Theo em, quy trình trồng cải xanh áp dụng các biện pháp trồng trọt hữu cơ như thế nào?</w:t>
      </w:r>
    </w:p>
    <w:p w14:paraId="21BCFFBD" w14:textId="440ABE3B" w:rsidR="006C13CA" w:rsidRPr="006C13CA" w:rsidRDefault="006C13CA" w:rsidP="006C13CA">
      <w:pPr>
        <w:pStyle w:val="Heading3"/>
        <w:spacing w:after="75" w:line="276" w:lineRule="auto"/>
        <w:jc w:val="both"/>
        <w:rPr>
          <w:sz w:val="28"/>
          <w:szCs w:val="28"/>
        </w:rPr>
      </w:pPr>
      <w:r w:rsidRPr="006C13CA">
        <w:rPr>
          <w:b w:val="0"/>
          <w:bCs w:val="0"/>
          <w:sz w:val="28"/>
          <w:szCs w:val="28"/>
        </w:rPr>
        <w:lastRenderedPageBreak/>
        <w:t>Quy trình trồng cải xanh áp dụng các biện pháp trồng trọt hữu cơ:</w:t>
      </w:r>
    </w:p>
    <w:p w14:paraId="6AABC502" w14:textId="77777777" w:rsidR="006C13CA" w:rsidRPr="006C13CA" w:rsidRDefault="006C13CA" w:rsidP="006C13CA">
      <w:pPr>
        <w:pStyle w:val="Heading3"/>
        <w:numPr>
          <w:ilvl w:val="0"/>
          <w:numId w:val="4"/>
        </w:numPr>
        <w:spacing w:before="150" w:after="75" w:line="276" w:lineRule="auto"/>
        <w:jc w:val="both"/>
        <w:rPr>
          <w:b w:val="0"/>
          <w:bCs w:val="0"/>
          <w:sz w:val="28"/>
          <w:szCs w:val="28"/>
        </w:rPr>
      </w:pPr>
      <w:r w:rsidRPr="006C13CA">
        <w:rPr>
          <w:b w:val="0"/>
          <w:bCs w:val="0"/>
          <w:sz w:val="28"/>
          <w:szCs w:val="28"/>
        </w:rPr>
        <w:t>Không sử dụng thuốc trừ sâu, thuốc diệt cỏ độc hại.</w:t>
      </w:r>
    </w:p>
    <w:p w14:paraId="5AB1C547" w14:textId="77777777" w:rsidR="006C13CA" w:rsidRPr="006C13CA" w:rsidRDefault="006C13CA" w:rsidP="006C13CA">
      <w:pPr>
        <w:pStyle w:val="Heading3"/>
        <w:numPr>
          <w:ilvl w:val="0"/>
          <w:numId w:val="4"/>
        </w:numPr>
        <w:spacing w:before="150" w:after="75" w:line="276" w:lineRule="auto"/>
        <w:jc w:val="both"/>
        <w:rPr>
          <w:b w:val="0"/>
          <w:bCs w:val="0"/>
          <w:sz w:val="28"/>
          <w:szCs w:val="28"/>
        </w:rPr>
      </w:pPr>
      <w:r w:rsidRPr="006C13CA">
        <w:rPr>
          <w:b w:val="0"/>
          <w:bCs w:val="0"/>
          <w:sz w:val="28"/>
          <w:szCs w:val="28"/>
        </w:rPr>
        <w:t>Không sử dụng phân bón hóa học.</w:t>
      </w:r>
    </w:p>
    <w:p w14:paraId="70EA0FAE" w14:textId="77777777" w:rsidR="006C13CA" w:rsidRPr="006C13CA" w:rsidRDefault="006C13CA" w:rsidP="006C13CA">
      <w:pPr>
        <w:pStyle w:val="Heading3"/>
        <w:numPr>
          <w:ilvl w:val="0"/>
          <w:numId w:val="4"/>
        </w:numPr>
        <w:spacing w:before="150" w:after="75" w:line="276" w:lineRule="auto"/>
        <w:jc w:val="both"/>
        <w:rPr>
          <w:b w:val="0"/>
          <w:bCs w:val="0"/>
          <w:sz w:val="28"/>
          <w:szCs w:val="28"/>
        </w:rPr>
      </w:pPr>
      <w:r w:rsidRPr="006C13CA">
        <w:rPr>
          <w:b w:val="0"/>
          <w:bCs w:val="0"/>
          <w:sz w:val="28"/>
          <w:szCs w:val="28"/>
        </w:rPr>
        <w:t>Không sử dụng chất kích thích phát triển.</w:t>
      </w:r>
    </w:p>
    <w:p w14:paraId="26AF8B15" w14:textId="50D61561" w:rsidR="00A678E9" w:rsidRPr="006C13CA" w:rsidRDefault="006C13CA" w:rsidP="006C13CA">
      <w:pPr>
        <w:pStyle w:val="Heading3"/>
        <w:spacing w:after="75" w:line="276" w:lineRule="auto"/>
        <w:jc w:val="both"/>
        <w:rPr>
          <w:b w:val="0"/>
          <w:bCs w:val="0"/>
          <w:sz w:val="28"/>
          <w:szCs w:val="28"/>
        </w:rPr>
      </w:pPr>
      <w:r w:rsidRPr="006C13CA">
        <w:rPr>
          <w:b w:val="0"/>
          <w:bCs w:val="0"/>
          <w:sz w:val="28"/>
          <w:szCs w:val="28"/>
        </w:rPr>
        <w:t>=&gt; Mang tới nguồn rau sạch, an toàn chất lượng cho người tiêu dùng.</w:t>
      </w:r>
    </w:p>
    <w:p w14:paraId="4C2AF893" w14:textId="10743579" w:rsidR="00CC777B" w:rsidRPr="0057587E" w:rsidRDefault="00CC7E86" w:rsidP="00CC777B">
      <w:pPr>
        <w:pStyle w:val="Heading3"/>
        <w:spacing w:before="150" w:beforeAutospacing="0" w:after="75" w:afterAutospacing="0" w:line="276" w:lineRule="auto"/>
        <w:jc w:val="both"/>
        <w:rPr>
          <w:sz w:val="28"/>
          <w:szCs w:val="28"/>
        </w:rPr>
      </w:pPr>
      <w:r w:rsidRPr="0057587E">
        <w:rPr>
          <w:sz w:val="28"/>
          <w:szCs w:val="28"/>
        </w:rPr>
        <w:t xml:space="preserve">Câu </w:t>
      </w:r>
      <w:r w:rsidR="00CC777B">
        <w:rPr>
          <w:sz w:val="28"/>
          <w:szCs w:val="28"/>
        </w:rPr>
        <w:t>4</w:t>
      </w:r>
      <w:r w:rsidRPr="0057587E">
        <w:rPr>
          <w:sz w:val="28"/>
          <w:szCs w:val="28"/>
        </w:rPr>
        <w:t xml:space="preserve">: </w:t>
      </w:r>
      <w:r w:rsidR="00615C85" w:rsidRPr="0057587E">
        <w:rPr>
          <w:sz w:val="28"/>
          <w:szCs w:val="28"/>
        </w:rPr>
        <w:t xml:space="preserve"> </w:t>
      </w:r>
      <w:r w:rsidR="00CC777B" w:rsidRPr="0057587E">
        <w:rPr>
          <w:sz w:val="28"/>
          <w:szCs w:val="28"/>
        </w:rPr>
        <w:t>Rừng và vai trò của rừng</w:t>
      </w:r>
    </w:p>
    <w:p w14:paraId="278EEADB" w14:textId="32CD6D83" w:rsidR="00CC777B" w:rsidRPr="00615C85" w:rsidRDefault="00CC777B" w:rsidP="00CC777B">
      <w:pPr>
        <w:spacing w:after="75"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Khái niệm</w:t>
      </w:r>
      <w:r>
        <w:rPr>
          <w:rFonts w:ascii="Times New Roman" w:eastAsia="Times New Roman" w:hAnsi="Times New Roman" w:cs="Times New Roman"/>
          <w:sz w:val="28"/>
          <w:szCs w:val="28"/>
        </w:rPr>
        <w:t xml:space="preserve">: </w:t>
      </w:r>
      <w:r w:rsidRPr="00615C85">
        <w:rPr>
          <w:rFonts w:ascii="Times New Roman" w:eastAsia="Times New Roman" w:hAnsi="Times New Roman" w:cs="Times New Roman"/>
          <w:sz w:val="28"/>
          <w:szCs w:val="28"/>
        </w:rPr>
        <w:t>Rừng là một hệ sinh thái bao gồm hệ thực vật rừng, động vật rừng, vi sinh vật rừng, đất rừng và các yếu tố môi trường khác, trong đó hệ thực vật là thành phần chính của rừng</w:t>
      </w:r>
    </w:p>
    <w:p w14:paraId="78349929" w14:textId="3FFEF7CA" w:rsidR="00615C85" w:rsidRPr="00615C85" w:rsidRDefault="00CC777B" w:rsidP="006C13CA">
      <w:pPr>
        <w:spacing w:after="75"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Vai trò: </w:t>
      </w:r>
      <w:r w:rsidRPr="00615C85">
        <w:rPr>
          <w:rFonts w:ascii="Times New Roman" w:eastAsia="Times New Roman" w:hAnsi="Times New Roman" w:cs="Times New Roman"/>
          <w:sz w:val="28"/>
          <w:szCs w:val="28"/>
        </w:rPr>
        <w:t>Rừng có vai trò rất quan trọng đối với môi trường và đời sống của con người, cung cấp nguồn gỗ, điều hoà không khí, điều hoà nước, chống biến đổi khí hậu, là nơi cư trú của động, thực vật và lưu trữ các nguồn gene quý hiếm, bảo vệ và ngăn chặn gió bão, chống xói mòn đất,...</w:t>
      </w:r>
    </w:p>
    <w:p w14:paraId="14E4A5B8" w14:textId="48F1A1A5" w:rsidR="00615C85" w:rsidRPr="00615C85" w:rsidRDefault="00CC7E86" w:rsidP="001C771D">
      <w:pPr>
        <w:spacing w:before="150" w:after="75" w:line="276" w:lineRule="auto"/>
        <w:jc w:val="both"/>
        <w:outlineLvl w:val="2"/>
        <w:rPr>
          <w:rFonts w:ascii="Times New Roman" w:eastAsia="Times New Roman" w:hAnsi="Times New Roman" w:cs="Times New Roman"/>
          <w:b/>
          <w:bCs/>
          <w:sz w:val="28"/>
          <w:szCs w:val="28"/>
        </w:rPr>
      </w:pPr>
      <w:r w:rsidRPr="0057587E">
        <w:rPr>
          <w:rFonts w:ascii="Times New Roman" w:eastAsia="Times New Roman" w:hAnsi="Times New Roman" w:cs="Times New Roman"/>
          <w:b/>
          <w:bCs/>
          <w:sz w:val="28"/>
          <w:szCs w:val="28"/>
        </w:rPr>
        <w:t xml:space="preserve">Câu </w:t>
      </w:r>
      <w:r w:rsidR="00CC777B">
        <w:rPr>
          <w:rFonts w:ascii="Times New Roman" w:eastAsia="Times New Roman" w:hAnsi="Times New Roman" w:cs="Times New Roman"/>
          <w:b/>
          <w:bCs/>
          <w:sz w:val="28"/>
          <w:szCs w:val="28"/>
        </w:rPr>
        <w:t>5</w:t>
      </w:r>
      <w:r w:rsidRPr="0057587E">
        <w:rPr>
          <w:rFonts w:ascii="Times New Roman" w:eastAsia="Times New Roman" w:hAnsi="Times New Roman" w:cs="Times New Roman"/>
          <w:b/>
          <w:bCs/>
          <w:sz w:val="28"/>
          <w:szCs w:val="28"/>
        </w:rPr>
        <w:t xml:space="preserve">: </w:t>
      </w:r>
      <w:r w:rsidR="00465C96">
        <w:rPr>
          <w:rFonts w:ascii="Times New Roman" w:eastAsia="Times New Roman" w:hAnsi="Times New Roman" w:cs="Times New Roman"/>
          <w:b/>
          <w:bCs/>
          <w:sz w:val="28"/>
          <w:szCs w:val="28"/>
        </w:rPr>
        <w:t>Phân loại</w:t>
      </w:r>
      <w:r w:rsidR="00615C85" w:rsidRPr="00615C85">
        <w:rPr>
          <w:rFonts w:ascii="Times New Roman" w:eastAsia="Times New Roman" w:hAnsi="Times New Roman" w:cs="Times New Roman"/>
          <w:b/>
          <w:bCs/>
          <w:sz w:val="28"/>
          <w:szCs w:val="28"/>
        </w:rPr>
        <w:t xml:space="preserve"> rừng </w:t>
      </w:r>
    </w:p>
    <w:p w14:paraId="22B64602" w14:textId="7F6C92B5" w:rsidR="00615C85" w:rsidRPr="00615C85" w:rsidRDefault="00615C85" w:rsidP="001C771D">
      <w:pPr>
        <w:spacing w:after="75" w:line="276" w:lineRule="auto"/>
        <w:jc w:val="both"/>
        <w:rPr>
          <w:rFonts w:ascii="Times New Roman" w:eastAsia="Times New Roman" w:hAnsi="Times New Roman" w:cs="Times New Roman"/>
          <w:sz w:val="28"/>
          <w:szCs w:val="28"/>
        </w:rPr>
      </w:pPr>
    </w:p>
    <w:tbl>
      <w:tblPr>
        <w:tblW w:w="869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2"/>
        <w:gridCol w:w="6691"/>
      </w:tblGrid>
      <w:tr w:rsidR="00A524A0" w:rsidRPr="0057587E" w14:paraId="55F7C7F1" w14:textId="77777777" w:rsidTr="00A524A0">
        <w:trPr>
          <w:trHeight w:val="2269"/>
          <w:jc w:val="center"/>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A87D1D" w14:textId="77777777" w:rsidR="00A524A0" w:rsidRPr="00615C85" w:rsidRDefault="00A524A0" w:rsidP="001C771D">
            <w:pPr>
              <w:spacing w:after="0"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b/>
                <w:bCs/>
                <w:sz w:val="28"/>
                <w:szCs w:val="28"/>
              </w:rPr>
              <w:t>Rừng phòng hộ</w:t>
            </w:r>
          </w:p>
        </w:tc>
        <w:tc>
          <w:tcPr>
            <w:tcW w:w="66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D498D3" w14:textId="471841DB" w:rsidR="00A524A0" w:rsidRPr="00615C85" w:rsidRDefault="00A524A0" w:rsidP="001C771D">
            <w:pPr>
              <w:spacing w:after="75"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sz w:val="28"/>
                <w:szCs w:val="28"/>
              </w:rPr>
              <w:t>Là loại rừng sử dụng chủ yếu để bảo về nguồn nước, bảo vệ đất, chống xói mòn, chồng sa mạc hoa, hạn chế thiên tại, điều hoà khí hậu, góp phần bảo vệ môi trường. Rừng phòng hộ được phân thành bốn loại là rừng phòng hộ đầu nguồn, rừng phòng hộ chắn gió, ch</w:t>
            </w:r>
            <w:r w:rsidR="00465C96">
              <w:rPr>
                <w:rFonts w:ascii="Times New Roman" w:eastAsia="Times New Roman" w:hAnsi="Times New Roman" w:cs="Times New Roman"/>
                <w:sz w:val="28"/>
                <w:szCs w:val="28"/>
              </w:rPr>
              <w:t>ắn</w:t>
            </w:r>
            <w:r w:rsidRPr="00615C85">
              <w:rPr>
                <w:rFonts w:ascii="Times New Roman" w:eastAsia="Times New Roman" w:hAnsi="Times New Roman" w:cs="Times New Roman"/>
                <w:sz w:val="28"/>
                <w:szCs w:val="28"/>
              </w:rPr>
              <w:t xml:space="preserve"> cát bay, rừng phòng hộ chân sóng, lần biển; rừng phòng hộ bảo vệ môi trường.</w:t>
            </w:r>
          </w:p>
        </w:tc>
      </w:tr>
      <w:tr w:rsidR="00A524A0" w:rsidRPr="0057587E" w14:paraId="6E0E2D86" w14:textId="77777777" w:rsidTr="00A524A0">
        <w:trPr>
          <w:trHeight w:val="745"/>
          <w:jc w:val="center"/>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BE5AF8" w14:textId="77777777" w:rsidR="00A524A0" w:rsidRPr="00615C85" w:rsidRDefault="00A524A0" w:rsidP="001C771D">
            <w:pPr>
              <w:spacing w:after="0"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b/>
                <w:bCs/>
                <w:sz w:val="28"/>
                <w:szCs w:val="28"/>
              </w:rPr>
              <w:t>Rừng sản xuất</w:t>
            </w:r>
          </w:p>
        </w:tc>
        <w:tc>
          <w:tcPr>
            <w:tcW w:w="66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B49D95" w14:textId="77777777" w:rsidR="00A524A0" w:rsidRPr="00615C85" w:rsidRDefault="00A524A0" w:rsidP="001C771D">
            <w:pPr>
              <w:spacing w:after="75"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sz w:val="28"/>
                <w:szCs w:val="28"/>
              </w:rPr>
              <w:t>Là loại rừng được sử dụng chủ yếu để sản xuất, kinh doanh gỗ và làm sản ngoài gỗ. Ngoài ra, nó còn có vai trò phòng hộ và góp phần bảo vệ môi trường.</w:t>
            </w:r>
          </w:p>
        </w:tc>
      </w:tr>
      <w:tr w:rsidR="00A524A0" w:rsidRPr="0057587E" w14:paraId="663E94E5" w14:textId="77777777" w:rsidTr="00A524A0">
        <w:trPr>
          <w:trHeight w:val="1790"/>
          <w:jc w:val="center"/>
        </w:trPr>
        <w:tc>
          <w:tcPr>
            <w:tcW w:w="20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F56A10" w14:textId="77777777" w:rsidR="00A524A0" w:rsidRPr="00615C85" w:rsidRDefault="00A524A0" w:rsidP="001C771D">
            <w:pPr>
              <w:spacing w:after="0"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b/>
                <w:bCs/>
                <w:sz w:val="28"/>
                <w:szCs w:val="28"/>
              </w:rPr>
              <w:t>Rừng đặc dụng</w:t>
            </w:r>
          </w:p>
        </w:tc>
        <w:tc>
          <w:tcPr>
            <w:tcW w:w="66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F2AF5E" w14:textId="77777777" w:rsidR="00A524A0" w:rsidRPr="00615C85" w:rsidRDefault="00A524A0" w:rsidP="001C771D">
            <w:pPr>
              <w:spacing w:after="75" w:line="276" w:lineRule="auto"/>
              <w:rPr>
                <w:rFonts w:ascii="Times New Roman" w:eastAsia="Times New Roman" w:hAnsi="Times New Roman" w:cs="Times New Roman"/>
                <w:sz w:val="28"/>
                <w:szCs w:val="28"/>
              </w:rPr>
            </w:pPr>
            <w:r w:rsidRPr="00615C85">
              <w:rPr>
                <w:rFonts w:ascii="Times New Roman" w:eastAsia="Times New Roman" w:hAnsi="Times New Roman" w:cs="Times New Roman"/>
                <w:sz w:val="28"/>
                <w:szCs w:val="28"/>
              </w:rPr>
              <w:t>Là loại rừng sử dụng chủ yếu để bảo tồn thiên nhiên, nguồn gene sinh vật, bảo vệ di tích lịch sử, danh lam thắng cảnh, phục vụ nghỉ ngơi, du lịch và nghiên cứu. Có ba dạng rừng đặc dụng chủ yếu là vườn Quốc gia, khu bảo tồn thiên nhiên; rừng văn hoá – lịch sử.</w:t>
            </w:r>
          </w:p>
        </w:tc>
      </w:tr>
    </w:tbl>
    <w:p w14:paraId="2ABCBB29" w14:textId="77777777" w:rsidR="00FD750C" w:rsidRPr="0057587E" w:rsidRDefault="00FD750C">
      <w:pPr>
        <w:rPr>
          <w:rFonts w:ascii="Times New Roman" w:hAnsi="Times New Roman" w:cs="Times New Roman"/>
          <w:sz w:val="28"/>
          <w:szCs w:val="28"/>
        </w:rPr>
      </w:pPr>
    </w:p>
    <w:sectPr w:rsidR="00FD750C" w:rsidRPr="0057587E" w:rsidSect="006C13CA">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2E3F9" w14:textId="77777777" w:rsidR="007356C5" w:rsidRDefault="007356C5" w:rsidP="00FD7781">
      <w:pPr>
        <w:spacing w:after="0" w:line="240" w:lineRule="auto"/>
      </w:pPr>
      <w:r>
        <w:separator/>
      </w:r>
    </w:p>
  </w:endnote>
  <w:endnote w:type="continuationSeparator" w:id="0">
    <w:p w14:paraId="0432107E" w14:textId="77777777" w:rsidR="007356C5" w:rsidRDefault="007356C5" w:rsidP="00FD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967055"/>
      <w:docPartObj>
        <w:docPartGallery w:val="Page Numbers (Bottom of Page)"/>
        <w:docPartUnique/>
      </w:docPartObj>
    </w:sdtPr>
    <w:sdtEndPr>
      <w:rPr>
        <w:noProof/>
      </w:rPr>
    </w:sdtEndPr>
    <w:sdtContent>
      <w:p w14:paraId="73523656" w14:textId="77777777" w:rsidR="00FD7781" w:rsidRDefault="00FD77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FB7023" w14:textId="77777777" w:rsidR="00FD7781" w:rsidRDefault="00FD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1CD76" w14:textId="77777777" w:rsidR="007356C5" w:rsidRDefault="007356C5" w:rsidP="00FD7781">
      <w:pPr>
        <w:spacing w:after="0" w:line="240" w:lineRule="auto"/>
      </w:pPr>
      <w:r>
        <w:separator/>
      </w:r>
    </w:p>
  </w:footnote>
  <w:footnote w:type="continuationSeparator" w:id="0">
    <w:p w14:paraId="14261241" w14:textId="77777777" w:rsidR="007356C5" w:rsidRDefault="007356C5" w:rsidP="00FD7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112E6"/>
    <w:multiLevelType w:val="multilevel"/>
    <w:tmpl w:val="78F0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A0E18"/>
    <w:multiLevelType w:val="multilevel"/>
    <w:tmpl w:val="E556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82F0D"/>
    <w:multiLevelType w:val="multilevel"/>
    <w:tmpl w:val="929C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F312CD"/>
    <w:multiLevelType w:val="multilevel"/>
    <w:tmpl w:val="0754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8566113">
    <w:abstractNumId w:val="0"/>
  </w:num>
  <w:num w:numId="2" w16cid:durableId="676687934">
    <w:abstractNumId w:val="1"/>
  </w:num>
  <w:num w:numId="3" w16cid:durableId="1833911930">
    <w:abstractNumId w:val="3"/>
  </w:num>
  <w:num w:numId="4" w16cid:durableId="1480729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8A"/>
    <w:rsid w:val="000C1A25"/>
    <w:rsid w:val="00115315"/>
    <w:rsid w:val="00145BB5"/>
    <w:rsid w:val="001C3082"/>
    <w:rsid w:val="001C771D"/>
    <w:rsid w:val="00222592"/>
    <w:rsid w:val="00274AB3"/>
    <w:rsid w:val="003C23BC"/>
    <w:rsid w:val="00462943"/>
    <w:rsid w:val="00465C96"/>
    <w:rsid w:val="004E1F96"/>
    <w:rsid w:val="00501BAC"/>
    <w:rsid w:val="00535AA3"/>
    <w:rsid w:val="0057587E"/>
    <w:rsid w:val="005B559F"/>
    <w:rsid w:val="00615C85"/>
    <w:rsid w:val="006C13CA"/>
    <w:rsid w:val="007356C5"/>
    <w:rsid w:val="007A31A0"/>
    <w:rsid w:val="008D375A"/>
    <w:rsid w:val="00931861"/>
    <w:rsid w:val="00A524A0"/>
    <w:rsid w:val="00A678E9"/>
    <w:rsid w:val="00C23ED3"/>
    <w:rsid w:val="00C701D3"/>
    <w:rsid w:val="00CC777B"/>
    <w:rsid w:val="00CC7E86"/>
    <w:rsid w:val="00CF7179"/>
    <w:rsid w:val="00D47691"/>
    <w:rsid w:val="00E65B44"/>
    <w:rsid w:val="00EC0B4F"/>
    <w:rsid w:val="00F5468A"/>
    <w:rsid w:val="00FD750C"/>
    <w:rsid w:val="00FD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8487"/>
  <w15:chartTrackingRefBased/>
  <w15:docId w15:val="{FB6CDCF7-A614-46CC-A8C5-C3DC4FA1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46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68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46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68A"/>
    <w:rPr>
      <w:b/>
      <w:bCs/>
    </w:rPr>
  </w:style>
  <w:style w:type="paragraph" w:styleId="Header">
    <w:name w:val="header"/>
    <w:basedOn w:val="Normal"/>
    <w:link w:val="HeaderChar"/>
    <w:uiPriority w:val="99"/>
    <w:unhideWhenUsed/>
    <w:rsid w:val="00FD7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781"/>
  </w:style>
  <w:style w:type="paragraph" w:styleId="Footer">
    <w:name w:val="footer"/>
    <w:basedOn w:val="Normal"/>
    <w:link w:val="FooterChar"/>
    <w:uiPriority w:val="99"/>
    <w:unhideWhenUsed/>
    <w:rsid w:val="00FD7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23433">
      <w:bodyDiv w:val="1"/>
      <w:marLeft w:val="0"/>
      <w:marRight w:val="0"/>
      <w:marTop w:val="0"/>
      <w:marBottom w:val="0"/>
      <w:divBdr>
        <w:top w:val="none" w:sz="0" w:space="0" w:color="auto"/>
        <w:left w:val="none" w:sz="0" w:space="0" w:color="auto"/>
        <w:bottom w:val="none" w:sz="0" w:space="0" w:color="auto"/>
        <w:right w:val="none" w:sz="0" w:space="0" w:color="auto"/>
      </w:divBdr>
      <w:divsChild>
        <w:div w:id="1833568651">
          <w:marLeft w:val="0"/>
          <w:marRight w:val="0"/>
          <w:marTop w:val="0"/>
          <w:marBottom w:val="0"/>
          <w:divBdr>
            <w:top w:val="none" w:sz="0" w:space="0" w:color="auto"/>
            <w:left w:val="none" w:sz="0" w:space="0" w:color="auto"/>
            <w:bottom w:val="none" w:sz="0" w:space="0" w:color="auto"/>
            <w:right w:val="none" w:sz="0" w:space="0" w:color="auto"/>
          </w:divBdr>
        </w:div>
        <w:div w:id="1369991544">
          <w:marLeft w:val="0"/>
          <w:marRight w:val="0"/>
          <w:marTop w:val="0"/>
          <w:marBottom w:val="0"/>
          <w:divBdr>
            <w:top w:val="none" w:sz="0" w:space="0" w:color="auto"/>
            <w:left w:val="none" w:sz="0" w:space="0" w:color="auto"/>
            <w:bottom w:val="none" w:sz="0" w:space="0" w:color="auto"/>
            <w:right w:val="none" w:sz="0" w:space="0" w:color="auto"/>
          </w:divBdr>
        </w:div>
      </w:divsChild>
    </w:div>
    <w:div w:id="1098215622">
      <w:bodyDiv w:val="1"/>
      <w:marLeft w:val="0"/>
      <w:marRight w:val="0"/>
      <w:marTop w:val="0"/>
      <w:marBottom w:val="0"/>
      <w:divBdr>
        <w:top w:val="none" w:sz="0" w:space="0" w:color="auto"/>
        <w:left w:val="none" w:sz="0" w:space="0" w:color="auto"/>
        <w:bottom w:val="none" w:sz="0" w:space="0" w:color="auto"/>
        <w:right w:val="none" w:sz="0" w:space="0" w:color="auto"/>
      </w:divBdr>
    </w:div>
    <w:div w:id="1171139147">
      <w:bodyDiv w:val="1"/>
      <w:marLeft w:val="0"/>
      <w:marRight w:val="0"/>
      <w:marTop w:val="0"/>
      <w:marBottom w:val="0"/>
      <w:divBdr>
        <w:top w:val="none" w:sz="0" w:space="0" w:color="auto"/>
        <w:left w:val="none" w:sz="0" w:space="0" w:color="auto"/>
        <w:bottom w:val="none" w:sz="0" w:space="0" w:color="auto"/>
        <w:right w:val="none" w:sz="0" w:space="0" w:color="auto"/>
      </w:divBdr>
      <w:divsChild>
        <w:div w:id="144670123">
          <w:marLeft w:val="0"/>
          <w:marRight w:val="0"/>
          <w:marTop w:val="0"/>
          <w:marBottom w:val="0"/>
          <w:divBdr>
            <w:top w:val="none" w:sz="0" w:space="0" w:color="auto"/>
            <w:left w:val="none" w:sz="0" w:space="0" w:color="auto"/>
            <w:bottom w:val="none" w:sz="0" w:space="0" w:color="auto"/>
            <w:right w:val="none" w:sz="0" w:space="0" w:color="auto"/>
          </w:divBdr>
        </w:div>
        <w:div w:id="666396270">
          <w:marLeft w:val="0"/>
          <w:marRight w:val="0"/>
          <w:marTop w:val="0"/>
          <w:marBottom w:val="0"/>
          <w:divBdr>
            <w:top w:val="none" w:sz="0" w:space="0" w:color="auto"/>
            <w:left w:val="none" w:sz="0" w:space="0" w:color="auto"/>
            <w:bottom w:val="none" w:sz="0" w:space="0" w:color="auto"/>
            <w:right w:val="none" w:sz="0" w:space="0" w:color="auto"/>
          </w:divBdr>
        </w:div>
        <w:div w:id="814294731">
          <w:marLeft w:val="0"/>
          <w:marRight w:val="0"/>
          <w:marTop w:val="0"/>
          <w:marBottom w:val="0"/>
          <w:divBdr>
            <w:top w:val="none" w:sz="0" w:space="0" w:color="auto"/>
            <w:left w:val="none" w:sz="0" w:space="0" w:color="auto"/>
            <w:bottom w:val="none" w:sz="0" w:space="0" w:color="auto"/>
            <w:right w:val="none" w:sz="0" w:space="0" w:color="auto"/>
          </w:divBdr>
        </w:div>
      </w:divsChild>
    </w:div>
    <w:div w:id="1375156391">
      <w:bodyDiv w:val="1"/>
      <w:marLeft w:val="0"/>
      <w:marRight w:val="0"/>
      <w:marTop w:val="0"/>
      <w:marBottom w:val="0"/>
      <w:divBdr>
        <w:top w:val="none" w:sz="0" w:space="0" w:color="auto"/>
        <w:left w:val="none" w:sz="0" w:space="0" w:color="auto"/>
        <w:bottom w:val="none" w:sz="0" w:space="0" w:color="auto"/>
        <w:right w:val="none" w:sz="0" w:space="0" w:color="auto"/>
      </w:divBdr>
    </w:div>
    <w:div w:id="1526865489">
      <w:bodyDiv w:val="1"/>
      <w:marLeft w:val="0"/>
      <w:marRight w:val="0"/>
      <w:marTop w:val="0"/>
      <w:marBottom w:val="0"/>
      <w:divBdr>
        <w:top w:val="none" w:sz="0" w:space="0" w:color="auto"/>
        <w:left w:val="none" w:sz="0" w:space="0" w:color="auto"/>
        <w:bottom w:val="none" w:sz="0" w:space="0" w:color="auto"/>
        <w:right w:val="none" w:sz="0" w:space="0" w:color="auto"/>
      </w:divBdr>
    </w:div>
    <w:div w:id="2026588890">
      <w:bodyDiv w:val="1"/>
      <w:marLeft w:val="0"/>
      <w:marRight w:val="0"/>
      <w:marTop w:val="0"/>
      <w:marBottom w:val="0"/>
      <w:divBdr>
        <w:top w:val="none" w:sz="0" w:space="0" w:color="auto"/>
        <w:left w:val="none" w:sz="0" w:space="0" w:color="auto"/>
        <w:bottom w:val="none" w:sz="0" w:space="0" w:color="auto"/>
        <w:right w:val="none" w:sz="0" w:space="0" w:color="auto"/>
      </w:divBdr>
      <w:divsChild>
        <w:div w:id="533426816">
          <w:marLeft w:val="0"/>
          <w:marRight w:val="0"/>
          <w:marTop w:val="0"/>
          <w:marBottom w:val="0"/>
          <w:divBdr>
            <w:top w:val="none" w:sz="0" w:space="0" w:color="auto"/>
            <w:left w:val="none" w:sz="0" w:space="0" w:color="auto"/>
            <w:bottom w:val="none" w:sz="0" w:space="0" w:color="auto"/>
            <w:right w:val="none" w:sz="0" w:space="0" w:color="auto"/>
          </w:divBdr>
        </w:div>
        <w:div w:id="1291130930">
          <w:marLeft w:val="0"/>
          <w:marRight w:val="0"/>
          <w:marTop w:val="0"/>
          <w:marBottom w:val="0"/>
          <w:divBdr>
            <w:top w:val="none" w:sz="0" w:space="0" w:color="auto"/>
            <w:left w:val="none" w:sz="0" w:space="0" w:color="auto"/>
            <w:bottom w:val="none" w:sz="0" w:space="0" w:color="auto"/>
            <w:right w:val="none" w:sz="0" w:space="0" w:color="auto"/>
          </w:divBdr>
        </w:div>
      </w:divsChild>
    </w:div>
    <w:div w:id="2026783144">
      <w:bodyDiv w:val="1"/>
      <w:marLeft w:val="0"/>
      <w:marRight w:val="0"/>
      <w:marTop w:val="0"/>
      <w:marBottom w:val="0"/>
      <w:divBdr>
        <w:top w:val="none" w:sz="0" w:space="0" w:color="auto"/>
        <w:left w:val="none" w:sz="0" w:space="0" w:color="auto"/>
        <w:bottom w:val="none" w:sz="0" w:space="0" w:color="auto"/>
        <w:right w:val="none" w:sz="0" w:space="0" w:color="auto"/>
      </w:divBdr>
    </w:div>
    <w:div w:id="2086106445">
      <w:bodyDiv w:val="1"/>
      <w:marLeft w:val="0"/>
      <w:marRight w:val="0"/>
      <w:marTop w:val="0"/>
      <w:marBottom w:val="0"/>
      <w:divBdr>
        <w:top w:val="none" w:sz="0" w:space="0" w:color="auto"/>
        <w:left w:val="none" w:sz="0" w:space="0" w:color="auto"/>
        <w:bottom w:val="none" w:sz="0" w:space="0" w:color="auto"/>
        <w:right w:val="none" w:sz="0" w:space="0" w:color="auto"/>
      </w:divBdr>
    </w:div>
    <w:div w:id="210930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Nguyễn Yến Nhi</dc:creator>
  <cp:keywords/>
  <dc:description/>
  <cp:lastModifiedBy>Dương Nguyễn Yến Nhi</cp:lastModifiedBy>
  <cp:revision>3</cp:revision>
  <dcterms:created xsi:type="dcterms:W3CDTF">2024-11-23T23:27:00Z</dcterms:created>
  <dcterms:modified xsi:type="dcterms:W3CDTF">2024-11-24T00:02:00Z</dcterms:modified>
</cp:coreProperties>
</file>