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81B5F" w14:textId="77777777" w:rsidR="004218CB" w:rsidRPr="00FD6DD5" w:rsidRDefault="004218CB" w:rsidP="004218CB">
      <w:pPr>
        <w:rPr>
          <w:b/>
          <w:bCs/>
          <w:lang w:val="en-US"/>
        </w:rPr>
      </w:pPr>
      <w:r w:rsidRPr="00FD6DD5">
        <w:rPr>
          <w:b/>
          <w:bCs/>
          <w:lang w:val="en-US"/>
        </w:rPr>
        <w:t>TRƯỜNG TiH - THCS TẠ UYÊN</w:t>
      </w:r>
    </w:p>
    <w:p w14:paraId="5CEEDF35" w14:textId="77777777" w:rsidR="004218CB" w:rsidRPr="00FD6DD5" w:rsidRDefault="004218CB" w:rsidP="004218CB">
      <w:pPr>
        <w:rPr>
          <w:b/>
          <w:bCs/>
          <w:lang w:val="en-US"/>
        </w:rPr>
      </w:pPr>
      <w:r w:rsidRPr="00FD6DD5">
        <w:rPr>
          <w:b/>
          <w:bCs/>
          <w:lang w:val="en-US"/>
        </w:rPr>
        <w:t xml:space="preserve">  TỔ TỰ NHIÊN - MÔN KHTN</w:t>
      </w:r>
    </w:p>
    <w:p w14:paraId="3D81F4C5" w14:textId="058EEED2" w:rsidR="0008706C" w:rsidRDefault="004218CB" w:rsidP="004218CB">
      <w:pPr>
        <w:jc w:val="center"/>
        <w:rPr>
          <w:b/>
          <w:bCs/>
          <w:lang w:val="en-US"/>
        </w:rPr>
      </w:pPr>
      <w:r>
        <w:rPr>
          <w:b/>
          <w:bCs/>
          <w:lang w:val="en-US"/>
        </w:rPr>
        <w:t>MỞ ĐẦU</w:t>
      </w:r>
    </w:p>
    <w:p w14:paraId="75D38D6B" w14:textId="069F40CE" w:rsidR="004218CB" w:rsidRPr="004218CB" w:rsidRDefault="004218CB" w:rsidP="004218CB">
      <w:pPr>
        <w:jc w:val="center"/>
        <w:rPr>
          <w:sz w:val="32"/>
          <w:szCs w:val="24"/>
        </w:rPr>
      </w:pPr>
      <w:r w:rsidRPr="004218CB">
        <w:rPr>
          <w:b/>
          <w:bCs/>
          <w:sz w:val="32"/>
          <w:szCs w:val="24"/>
        </w:rPr>
        <w:t>Bài 1: Giới thiệu về khoa học tự nhiên</w:t>
      </w:r>
    </w:p>
    <w:p w14:paraId="24E61589" w14:textId="77777777" w:rsidR="004218CB" w:rsidRPr="004218CB" w:rsidRDefault="004218CB" w:rsidP="004218CB">
      <w:pPr>
        <w:jc w:val="left"/>
      </w:pPr>
      <w:r w:rsidRPr="004218CB">
        <w:rPr>
          <w:b/>
          <w:bCs/>
        </w:rPr>
        <w:t>1.  Khoa học tự nhiên</w:t>
      </w:r>
    </w:p>
    <w:p w14:paraId="29D4F9FE" w14:textId="77777777" w:rsidR="004218CB" w:rsidRPr="004218CB" w:rsidRDefault="004218CB" w:rsidP="004218CB">
      <w:pPr>
        <w:jc w:val="left"/>
      </w:pPr>
      <w:r w:rsidRPr="004218CB">
        <w:t>    Khoa học tự nhiên là ngành khoa học nghiên cứu về các sự vật, hiện tượng, quy luật tự nhiên, những ảnh hưởng của chúng đến cuộc sống con người và môi trường.</w:t>
      </w:r>
    </w:p>
    <w:p w14:paraId="6A875B37" w14:textId="77777777" w:rsidR="004218CB" w:rsidRPr="004218CB" w:rsidRDefault="004218CB" w:rsidP="004218CB">
      <w:pPr>
        <w:jc w:val="left"/>
      </w:pPr>
      <w:r w:rsidRPr="004218CB">
        <w:rPr>
          <w:i/>
          <w:iCs/>
        </w:rPr>
        <w:t>Ví dụ: </w:t>
      </w:r>
    </w:p>
    <w:tbl>
      <w:tblPr>
        <w:tblW w:w="10740" w:type="dxa"/>
        <w:tblCellMar>
          <w:left w:w="0" w:type="dxa"/>
          <w:right w:w="0" w:type="dxa"/>
        </w:tblCellMar>
        <w:tblLook w:val="04A0" w:firstRow="1" w:lastRow="0" w:firstColumn="1" w:lastColumn="0" w:noHBand="0" w:noVBand="1"/>
      </w:tblPr>
      <w:tblGrid>
        <w:gridCol w:w="5424"/>
        <w:gridCol w:w="5316"/>
      </w:tblGrid>
      <w:tr w:rsidR="004218CB" w:rsidRPr="004218CB" w14:paraId="4287749F" w14:textId="77777777" w:rsidTr="004218CB">
        <w:tc>
          <w:tcPr>
            <w:tcW w:w="2500" w:type="pct"/>
            <w:shd w:val="clear" w:color="auto" w:fill="auto"/>
            <w:hideMark/>
          </w:tcPr>
          <w:p w14:paraId="65C333EE" w14:textId="07607D63" w:rsidR="004218CB" w:rsidRPr="004218CB" w:rsidRDefault="004218CB" w:rsidP="004218CB">
            <w:pPr>
              <w:jc w:val="left"/>
            </w:pPr>
            <w:r w:rsidRPr="004218CB">
              <w:drawing>
                <wp:inline distT="0" distB="0" distL="0" distR="0" wp14:anchorId="31DA48F1" wp14:editId="17C7D040">
                  <wp:extent cx="2238375" cy="1348764"/>
                  <wp:effectExtent l="0" t="0" r="0" b="3810"/>
                  <wp:docPr id="17595889" name="Picture 16"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ý thuyết Khoa học tự nhiên 6 Bài 1: Giới thiệu về khoa học tự nhiê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46651" cy="1353751"/>
                          </a:xfrm>
                          <a:prstGeom prst="rect">
                            <a:avLst/>
                          </a:prstGeom>
                          <a:noFill/>
                          <a:ln>
                            <a:noFill/>
                          </a:ln>
                        </pic:spPr>
                      </pic:pic>
                    </a:graphicData>
                  </a:graphic>
                </wp:inline>
              </w:drawing>
            </w:r>
          </w:p>
        </w:tc>
        <w:tc>
          <w:tcPr>
            <w:tcW w:w="2450" w:type="pct"/>
            <w:shd w:val="clear" w:color="auto" w:fill="auto"/>
            <w:hideMark/>
          </w:tcPr>
          <w:p w14:paraId="0CAC2155" w14:textId="6127B98C" w:rsidR="004218CB" w:rsidRPr="004218CB" w:rsidRDefault="004218CB" w:rsidP="004218CB">
            <w:pPr>
              <w:jc w:val="left"/>
            </w:pPr>
            <w:r w:rsidRPr="004218CB">
              <w:drawing>
                <wp:inline distT="0" distB="0" distL="0" distR="0" wp14:anchorId="1E2D0864" wp14:editId="670A1CE4">
                  <wp:extent cx="2036313" cy="1314450"/>
                  <wp:effectExtent l="0" t="0" r="2540" b="0"/>
                  <wp:docPr id="348914736" name="Picture 15"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ý thuyết Khoa học tự nhiên 6 Bài 1: Giới thiệu về khoa học tự nhiê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7603" cy="1328193"/>
                          </a:xfrm>
                          <a:prstGeom prst="rect">
                            <a:avLst/>
                          </a:prstGeom>
                          <a:noFill/>
                          <a:ln>
                            <a:noFill/>
                          </a:ln>
                        </pic:spPr>
                      </pic:pic>
                    </a:graphicData>
                  </a:graphic>
                </wp:inline>
              </w:drawing>
            </w:r>
          </w:p>
        </w:tc>
      </w:tr>
      <w:tr w:rsidR="004218CB" w:rsidRPr="004218CB" w14:paraId="51B5CDC8" w14:textId="77777777" w:rsidTr="004218CB">
        <w:tc>
          <w:tcPr>
            <w:tcW w:w="2500" w:type="pct"/>
            <w:shd w:val="clear" w:color="auto" w:fill="auto"/>
            <w:hideMark/>
          </w:tcPr>
          <w:p w14:paraId="6191E12F" w14:textId="77777777" w:rsidR="004218CB" w:rsidRPr="004218CB" w:rsidRDefault="004218CB" w:rsidP="004218CB">
            <w:pPr>
              <w:jc w:val="left"/>
            </w:pPr>
            <w:r w:rsidRPr="004218CB">
              <w:rPr>
                <w:i/>
                <w:iCs/>
              </w:rPr>
              <w:t>Sử dụng bình nóng lạnh năng lượng mặt trời</w:t>
            </w:r>
          </w:p>
          <w:p w14:paraId="3478B7B8" w14:textId="77777777" w:rsidR="004218CB" w:rsidRPr="004218CB" w:rsidRDefault="004218CB" w:rsidP="004218CB">
            <w:pPr>
              <w:jc w:val="left"/>
            </w:pPr>
          </w:p>
        </w:tc>
        <w:tc>
          <w:tcPr>
            <w:tcW w:w="2450" w:type="pct"/>
            <w:shd w:val="clear" w:color="auto" w:fill="auto"/>
            <w:hideMark/>
          </w:tcPr>
          <w:p w14:paraId="162CDA0C" w14:textId="77777777" w:rsidR="004218CB" w:rsidRPr="004218CB" w:rsidRDefault="004218CB" w:rsidP="004218CB">
            <w:pPr>
              <w:jc w:val="left"/>
            </w:pPr>
            <w:r w:rsidRPr="004218CB">
              <w:rPr>
                <w:i/>
                <w:iCs/>
              </w:rPr>
              <w:t>Sử dụng máy bay tưới nước cho cây</w:t>
            </w:r>
          </w:p>
        </w:tc>
      </w:tr>
    </w:tbl>
    <w:p w14:paraId="46A4602D" w14:textId="1CE5F1E4" w:rsidR="004218CB" w:rsidRPr="004218CB" w:rsidRDefault="004218CB" w:rsidP="004218CB">
      <w:pPr>
        <w:jc w:val="left"/>
      </w:pPr>
      <w:r w:rsidRPr="004218CB">
        <w:drawing>
          <wp:inline distT="0" distB="0" distL="0" distR="0" wp14:anchorId="40A798B4" wp14:editId="1D6E05DF">
            <wp:extent cx="3048000" cy="1253157"/>
            <wp:effectExtent l="0" t="0" r="0" b="4445"/>
            <wp:docPr id="1703623387" name="Picture 14"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ý thuyết Khoa học tự nhiên 6 Bài 1: Giới thiệu về khoa học tự nhiê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71044" cy="1262631"/>
                    </a:xfrm>
                    <a:prstGeom prst="rect">
                      <a:avLst/>
                    </a:prstGeom>
                    <a:noFill/>
                    <a:ln>
                      <a:noFill/>
                    </a:ln>
                  </pic:spPr>
                </pic:pic>
              </a:graphicData>
            </a:graphic>
          </wp:inline>
        </w:drawing>
      </w:r>
    </w:p>
    <w:p w14:paraId="2B0A751E" w14:textId="77777777" w:rsidR="004218CB" w:rsidRPr="004218CB" w:rsidRDefault="004218CB" w:rsidP="004218CB">
      <w:pPr>
        <w:jc w:val="left"/>
      </w:pPr>
      <w:r w:rsidRPr="004218CB">
        <w:rPr>
          <w:i/>
          <w:iCs/>
        </w:rPr>
        <w:t>Nghiên cứu sự lên xuống của thủy triều</w:t>
      </w:r>
    </w:p>
    <w:p w14:paraId="4B3BC069" w14:textId="77777777" w:rsidR="004218CB" w:rsidRPr="004218CB" w:rsidRDefault="004218CB" w:rsidP="004218CB">
      <w:pPr>
        <w:jc w:val="left"/>
      </w:pPr>
      <w:r w:rsidRPr="004218CB">
        <w:rPr>
          <w:b/>
          <w:bCs/>
        </w:rPr>
        <w:t>2. Vai trò của khoa học tự nhiên trong cuộc sống</w:t>
      </w:r>
    </w:p>
    <w:p w14:paraId="4E51650B" w14:textId="77777777" w:rsidR="004218CB" w:rsidRPr="004218CB" w:rsidRDefault="004218CB" w:rsidP="004218CB">
      <w:pPr>
        <w:jc w:val="left"/>
      </w:pPr>
      <w:r w:rsidRPr="004218CB">
        <w:t>- Khoa học tự nhiên có vai trò quan trọng trong:</w:t>
      </w:r>
    </w:p>
    <w:p w14:paraId="239E3C3A" w14:textId="77777777" w:rsidR="004218CB" w:rsidRPr="004218CB" w:rsidRDefault="004218CB" w:rsidP="004218CB">
      <w:pPr>
        <w:jc w:val="left"/>
      </w:pPr>
      <w:r w:rsidRPr="004218CB">
        <w:t>+ Hoạt động nghiên cứu khoa học. </w:t>
      </w:r>
    </w:p>
    <w:p w14:paraId="08793FC3" w14:textId="77777777" w:rsidR="004218CB" w:rsidRPr="004218CB" w:rsidRDefault="004218CB" w:rsidP="004218CB">
      <w:pPr>
        <w:jc w:val="left"/>
      </w:pPr>
      <w:r w:rsidRPr="004218CB">
        <w:t>Ví dụ:</w:t>
      </w:r>
    </w:p>
    <w:p w14:paraId="2E8FC248" w14:textId="29E307B5" w:rsidR="004218CB" w:rsidRPr="004218CB" w:rsidRDefault="004218CB" w:rsidP="004218CB">
      <w:pPr>
        <w:jc w:val="left"/>
      </w:pPr>
      <w:r w:rsidRPr="004218CB">
        <w:drawing>
          <wp:inline distT="0" distB="0" distL="0" distR="0" wp14:anchorId="789A09F4" wp14:editId="3FE406BB">
            <wp:extent cx="1838325" cy="1533525"/>
            <wp:effectExtent l="0" t="0" r="9525" b="9525"/>
            <wp:docPr id="1920834669" name="Picture 13"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ý thuyết Khoa học tự nhiên 6 Bài 1: Giới thiệu về khoa học tự nhiê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533525"/>
                    </a:xfrm>
                    <a:prstGeom prst="rect">
                      <a:avLst/>
                    </a:prstGeom>
                    <a:noFill/>
                    <a:ln>
                      <a:noFill/>
                    </a:ln>
                  </pic:spPr>
                </pic:pic>
              </a:graphicData>
            </a:graphic>
          </wp:inline>
        </w:drawing>
      </w:r>
    </w:p>
    <w:p w14:paraId="5C1CFE99" w14:textId="77777777" w:rsidR="004218CB" w:rsidRPr="004218CB" w:rsidRDefault="004218CB" w:rsidP="004218CB">
      <w:pPr>
        <w:jc w:val="left"/>
      </w:pPr>
      <w:r w:rsidRPr="004218CB">
        <w:rPr>
          <w:i/>
          <w:iCs/>
        </w:rPr>
        <w:t>Lấy mẫu nước để nghiên cứu</w:t>
      </w:r>
    </w:p>
    <w:p w14:paraId="5F60277F" w14:textId="77777777" w:rsidR="004218CB" w:rsidRPr="004218CB" w:rsidRDefault="004218CB" w:rsidP="004218CB">
      <w:pPr>
        <w:jc w:val="left"/>
      </w:pPr>
      <w:r w:rsidRPr="004218CB">
        <w:lastRenderedPageBreak/>
        <w:t>+ Nâng cao nhận thức của con người về thế giới tự nhiên. </w:t>
      </w:r>
    </w:p>
    <w:p w14:paraId="06D80CE8" w14:textId="77777777" w:rsidR="004218CB" w:rsidRPr="004218CB" w:rsidRDefault="004218CB" w:rsidP="004218CB">
      <w:pPr>
        <w:jc w:val="left"/>
      </w:pPr>
      <w:r w:rsidRPr="004218CB">
        <w:rPr>
          <w:i/>
          <w:iCs/>
        </w:rPr>
        <w:t>Ví dụ:</w:t>
      </w:r>
    </w:p>
    <w:p w14:paraId="2973C4A0" w14:textId="6B63DDCF" w:rsidR="004218CB" w:rsidRPr="004218CB" w:rsidRDefault="004218CB" w:rsidP="004218CB">
      <w:pPr>
        <w:jc w:val="left"/>
      </w:pPr>
      <w:r w:rsidRPr="004218CB">
        <w:drawing>
          <wp:inline distT="0" distB="0" distL="0" distR="0" wp14:anchorId="487CCA4E" wp14:editId="3E71BD8F">
            <wp:extent cx="2276475" cy="1207135"/>
            <wp:effectExtent l="0" t="0" r="9525" b="0"/>
            <wp:docPr id="617966011" name="Picture 12"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ý thuyết Khoa học tự nhiên 6 Bài 1: Giới thiệu về khoa học tự nhiê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344" cy="1212368"/>
                    </a:xfrm>
                    <a:prstGeom prst="rect">
                      <a:avLst/>
                    </a:prstGeom>
                    <a:noFill/>
                    <a:ln>
                      <a:noFill/>
                    </a:ln>
                  </pic:spPr>
                </pic:pic>
              </a:graphicData>
            </a:graphic>
          </wp:inline>
        </w:drawing>
      </w:r>
    </w:p>
    <w:p w14:paraId="594AE545" w14:textId="77777777" w:rsidR="004218CB" w:rsidRPr="004218CB" w:rsidRDefault="004218CB" w:rsidP="004218CB">
      <w:pPr>
        <w:jc w:val="left"/>
      </w:pPr>
      <w:r w:rsidRPr="004218CB">
        <w:rPr>
          <w:i/>
          <w:iCs/>
        </w:rPr>
        <w:t>Sử dụng kính thiên văn quan sát các ngôi sao, bầu trời.</w:t>
      </w:r>
    </w:p>
    <w:p w14:paraId="294A7C48" w14:textId="77777777" w:rsidR="004218CB" w:rsidRPr="004218CB" w:rsidRDefault="004218CB" w:rsidP="004218CB">
      <w:pPr>
        <w:jc w:val="left"/>
      </w:pPr>
      <w:r w:rsidRPr="004218CB">
        <w:t>+ Ứng dụng công nghệ vào cuộc sống, sản xuất, kinh doanh. </w:t>
      </w:r>
    </w:p>
    <w:p w14:paraId="298EA56F" w14:textId="77777777" w:rsidR="004218CB" w:rsidRPr="004218CB" w:rsidRDefault="004218CB" w:rsidP="004218CB">
      <w:pPr>
        <w:jc w:val="left"/>
      </w:pPr>
      <w:r w:rsidRPr="004218CB">
        <w:rPr>
          <w:i/>
          <w:iCs/>
        </w:rPr>
        <w:t>Ví dụ: </w:t>
      </w:r>
    </w:p>
    <w:p w14:paraId="606D4D8B" w14:textId="4637156C" w:rsidR="004218CB" w:rsidRPr="004218CB" w:rsidRDefault="004218CB" w:rsidP="004218CB">
      <w:pPr>
        <w:jc w:val="left"/>
      </w:pPr>
      <w:r w:rsidRPr="004218CB">
        <w:drawing>
          <wp:inline distT="0" distB="0" distL="0" distR="0" wp14:anchorId="7669E521" wp14:editId="11C14834">
            <wp:extent cx="2219325" cy="1170305"/>
            <wp:effectExtent l="0" t="0" r="9525" b="0"/>
            <wp:docPr id="183929259" name="Picture 11"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ý thuyết Khoa học tự nhiên 6 Bài 1: Giới thiệu về khoa học tự nh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2366" cy="1177182"/>
                    </a:xfrm>
                    <a:prstGeom prst="rect">
                      <a:avLst/>
                    </a:prstGeom>
                    <a:noFill/>
                    <a:ln>
                      <a:noFill/>
                    </a:ln>
                  </pic:spPr>
                </pic:pic>
              </a:graphicData>
            </a:graphic>
          </wp:inline>
        </w:drawing>
      </w:r>
    </w:p>
    <w:p w14:paraId="5C44AC81" w14:textId="77777777" w:rsidR="004218CB" w:rsidRPr="004218CB" w:rsidRDefault="004218CB" w:rsidP="004218CB">
      <w:pPr>
        <w:jc w:val="left"/>
      </w:pPr>
      <w:r w:rsidRPr="004218CB">
        <w:rPr>
          <w:i/>
          <w:iCs/>
        </w:rPr>
        <w:t>Sử dụng mô hình trồng nấm tiên tiến</w:t>
      </w:r>
    </w:p>
    <w:p w14:paraId="519AB6FD" w14:textId="77777777" w:rsidR="004218CB" w:rsidRPr="004218CB" w:rsidRDefault="004218CB" w:rsidP="004218CB">
      <w:pPr>
        <w:jc w:val="left"/>
      </w:pPr>
      <w:r w:rsidRPr="004218CB">
        <w:t>+ Chăm sóc sức khoẻ con người. </w:t>
      </w:r>
    </w:p>
    <w:p w14:paraId="376AF7DB" w14:textId="77777777" w:rsidR="004218CB" w:rsidRPr="004218CB" w:rsidRDefault="004218CB" w:rsidP="004218CB">
      <w:pPr>
        <w:jc w:val="left"/>
      </w:pPr>
      <w:r w:rsidRPr="004218CB">
        <w:rPr>
          <w:i/>
          <w:iCs/>
        </w:rPr>
        <w:t>Ví dụ: </w:t>
      </w:r>
    </w:p>
    <w:p w14:paraId="1DB34E46" w14:textId="7A50125B" w:rsidR="004218CB" w:rsidRPr="004218CB" w:rsidRDefault="004218CB" w:rsidP="004218CB">
      <w:pPr>
        <w:jc w:val="left"/>
      </w:pPr>
      <w:r w:rsidRPr="004218CB">
        <w:drawing>
          <wp:inline distT="0" distB="0" distL="0" distR="0" wp14:anchorId="5788182D" wp14:editId="420712CE">
            <wp:extent cx="2190750" cy="1095375"/>
            <wp:effectExtent l="0" t="0" r="0" b="9525"/>
            <wp:docPr id="1573720059" name="Picture 10"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ý thuyết Khoa học tự nhiên 6 Bài 1: Giới thiệu về khoa học tự nhiê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3070" cy="1101535"/>
                    </a:xfrm>
                    <a:prstGeom prst="rect">
                      <a:avLst/>
                    </a:prstGeom>
                    <a:noFill/>
                    <a:ln>
                      <a:noFill/>
                    </a:ln>
                  </pic:spPr>
                </pic:pic>
              </a:graphicData>
            </a:graphic>
          </wp:inline>
        </w:drawing>
      </w:r>
    </w:p>
    <w:p w14:paraId="02CE9260" w14:textId="77777777" w:rsidR="004218CB" w:rsidRPr="004218CB" w:rsidRDefault="004218CB" w:rsidP="004218CB">
      <w:pPr>
        <w:jc w:val="left"/>
      </w:pPr>
      <w:r w:rsidRPr="004218CB">
        <w:rPr>
          <w:i/>
          <w:iCs/>
        </w:rPr>
        <w:t>Nghiên cứu vaccine phòng chống virus corona trong phòng thí nghiệm</w:t>
      </w:r>
    </w:p>
    <w:p w14:paraId="49D2102A" w14:textId="77777777" w:rsidR="004218CB" w:rsidRPr="004218CB" w:rsidRDefault="004218CB" w:rsidP="004218CB">
      <w:pPr>
        <w:jc w:val="left"/>
      </w:pPr>
      <w:r w:rsidRPr="004218CB">
        <w:t>+ Bảo vệ môi trường và phát triển bền vững.</w:t>
      </w:r>
    </w:p>
    <w:p w14:paraId="1AC30A4E" w14:textId="77777777" w:rsidR="004218CB" w:rsidRPr="004218CB" w:rsidRDefault="004218CB" w:rsidP="004218CB">
      <w:pPr>
        <w:jc w:val="left"/>
      </w:pPr>
      <w:r w:rsidRPr="004218CB">
        <w:rPr>
          <w:i/>
          <w:iCs/>
        </w:rPr>
        <w:t>Ví dụ: </w:t>
      </w:r>
    </w:p>
    <w:p w14:paraId="476F2428" w14:textId="217227C8" w:rsidR="004218CB" w:rsidRPr="004218CB" w:rsidRDefault="004218CB" w:rsidP="004218CB">
      <w:pPr>
        <w:jc w:val="left"/>
      </w:pPr>
      <w:r w:rsidRPr="004218CB">
        <w:drawing>
          <wp:inline distT="0" distB="0" distL="0" distR="0" wp14:anchorId="1B14537C" wp14:editId="41E69EE7">
            <wp:extent cx="2066925" cy="1434890"/>
            <wp:effectExtent l="0" t="0" r="0" b="0"/>
            <wp:docPr id="1317962601" name="Picture 9" descr="Lý thuyết Khoa học tự nhiên 6 Bài 1: Giới thiệu về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ý thuyết Khoa học tự nhiên 6 Bài 1: Giới thiệu về khoa học tự nhiê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69765" cy="1436862"/>
                    </a:xfrm>
                    <a:prstGeom prst="rect">
                      <a:avLst/>
                    </a:prstGeom>
                    <a:noFill/>
                    <a:ln>
                      <a:noFill/>
                    </a:ln>
                  </pic:spPr>
                </pic:pic>
              </a:graphicData>
            </a:graphic>
          </wp:inline>
        </w:drawing>
      </w:r>
    </w:p>
    <w:p w14:paraId="7C029F55" w14:textId="476AD5E4" w:rsidR="004218CB" w:rsidRPr="00E36546" w:rsidRDefault="004218CB" w:rsidP="004218CB">
      <w:pPr>
        <w:jc w:val="left"/>
        <w:rPr>
          <w:lang w:val="en-US"/>
        </w:rPr>
      </w:pPr>
      <w:r w:rsidRPr="004218CB">
        <w:rPr>
          <w:i/>
          <w:iCs/>
        </w:rPr>
        <w:t>Sử dụng tấm pin năng lượng Mặt Trời </w:t>
      </w:r>
    </w:p>
    <w:p w14:paraId="38078E97" w14:textId="3D1C3B19" w:rsidR="004218CB" w:rsidRPr="004218CB" w:rsidRDefault="004218CB" w:rsidP="00E36546">
      <w:pPr>
        <w:jc w:val="center"/>
      </w:pPr>
      <w:r w:rsidRPr="004218CB">
        <w:rPr>
          <w:b/>
          <w:bCs/>
        </w:rPr>
        <w:lastRenderedPageBreak/>
        <w:t>Bài 2: Các lĩnh vực chủ yếu của khoa học tự nhiên</w:t>
      </w:r>
    </w:p>
    <w:p w14:paraId="3B2E3068" w14:textId="77777777" w:rsidR="004218CB" w:rsidRPr="004218CB" w:rsidRDefault="004218CB" w:rsidP="004218CB">
      <w:pPr>
        <w:jc w:val="left"/>
      </w:pPr>
      <w:r w:rsidRPr="004218CB">
        <w:rPr>
          <w:b/>
          <w:bCs/>
        </w:rPr>
        <w:t>1. Lĩnh vực chủ yếu của khoa học tự nhiên</w:t>
      </w:r>
    </w:p>
    <w:p w14:paraId="7603CD56" w14:textId="77777777" w:rsidR="004218CB" w:rsidRPr="004218CB" w:rsidRDefault="004218CB" w:rsidP="004218CB">
      <w:pPr>
        <w:jc w:val="left"/>
      </w:pPr>
      <w:r w:rsidRPr="004218CB">
        <w:t>     Khoa học tự nhiên bao gồm một số lĩnh vực chính như: </w:t>
      </w:r>
    </w:p>
    <w:p w14:paraId="0AE947FE" w14:textId="77777777" w:rsidR="004218CB" w:rsidRPr="004218CB" w:rsidRDefault="004218CB" w:rsidP="004218CB">
      <w:pPr>
        <w:jc w:val="left"/>
      </w:pPr>
      <w:r w:rsidRPr="004218CB">
        <w:t>- </w:t>
      </w:r>
      <w:r w:rsidRPr="004218CB">
        <w:rPr>
          <w:i/>
          <w:iCs/>
        </w:rPr>
        <w:t>Vật lí học</w:t>
      </w:r>
      <w:r w:rsidRPr="004218CB">
        <w:t> nghiên cứu về vật chất, quy luật vận động, lực, năng lượng và sự biến đổi năng lượng. </w:t>
      </w:r>
    </w:p>
    <w:p w14:paraId="327B968B" w14:textId="77777777" w:rsidR="004218CB" w:rsidRPr="004218CB" w:rsidRDefault="004218CB" w:rsidP="004218CB">
      <w:pPr>
        <w:jc w:val="left"/>
      </w:pPr>
      <w:r w:rsidRPr="004218CB">
        <w:t>- </w:t>
      </w:r>
      <w:r w:rsidRPr="004218CB">
        <w:rPr>
          <w:i/>
          <w:iCs/>
        </w:rPr>
        <w:t>Hoá học</w:t>
      </w:r>
      <w:r w:rsidRPr="004218CB">
        <w:t> nghiên cứu về chất và sự biến đổi của chúng.</w:t>
      </w:r>
    </w:p>
    <w:p w14:paraId="4A4B1FF9" w14:textId="77777777" w:rsidR="004218CB" w:rsidRPr="004218CB" w:rsidRDefault="004218CB" w:rsidP="004218CB">
      <w:pPr>
        <w:jc w:val="left"/>
      </w:pPr>
      <w:r w:rsidRPr="004218CB">
        <w:t>- </w:t>
      </w:r>
      <w:r w:rsidRPr="004218CB">
        <w:rPr>
          <w:i/>
          <w:iCs/>
        </w:rPr>
        <w:t>Sinh học hay sinh vật học</w:t>
      </w:r>
      <w:r w:rsidRPr="004218CB">
        <w:t> nghiên cứu về các vật sống, mối quan hệ giữa chúng với nhau và với môi trường. </w:t>
      </w:r>
    </w:p>
    <w:p w14:paraId="3F166641" w14:textId="77777777" w:rsidR="004218CB" w:rsidRPr="004218CB" w:rsidRDefault="004218CB" w:rsidP="004218CB">
      <w:pPr>
        <w:jc w:val="left"/>
      </w:pPr>
      <w:r w:rsidRPr="004218CB">
        <w:t>- </w:t>
      </w:r>
      <w:r w:rsidRPr="004218CB">
        <w:rPr>
          <w:i/>
          <w:iCs/>
        </w:rPr>
        <w:t>Khoa học Trái Đất</w:t>
      </w:r>
      <w:r w:rsidRPr="004218CB">
        <w:t> nghiên cứu về Trái Đất và bầu khí quyển của nó. </w:t>
      </w:r>
    </w:p>
    <w:p w14:paraId="595D9A70" w14:textId="77777777" w:rsidR="004218CB" w:rsidRPr="004218CB" w:rsidRDefault="004218CB" w:rsidP="004218CB">
      <w:pPr>
        <w:jc w:val="left"/>
      </w:pPr>
      <w:r w:rsidRPr="004218CB">
        <w:rPr>
          <w:i/>
          <w:iCs/>
        </w:rPr>
        <w:t>- Thiên văn học</w:t>
      </w:r>
      <w:r w:rsidRPr="004218CB">
        <w:t> nghiên cứu về quy luật vận động và biến đổi của các vật thể trên bầu trời.</w:t>
      </w:r>
    </w:p>
    <w:p w14:paraId="76FA97D2" w14:textId="77777777" w:rsidR="004218CB" w:rsidRPr="004218CB" w:rsidRDefault="004218CB" w:rsidP="004218CB">
      <w:pPr>
        <w:jc w:val="left"/>
      </w:pPr>
      <w:r w:rsidRPr="004218CB">
        <w:rPr>
          <w:i/>
          <w:iCs/>
        </w:rPr>
        <w:t>Ví dụ: </w:t>
      </w:r>
    </w:p>
    <w:p w14:paraId="069F4B07" w14:textId="77777777" w:rsidR="004218CB" w:rsidRPr="004218CB" w:rsidRDefault="004218CB" w:rsidP="004218CB">
      <w:pPr>
        <w:jc w:val="left"/>
      </w:pPr>
      <w:r w:rsidRPr="004218CB">
        <w:t>- Vật lý học: bay bằng khinh khí cầu, phẫu thuật mắt bằng tia laser…      </w:t>
      </w:r>
    </w:p>
    <w:tbl>
      <w:tblPr>
        <w:tblW w:w="10740" w:type="dxa"/>
        <w:tblCellMar>
          <w:left w:w="0" w:type="dxa"/>
          <w:right w:w="0" w:type="dxa"/>
        </w:tblCellMar>
        <w:tblLook w:val="04A0" w:firstRow="1" w:lastRow="0" w:firstColumn="1" w:lastColumn="0" w:noHBand="0" w:noVBand="1"/>
      </w:tblPr>
      <w:tblGrid>
        <w:gridCol w:w="4556"/>
        <w:gridCol w:w="6184"/>
      </w:tblGrid>
      <w:tr w:rsidR="004218CB" w:rsidRPr="004218CB" w14:paraId="113BB9EF" w14:textId="77777777" w:rsidTr="004218CB">
        <w:tc>
          <w:tcPr>
            <w:tcW w:w="2100" w:type="pct"/>
            <w:shd w:val="clear" w:color="auto" w:fill="auto"/>
            <w:hideMark/>
          </w:tcPr>
          <w:p w14:paraId="280E0936" w14:textId="2FF20FD7" w:rsidR="004218CB" w:rsidRPr="004218CB" w:rsidRDefault="004218CB" w:rsidP="004218CB">
            <w:pPr>
              <w:jc w:val="left"/>
            </w:pPr>
            <w:r w:rsidRPr="004218CB">
              <w:drawing>
                <wp:inline distT="0" distB="0" distL="0" distR="0" wp14:anchorId="76743B9F" wp14:editId="332BBCAD">
                  <wp:extent cx="1943100" cy="1704975"/>
                  <wp:effectExtent l="0" t="0" r="0" b="9525"/>
                  <wp:docPr id="428561006" name="Picture 36"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ý thuyết Khoa học tự nhiên 6 Bài 2: Các lĩnh vực chủ yếu của khoa học tự nhiê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3100" cy="1704975"/>
                          </a:xfrm>
                          <a:prstGeom prst="rect">
                            <a:avLst/>
                          </a:prstGeom>
                          <a:noFill/>
                          <a:ln>
                            <a:noFill/>
                          </a:ln>
                        </pic:spPr>
                      </pic:pic>
                    </a:graphicData>
                  </a:graphic>
                </wp:inline>
              </w:drawing>
            </w:r>
          </w:p>
        </w:tc>
        <w:tc>
          <w:tcPr>
            <w:tcW w:w="2850" w:type="pct"/>
            <w:shd w:val="clear" w:color="auto" w:fill="auto"/>
            <w:hideMark/>
          </w:tcPr>
          <w:p w14:paraId="3D8422E7" w14:textId="1B5D80E6" w:rsidR="004218CB" w:rsidRPr="004218CB" w:rsidRDefault="004218CB" w:rsidP="004218CB">
            <w:pPr>
              <w:jc w:val="left"/>
            </w:pPr>
            <w:r w:rsidRPr="004218CB">
              <w:drawing>
                <wp:inline distT="0" distB="0" distL="0" distR="0" wp14:anchorId="64204476" wp14:editId="55A44E52">
                  <wp:extent cx="2590800" cy="1685925"/>
                  <wp:effectExtent l="0" t="0" r="0" b="9525"/>
                  <wp:docPr id="237096347" name="Picture 35"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Lý thuyết Khoa học tự nhiên 6 Bài 2: Các lĩnh vực chủ yếu của khoa học tự nhiê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0" cy="1685925"/>
                          </a:xfrm>
                          <a:prstGeom prst="rect">
                            <a:avLst/>
                          </a:prstGeom>
                          <a:noFill/>
                          <a:ln>
                            <a:noFill/>
                          </a:ln>
                        </pic:spPr>
                      </pic:pic>
                    </a:graphicData>
                  </a:graphic>
                </wp:inline>
              </w:drawing>
            </w:r>
          </w:p>
        </w:tc>
      </w:tr>
    </w:tbl>
    <w:p w14:paraId="3B58BA46" w14:textId="77777777" w:rsidR="004218CB" w:rsidRPr="004218CB" w:rsidRDefault="004218CB" w:rsidP="004218CB">
      <w:pPr>
        <w:jc w:val="left"/>
      </w:pPr>
      <w:r w:rsidRPr="004218CB">
        <w:t>- Hóa học: Dùng axit HF vẽ lên thủy tinh; chữa cháy xăng dầu bằng cát…</w:t>
      </w:r>
    </w:p>
    <w:tbl>
      <w:tblPr>
        <w:tblW w:w="10740" w:type="dxa"/>
        <w:tblCellMar>
          <w:left w:w="0" w:type="dxa"/>
          <w:right w:w="0" w:type="dxa"/>
        </w:tblCellMar>
        <w:tblLook w:val="04A0" w:firstRow="1" w:lastRow="0" w:firstColumn="1" w:lastColumn="0" w:noHBand="0" w:noVBand="1"/>
      </w:tblPr>
      <w:tblGrid>
        <w:gridCol w:w="4449"/>
        <w:gridCol w:w="6291"/>
      </w:tblGrid>
      <w:tr w:rsidR="004218CB" w:rsidRPr="004218CB" w14:paraId="510414BD" w14:textId="77777777" w:rsidTr="004218CB">
        <w:tc>
          <w:tcPr>
            <w:tcW w:w="2050" w:type="pct"/>
            <w:shd w:val="clear" w:color="auto" w:fill="auto"/>
            <w:hideMark/>
          </w:tcPr>
          <w:p w14:paraId="55EEEEF6" w14:textId="279D1027" w:rsidR="004218CB" w:rsidRPr="004218CB" w:rsidRDefault="004218CB" w:rsidP="004218CB">
            <w:pPr>
              <w:jc w:val="left"/>
            </w:pPr>
            <w:r w:rsidRPr="004218CB">
              <w:drawing>
                <wp:inline distT="0" distB="0" distL="0" distR="0" wp14:anchorId="44EF4CE4" wp14:editId="5E3B64F6">
                  <wp:extent cx="1800225" cy="1905000"/>
                  <wp:effectExtent l="0" t="0" r="9525" b="0"/>
                  <wp:docPr id="954568258" name="Picture 34"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Lý thuyết Khoa học tự nhiên 6 Bài 2: Các lĩnh vực chủ yếu của khoa học tự nhiê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225" cy="1905000"/>
                          </a:xfrm>
                          <a:prstGeom prst="rect">
                            <a:avLst/>
                          </a:prstGeom>
                          <a:noFill/>
                          <a:ln>
                            <a:noFill/>
                          </a:ln>
                        </pic:spPr>
                      </pic:pic>
                    </a:graphicData>
                  </a:graphic>
                </wp:inline>
              </w:drawing>
            </w:r>
          </w:p>
        </w:tc>
        <w:tc>
          <w:tcPr>
            <w:tcW w:w="2900" w:type="pct"/>
            <w:shd w:val="clear" w:color="auto" w:fill="auto"/>
            <w:hideMark/>
          </w:tcPr>
          <w:p w14:paraId="4A5243E9" w14:textId="5F0E9620" w:rsidR="004218CB" w:rsidRPr="004218CB" w:rsidRDefault="004218CB" w:rsidP="004218CB">
            <w:pPr>
              <w:jc w:val="left"/>
            </w:pPr>
            <w:r w:rsidRPr="004218CB">
              <w:drawing>
                <wp:inline distT="0" distB="0" distL="0" distR="0" wp14:anchorId="2B65A17E" wp14:editId="691B801C">
                  <wp:extent cx="2390775" cy="1952625"/>
                  <wp:effectExtent l="0" t="0" r="9525" b="9525"/>
                  <wp:docPr id="263290379" name="Picture 33"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ý thuyết Khoa học tự nhiên 6 Bài 2: Các lĩnh vực chủ yếu của khoa học tự nhiê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0775" cy="1952625"/>
                          </a:xfrm>
                          <a:prstGeom prst="rect">
                            <a:avLst/>
                          </a:prstGeom>
                          <a:noFill/>
                          <a:ln>
                            <a:noFill/>
                          </a:ln>
                        </pic:spPr>
                      </pic:pic>
                    </a:graphicData>
                  </a:graphic>
                </wp:inline>
              </w:drawing>
            </w:r>
          </w:p>
        </w:tc>
      </w:tr>
    </w:tbl>
    <w:p w14:paraId="249C815C" w14:textId="77777777" w:rsidR="004218CB" w:rsidRPr="004218CB" w:rsidRDefault="004218CB" w:rsidP="004218CB">
      <w:pPr>
        <w:jc w:val="left"/>
      </w:pPr>
      <w:r w:rsidRPr="004218CB">
        <w:t>- Sinh học: mô hình trồng nấm tiên tiến, lai tạo giống cây trồng cho năng suất cao…</w:t>
      </w:r>
    </w:p>
    <w:tbl>
      <w:tblPr>
        <w:tblW w:w="10740" w:type="dxa"/>
        <w:tblCellMar>
          <w:left w:w="0" w:type="dxa"/>
          <w:right w:w="0" w:type="dxa"/>
        </w:tblCellMar>
        <w:tblLook w:val="04A0" w:firstRow="1" w:lastRow="0" w:firstColumn="1" w:lastColumn="0" w:noHBand="0" w:noVBand="1"/>
      </w:tblPr>
      <w:tblGrid>
        <w:gridCol w:w="5370"/>
        <w:gridCol w:w="5370"/>
      </w:tblGrid>
      <w:tr w:rsidR="004218CB" w:rsidRPr="004218CB" w14:paraId="64B1EBB8" w14:textId="77777777" w:rsidTr="004218CB">
        <w:tc>
          <w:tcPr>
            <w:tcW w:w="2500" w:type="pct"/>
            <w:shd w:val="clear" w:color="auto" w:fill="auto"/>
            <w:hideMark/>
          </w:tcPr>
          <w:p w14:paraId="231B7313" w14:textId="129FC0D8" w:rsidR="004218CB" w:rsidRPr="004218CB" w:rsidRDefault="004218CB" w:rsidP="004218CB">
            <w:pPr>
              <w:jc w:val="left"/>
            </w:pPr>
            <w:r w:rsidRPr="004218CB">
              <w:lastRenderedPageBreak/>
              <w:drawing>
                <wp:inline distT="0" distB="0" distL="0" distR="0" wp14:anchorId="74F1305E" wp14:editId="18E3C826">
                  <wp:extent cx="2466975" cy="1857375"/>
                  <wp:effectExtent l="0" t="0" r="9525" b="9525"/>
                  <wp:docPr id="1321370330" name="Picture 32"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ý thuyết Khoa học tự nhiên 6 Bài 2: Các lĩnh vực chủ yếu của khoa học tự nhiê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6975" cy="1857375"/>
                          </a:xfrm>
                          <a:prstGeom prst="rect">
                            <a:avLst/>
                          </a:prstGeom>
                          <a:noFill/>
                          <a:ln>
                            <a:noFill/>
                          </a:ln>
                        </pic:spPr>
                      </pic:pic>
                    </a:graphicData>
                  </a:graphic>
                </wp:inline>
              </w:drawing>
            </w:r>
          </w:p>
        </w:tc>
        <w:tc>
          <w:tcPr>
            <w:tcW w:w="2500" w:type="pct"/>
            <w:shd w:val="clear" w:color="auto" w:fill="auto"/>
            <w:hideMark/>
          </w:tcPr>
          <w:p w14:paraId="6F1A72C5" w14:textId="2A7535AC" w:rsidR="004218CB" w:rsidRPr="004218CB" w:rsidRDefault="004218CB" w:rsidP="004218CB">
            <w:pPr>
              <w:jc w:val="left"/>
            </w:pPr>
            <w:r w:rsidRPr="004218CB">
              <w:drawing>
                <wp:anchor distT="0" distB="0" distL="114300" distR="114300" simplePos="0" relativeHeight="251658240" behindDoc="0" locked="0" layoutInCell="1" allowOverlap="1" wp14:anchorId="63D97EEE" wp14:editId="31D614DB">
                  <wp:simplePos x="0" y="0"/>
                  <wp:positionH relativeFrom="column">
                    <wp:posOffset>-771526</wp:posOffset>
                  </wp:positionH>
                  <wp:positionV relativeFrom="paragraph">
                    <wp:posOffset>76200</wp:posOffset>
                  </wp:positionV>
                  <wp:extent cx="2652171" cy="1771650"/>
                  <wp:effectExtent l="0" t="0" r="0" b="0"/>
                  <wp:wrapNone/>
                  <wp:docPr id="1916062023" name="Picture 31"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ý thuyết Khoa học tự nhiên 6 Bài 2: Các lĩnh vực chủ yếu của khoa học tự nh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4985" cy="1773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8ACF14D" w14:textId="77777777" w:rsidR="004218CB" w:rsidRPr="004218CB" w:rsidRDefault="004218CB" w:rsidP="004218CB">
      <w:pPr>
        <w:jc w:val="left"/>
      </w:pPr>
      <w:r w:rsidRPr="004218CB">
        <w:t>- Khoa học Trái Đất; dự báo thời tiết…</w:t>
      </w:r>
    </w:p>
    <w:p w14:paraId="3DB1C953" w14:textId="58528FBB" w:rsidR="004218CB" w:rsidRPr="004218CB" w:rsidRDefault="004218CB" w:rsidP="004218CB">
      <w:pPr>
        <w:jc w:val="left"/>
      </w:pPr>
      <w:r w:rsidRPr="004218CB">
        <w:drawing>
          <wp:inline distT="0" distB="0" distL="0" distR="0" wp14:anchorId="29E7692C" wp14:editId="5FD3B84F">
            <wp:extent cx="2695575" cy="1714500"/>
            <wp:effectExtent l="0" t="0" r="9525" b="0"/>
            <wp:docPr id="346273451" name="Picture 30"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ý thuyết Khoa học tự nhiên 6 Bài 2: Các lĩnh vực chủ yếu của khoa học tự nhiê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5575" cy="1714500"/>
                    </a:xfrm>
                    <a:prstGeom prst="rect">
                      <a:avLst/>
                    </a:prstGeom>
                    <a:noFill/>
                    <a:ln>
                      <a:noFill/>
                    </a:ln>
                  </pic:spPr>
                </pic:pic>
              </a:graphicData>
            </a:graphic>
          </wp:inline>
        </w:drawing>
      </w:r>
    </w:p>
    <w:p w14:paraId="68855163" w14:textId="77777777" w:rsidR="004218CB" w:rsidRPr="004218CB" w:rsidRDefault="004218CB" w:rsidP="004218CB">
      <w:pPr>
        <w:jc w:val="left"/>
      </w:pPr>
      <w:r w:rsidRPr="004218CB">
        <w:t>- Thiên văn học: dùng kính thiên văn quan sát các ngôi sao…</w:t>
      </w:r>
    </w:p>
    <w:p w14:paraId="5D9033CE" w14:textId="514C5775" w:rsidR="004218CB" w:rsidRPr="004218CB" w:rsidRDefault="004218CB" w:rsidP="004218CB">
      <w:pPr>
        <w:jc w:val="left"/>
      </w:pPr>
      <w:r w:rsidRPr="004218CB">
        <w:drawing>
          <wp:inline distT="0" distB="0" distL="0" distR="0" wp14:anchorId="2DBA885D" wp14:editId="592DE8E4">
            <wp:extent cx="2628900" cy="1885950"/>
            <wp:effectExtent l="0" t="0" r="0" b="0"/>
            <wp:docPr id="79459347" name="Picture 29"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ý thuyết Khoa học tự nhiên 6 Bài 2: Các lĩnh vực chủ yếu của khoa học tự nhiê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885950"/>
                    </a:xfrm>
                    <a:prstGeom prst="rect">
                      <a:avLst/>
                    </a:prstGeom>
                    <a:noFill/>
                    <a:ln>
                      <a:noFill/>
                    </a:ln>
                  </pic:spPr>
                </pic:pic>
              </a:graphicData>
            </a:graphic>
          </wp:inline>
        </w:drawing>
      </w:r>
    </w:p>
    <w:p w14:paraId="002054CF" w14:textId="77777777" w:rsidR="004218CB" w:rsidRPr="004218CB" w:rsidRDefault="004218CB" w:rsidP="004218CB">
      <w:pPr>
        <w:jc w:val="left"/>
      </w:pPr>
      <w:r w:rsidRPr="004218CB">
        <w:rPr>
          <w:b/>
          <w:bCs/>
        </w:rPr>
        <w:t>2. Vật sống và vật không sống</w:t>
      </w:r>
    </w:p>
    <w:p w14:paraId="73623D0C" w14:textId="77777777" w:rsidR="004218CB" w:rsidRPr="004218CB" w:rsidRDefault="004218CB" w:rsidP="004218CB">
      <w:pPr>
        <w:jc w:val="left"/>
      </w:pPr>
      <w:r w:rsidRPr="004218CB">
        <w:rPr>
          <w:b/>
          <w:bCs/>
        </w:rPr>
        <w:t>- Vật sống</w:t>
      </w:r>
      <w:r w:rsidRPr="004218CB">
        <w:t> có biểu hiện sống như trao đổi chất và chuyển hóa năng lượng, sinh trưởng, phát triển, vận động, cảm ứng, sinh sản.</w:t>
      </w:r>
    </w:p>
    <w:p w14:paraId="1ACCE9E0" w14:textId="77777777" w:rsidR="004218CB" w:rsidRPr="004218CB" w:rsidRDefault="004218CB" w:rsidP="004218CB">
      <w:pPr>
        <w:jc w:val="left"/>
      </w:pPr>
      <w:r w:rsidRPr="004218CB">
        <w:rPr>
          <w:i/>
          <w:iCs/>
        </w:rPr>
        <w:t>+ Trao đổi chất và sự chuyển hóa năng lượng:</w:t>
      </w:r>
      <w:r w:rsidRPr="004218CB">
        <w:t> Sinh vật lấy thức ăn, chất dinh dưỡng, nước từ môi trường để tích lũy và chuyển hóa năng lượng nuôi sống cơ thể đồng thời thải chất thải ra môi trường.</w:t>
      </w:r>
    </w:p>
    <w:p w14:paraId="4235099F" w14:textId="77777777" w:rsidR="004218CB" w:rsidRPr="004218CB" w:rsidRDefault="004218CB" w:rsidP="004218CB">
      <w:pPr>
        <w:jc w:val="left"/>
      </w:pPr>
      <w:r w:rsidRPr="004218CB">
        <w:rPr>
          <w:i/>
          <w:iCs/>
        </w:rPr>
        <w:t>+ Sinh trưởng, phát triển:</w:t>
      </w:r>
      <w:r w:rsidRPr="004218CB">
        <w:t> Sinh vật lớn lên, tăng trưởng về kích thước và hình thành các bộ phận mới.</w:t>
      </w:r>
    </w:p>
    <w:p w14:paraId="07BEEB09" w14:textId="77777777" w:rsidR="004218CB" w:rsidRPr="004218CB" w:rsidRDefault="004218CB" w:rsidP="004218CB">
      <w:pPr>
        <w:jc w:val="left"/>
      </w:pPr>
      <w:r w:rsidRPr="004218CB">
        <w:rPr>
          <w:i/>
          <w:iCs/>
        </w:rPr>
        <w:t>+ Vận động:</w:t>
      </w:r>
      <w:r w:rsidRPr="004218CB">
        <w:t> Sinh vật di chuyển (động vật), trao đổi chất giữa cơ thể sống với môi trường,… để sinh trưởng và phát triển.</w:t>
      </w:r>
    </w:p>
    <w:p w14:paraId="424B7CAE" w14:textId="77777777" w:rsidR="004218CB" w:rsidRPr="004218CB" w:rsidRDefault="004218CB" w:rsidP="004218CB">
      <w:pPr>
        <w:jc w:val="left"/>
      </w:pPr>
      <w:r w:rsidRPr="004218CB">
        <w:rPr>
          <w:i/>
          <w:iCs/>
        </w:rPr>
        <w:lastRenderedPageBreak/>
        <w:t>+ Cảm ứng:</w:t>
      </w:r>
      <w:r w:rsidRPr="004218CB">
        <w:t> Sinh vật phản ứng lại tác động của môi trường.</w:t>
      </w:r>
    </w:p>
    <w:p w14:paraId="64FAF2D4" w14:textId="77777777" w:rsidR="004218CB" w:rsidRPr="004218CB" w:rsidRDefault="004218CB" w:rsidP="004218CB">
      <w:pPr>
        <w:jc w:val="left"/>
      </w:pPr>
      <w:r w:rsidRPr="004218CB">
        <w:rPr>
          <w:i/>
          <w:iCs/>
        </w:rPr>
        <w:t>+ Sinh sản:</w:t>
      </w:r>
      <w:r w:rsidRPr="004218CB">
        <w:t> Sinh vật sinh sản để duy trì nòi giống.</w:t>
      </w:r>
    </w:p>
    <w:p w14:paraId="0A42A422" w14:textId="77777777" w:rsidR="004218CB" w:rsidRPr="004218CB" w:rsidRDefault="004218CB" w:rsidP="004218CB">
      <w:pPr>
        <w:jc w:val="left"/>
      </w:pPr>
      <w:r w:rsidRPr="004218CB">
        <w:rPr>
          <w:b/>
          <w:bCs/>
        </w:rPr>
        <w:t>- Vật không sống</w:t>
      </w:r>
      <w:r w:rsidRPr="004218CB">
        <w:t> là vật không có biểu hiện sống.</w:t>
      </w:r>
    </w:p>
    <w:p w14:paraId="399F5C28" w14:textId="77777777" w:rsidR="004218CB" w:rsidRPr="004218CB" w:rsidRDefault="004218CB" w:rsidP="004218CB">
      <w:pPr>
        <w:jc w:val="left"/>
      </w:pPr>
      <w:r w:rsidRPr="004218CB">
        <w:rPr>
          <w:i/>
          <w:iCs/>
        </w:rPr>
        <w:t>Ví dụ: </w:t>
      </w:r>
    </w:p>
    <w:p w14:paraId="319F4007" w14:textId="77777777" w:rsidR="004218CB" w:rsidRPr="004218CB" w:rsidRDefault="004218CB" w:rsidP="004218CB">
      <w:pPr>
        <w:jc w:val="left"/>
      </w:pPr>
      <w:r w:rsidRPr="004218CB">
        <w:t>   Con ong là vật sống vì con ong có thể trao đổi chất và chuyển hóa năng lượng, có khả năng sinh trưởng, phát triển, vận động, cảm ứng và sinh sản.</w:t>
      </w:r>
    </w:p>
    <w:p w14:paraId="456809AF" w14:textId="5328A2BB" w:rsidR="004218CB" w:rsidRPr="004218CB" w:rsidRDefault="004218CB" w:rsidP="004218CB">
      <w:pPr>
        <w:jc w:val="left"/>
      </w:pPr>
      <w:r w:rsidRPr="004218CB">
        <w:drawing>
          <wp:inline distT="0" distB="0" distL="0" distR="0" wp14:anchorId="680E2748" wp14:editId="6FEC3135">
            <wp:extent cx="2381250" cy="1276350"/>
            <wp:effectExtent l="0" t="0" r="0" b="0"/>
            <wp:docPr id="1558603449" name="Picture 28"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Lý thuyết Khoa học tự nhiên 6 Bài 2: Các lĩnh vực chủ yếu của khoa học tự nhiê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1250" cy="1276350"/>
                    </a:xfrm>
                    <a:prstGeom prst="rect">
                      <a:avLst/>
                    </a:prstGeom>
                    <a:noFill/>
                    <a:ln>
                      <a:noFill/>
                    </a:ln>
                  </pic:spPr>
                </pic:pic>
              </a:graphicData>
            </a:graphic>
          </wp:inline>
        </w:drawing>
      </w:r>
    </w:p>
    <w:p w14:paraId="434860CE" w14:textId="77777777" w:rsidR="004218CB" w:rsidRPr="004218CB" w:rsidRDefault="004218CB" w:rsidP="004218CB">
      <w:pPr>
        <w:jc w:val="left"/>
      </w:pPr>
      <w:r w:rsidRPr="004218CB">
        <w:t>  Than củi là vật không sống vì than củi không thể trao đổi chất và chuyển hóa năng lượng, không có khả năng sinh trưởng, không phát triển, không vận động, không cảm ứng và không sinh sản.</w:t>
      </w:r>
    </w:p>
    <w:p w14:paraId="4AB69DB2" w14:textId="5BA20050" w:rsidR="004218CB" w:rsidRPr="004218CB" w:rsidRDefault="004218CB" w:rsidP="004218CB">
      <w:pPr>
        <w:jc w:val="left"/>
      </w:pPr>
      <w:r w:rsidRPr="004218CB">
        <w:drawing>
          <wp:inline distT="0" distB="0" distL="0" distR="0" wp14:anchorId="0205EAA6" wp14:editId="465590D4">
            <wp:extent cx="1943100" cy="1638300"/>
            <wp:effectExtent l="0" t="0" r="0" b="0"/>
            <wp:docPr id="1057629646" name="Picture 27" descr="Lý thuyết Khoa học tự nhiên 6 Bài 2: Các lĩnh vực chủ yếu của khoa học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ý thuyết Khoa học tự nhiên 6 Bài 2: Các lĩnh vực chủ yếu của khoa học tự nhiê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14:paraId="5ACC8DDA" w14:textId="77777777" w:rsidR="004218CB" w:rsidRPr="004218CB" w:rsidRDefault="004218CB" w:rsidP="004218CB">
      <w:pPr>
        <w:jc w:val="left"/>
      </w:pPr>
    </w:p>
    <w:p w14:paraId="68E6C54C" w14:textId="782BE79F" w:rsidR="00E13D9C" w:rsidRPr="00E13D9C" w:rsidRDefault="00E36546" w:rsidP="00E13D9C">
      <w:pPr>
        <w:jc w:val="center"/>
        <w:rPr>
          <w:b/>
          <w:bCs/>
          <w:sz w:val="32"/>
          <w:szCs w:val="24"/>
          <w:lang w:val="en-US"/>
        </w:rPr>
      </w:pPr>
      <w:r w:rsidRPr="00E36546">
        <w:rPr>
          <w:b/>
          <w:bCs/>
          <w:sz w:val="32"/>
          <w:szCs w:val="24"/>
        </w:rPr>
        <w:t>Bài 3: Quy định an toàn trong phòng thực hành.</w:t>
      </w:r>
    </w:p>
    <w:p w14:paraId="1ADABF48" w14:textId="77777777" w:rsidR="00E13D9C" w:rsidRDefault="00E36546" w:rsidP="00E13D9C">
      <w:pPr>
        <w:jc w:val="center"/>
        <w:rPr>
          <w:b/>
          <w:bCs/>
          <w:sz w:val="32"/>
          <w:szCs w:val="24"/>
          <w:lang w:val="en-US"/>
        </w:rPr>
      </w:pPr>
      <w:r w:rsidRPr="00E36546">
        <w:rPr>
          <w:b/>
          <w:bCs/>
          <w:sz w:val="32"/>
          <w:szCs w:val="24"/>
        </w:rPr>
        <w:t xml:space="preserve">Giới thiệu một số dụng cụ đo sử dụng kính lúp và </w:t>
      </w:r>
    </w:p>
    <w:p w14:paraId="50BC33D2" w14:textId="741D15D0" w:rsidR="00E36546" w:rsidRPr="00E36546" w:rsidRDefault="00E36546" w:rsidP="00E13D9C">
      <w:pPr>
        <w:jc w:val="center"/>
        <w:rPr>
          <w:b/>
          <w:bCs/>
          <w:sz w:val="32"/>
          <w:szCs w:val="24"/>
        </w:rPr>
      </w:pPr>
      <w:r w:rsidRPr="00E36546">
        <w:rPr>
          <w:b/>
          <w:bCs/>
          <w:sz w:val="32"/>
          <w:szCs w:val="24"/>
        </w:rPr>
        <w:t>kính hiển vi quang học</w:t>
      </w:r>
    </w:p>
    <w:p w14:paraId="602B5913" w14:textId="77777777" w:rsidR="00E36546" w:rsidRPr="00E36546" w:rsidRDefault="00E36546" w:rsidP="00E36546">
      <w:pPr>
        <w:jc w:val="left"/>
      </w:pPr>
      <w:r w:rsidRPr="00E36546">
        <w:rPr>
          <w:b/>
          <w:bCs/>
        </w:rPr>
        <w:t>1. Quy định an toàn khi học trong phòng thực hành</w:t>
      </w:r>
    </w:p>
    <w:p w14:paraId="7A051C1E" w14:textId="77777777" w:rsidR="00E36546" w:rsidRPr="00E36546" w:rsidRDefault="00E36546" w:rsidP="00E36546">
      <w:pPr>
        <w:jc w:val="left"/>
      </w:pPr>
      <w:r w:rsidRPr="00E36546">
        <w:rPr>
          <w:b/>
          <w:bCs/>
        </w:rPr>
        <w:t>- </w:t>
      </w:r>
      <w:r w:rsidRPr="00E36546">
        <w:t> Để an toàn tuyệt đối khi học tập trong phòng thực hành, các em cần tuân thủ nội quy thực hành sau đây:</w:t>
      </w:r>
    </w:p>
    <w:p w14:paraId="3114B285" w14:textId="77777777" w:rsidR="00E36546" w:rsidRPr="00E36546" w:rsidRDefault="00E36546" w:rsidP="00E36546">
      <w:pPr>
        <w:jc w:val="left"/>
      </w:pPr>
      <w:r w:rsidRPr="00E36546">
        <w:t>+ Không ăn, uống, làm mất trật tự trong phòng thực hành.</w:t>
      </w:r>
    </w:p>
    <w:p w14:paraId="02116978" w14:textId="77777777" w:rsidR="00E36546" w:rsidRPr="00E36546" w:rsidRDefault="00E36546" w:rsidP="00E36546">
      <w:pPr>
        <w:jc w:val="left"/>
      </w:pPr>
      <w:r w:rsidRPr="00E36546">
        <w:t>+ Cặp, túi, ba lô phải để đúng nơi quy định. Đầu tóc gọn gàng, không đi giày, dép cao gót.</w:t>
      </w:r>
    </w:p>
    <w:p w14:paraId="7107C934" w14:textId="77777777" w:rsidR="00E36546" w:rsidRPr="00E36546" w:rsidRDefault="00E36546" w:rsidP="00E36546">
      <w:pPr>
        <w:jc w:val="left"/>
      </w:pPr>
      <w:r w:rsidRPr="00E36546">
        <w:t>+ Sử dụng các dụng cụ bảo hộ (kính bảo vệ mắt, găng tay lấy hoá chất, khẩu trang thí nghiệm, ...) khi làm thí nghiệm.</w:t>
      </w:r>
    </w:p>
    <w:p w14:paraId="52BEBAF7" w14:textId="77777777" w:rsidR="00E36546" w:rsidRPr="00E36546" w:rsidRDefault="00E36546" w:rsidP="00E36546">
      <w:pPr>
        <w:jc w:val="left"/>
      </w:pPr>
      <w:r w:rsidRPr="00E36546">
        <w:lastRenderedPageBreak/>
        <w:t>+ Chỉ làm các thí nghiệm, các bài thực hành khi có sự hướng dẫn và giám sát của giáo viên.</w:t>
      </w:r>
    </w:p>
    <w:p w14:paraId="7A1775DC" w14:textId="77777777" w:rsidR="00E36546" w:rsidRPr="00E36546" w:rsidRDefault="00E36546" w:rsidP="00E36546">
      <w:pPr>
        <w:jc w:val="left"/>
      </w:pPr>
      <w:r w:rsidRPr="00E36546">
        <w:t>+ Thực hiện đúng nguyên tắc khi sử dụng hoá chất, dụng cụ, thiết bị trong phòng thực hành. </w:t>
      </w:r>
    </w:p>
    <w:p w14:paraId="71117AD8" w14:textId="77777777" w:rsidR="00E36546" w:rsidRPr="00E36546" w:rsidRDefault="00E36546" w:rsidP="00E36546">
      <w:pPr>
        <w:jc w:val="left"/>
      </w:pPr>
      <w:r w:rsidRPr="00E36546">
        <w:t>+ Thông báo ngay với giáo viên khi gặp các sự cố mất an toàn như hoá chất bắn vào mắt, bỏng hoá chất, bỏng nhiệt, làm vỡ dụng cụ thuỷ tinh, gây đổ hoá chất, cháy nổ, chập điện… </w:t>
      </w:r>
    </w:p>
    <w:p w14:paraId="46A2AF79" w14:textId="77777777" w:rsidR="00E36546" w:rsidRPr="00E36546" w:rsidRDefault="00E36546" w:rsidP="00E36546">
      <w:pPr>
        <w:jc w:val="left"/>
      </w:pPr>
      <w:r w:rsidRPr="00E36546">
        <w:t>+ Thu gom hoá chất, rác thải sau khi thực hành và để đúng nơi quy định.</w:t>
      </w:r>
    </w:p>
    <w:p w14:paraId="6A328A4C" w14:textId="77777777" w:rsidR="00E36546" w:rsidRPr="00E36546" w:rsidRDefault="00E36546" w:rsidP="00E36546">
      <w:pPr>
        <w:jc w:val="left"/>
      </w:pPr>
      <w:r w:rsidRPr="00E36546">
        <w:t>+ Rửa tay thường xuyên trong nước sạch và xà phòng khi tiếp xúc với hoá chất và sau khi kết thúc buổi thực hành.</w:t>
      </w:r>
    </w:p>
    <w:p w14:paraId="2FF0818B" w14:textId="77777777" w:rsidR="00E36546" w:rsidRPr="00E36546" w:rsidRDefault="00E36546" w:rsidP="00E36546">
      <w:pPr>
        <w:jc w:val="left"/>
      </w:pPr>
      <w:r w:rsidRPr="00E36546">
        <w:rPr>
          <w:b/>
          <w:bCs/>
        </w:rPr>
        <w:t>2. Kí hiệu cảnh báo trong phòng thực hành</w:t>
      </w:r>
    </w:p>
    <w:p w14:paraId="38A6759B" w14:textId="77777777" w:rsidR="00E36546" w:rsidRPr="00E36546" w:rsidRDefault="00E36546" w:rsidP="00E36546">
      <w:pPr>
        <w:jc w:val="left"/>
      </w:pPr>
      <w:r w:rsidRPr="00E36546">
        <w:t>    Mỗi kí hiệu cảnh báo thường có hình dạng và màu sắc riêng để dễ nhận biết. </w:t>
      </w:r>
    </w:p>
    <w:p w14:paraId="64FA996B" w14:textId="77777777" w:rsidR="00E36546" w:rsidRPr="00E36546" w:rsidRDefault="00E36546" w:rsidP="00E36546">
      <w:pPr>
        <w:jc w:val="left"/>
      </w:pPr>
      <w:r w:rsidRPr="00E36546">
        <w:rPr>
          <w:i/>
          <w:iCs/>
        </w:rPr>
        <w:t>Ví dụ:</w:t>
      </w:r>
    </w:p>
    <w:p w14:paraId="7CDC7D1A" w14:textId="77777777" w:rsidR="00E36546" w:rsidRPr="00E36546" w:rsidRDefault="00E36546" w:rsidP="00E36546">
      <w:pPr>
        <w:jc w:val="left"/>
      </w:pPr>
      <w:r w:rsidRPr="00E36546">
        <w:t>- Kí hiệu cảnh báo cấm: hình tròn, viền đỏ, nền trắng.</w:t>
      </w:r>
    </w:p>
    <w:p w14:paraId="31B8497B" w14:textId="2B7C3BC8" w:rsidR="00E36546" w:rsidRPr="00E36546" w:rsidRDefault="00E36546" w:rsidP="00E36546">
      <w:pPr>
        <w:jc w:val="left"/>
      </w:pPr>
      <w:r w:rsidRPr="00E36546">
        <w:rPr>
          <w:i/>
          <w:iCs/>
        </w:rPr>
        <w:drawing>
          <wp:inline distT="0" distB="0" distL="0" distR="0" wp14:anchorId="0360F31F" wp14:editId="3642607C">
            <wp:extent cx="1352550" cy="1343025"/>
            <wp:effectExtent l="0" t="0" r="0" b="9525"/>
            <wp:docPr id="2127124941" name="Picture 72"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2550" cy="1343025"/>
                    </a:xfrm>
                    <a:prstGeom prst="rect">
                      <a:avLst/>
                    </a:prstGeom>
                    <a:noFill/>
                    <a:ln>
                      <a:noFill/>
                    </a:ln>
                  </pic:spPr>
                </pic:pic>
              </a:graphicData>
            </a:graphic>
          </wp:inline>
        </w:drawing>
      </w:r>
    </w:p>
    <w:p w14:paraId="05E7B10E" w14:textId="77777777" w:rsidR="00E36546" w:rsidRPr="00E36546" w:rsidRDefault="00E36546" w:rsidP="00E36546">
      <w:pPr>
        <w:jc w:val="left"/>
      </w:pPr>
      <w:r w:rsidRPr="00E36546">
        <w:rPr>
          <w:i/>
          <w:iCs/>
        </w:rPr>
        <w:t>Cấm lửa</w:t>
      </w:r>
    </w:p>
    <w:p w14:paraId="2480107F" w14:textId="77777777" w:rsidR="00E36546" w:rsidRPr="00E36546" w:rsidRDefault="00E36546" w:rsidP="00E36546">
      <w:pPr>
        <w:jc w:val="left"/>
      </w:pPr>
      <w:r w:rsidRPr="00E36546">
        <w:t>- Kí hiệu cảnh báo các khu vực nguy hiểm: hình tam giác đều, viền đen hoặc đỏ, nền vàng.</w:t>
      </w:r>
    </w:p>
    <w:p w14:paraId="6005AAA2" w14:textId="54D81CDE" w:rsidR="00E36546" w:rsidRPr="00E36546" w:rsidRDefault="00E36546" w:rsidP="00E36546">
      <w:pPr>
        <w:jc w:val="left"/>
      </w:pPr>
      <w:r w:rsidRPr="00E36546">
        <w:drawing>
          <wp:inline distT="0" distB="0" distL="0" distR="0" wp14:anchorId="395B9326" wp14:editId="3F7DB6BC">
            <wp:extent cx="1362075" cy="1304925"/>
            <wp:effectExtent l="0" t="0" r="9525" b="9525"/>
            <wp:docPr id="340530314" name="Picture 71"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2075" cy="1304925"/>
                    </a:xfrm>
                    <a:prstGeom prst="rect">
                      <a:avLst/>
                    </a:prstGeom>
                    <a:noFill/>
                    <a:ln>
                      <a:noFill/>
                    </a:ln>
                  </pic:spPr>
                </pic:pic>
              </a:graphicData>
            </a:graphic>
          </wp:inline>
        </w:drawing>
      </w:r>
    </w:p>
    <w:p w14:paraId="546FE22A" w14:textId="77777777" w:rsidR="00E36546" w:rsidRPr="00E36546" w:rsidRDefault="00E36546" w:rsidP="00E36546">
      <w:pPr>
        <w:jc w:val="left"/>
      </w:pPr>
      <w:r w:rsidRPr="00E36546">
        <w:rPr>
          <w:i/>
          <w:iCs/>
        </w:rPr>
        <w:t>Nguy hiểm về điện</w:t>
      </w:r>
    </w:p>
    <w:p w14:paraId="634452E0" w14:textId="77777777" w:rsidR="00E36546" w:rsidRPr="00E36546" w:rsidRDefault="00E36546" w:rsidP="00E36546">
      <w:pPr>
        <w:jc w:val="left"/>
      </w:pPr>
      <w:r w:rsidRPr="00E36546">
        <w:t>- Kí hiệu cảnh báo nguy hại do hóa chất gây ra: hình vuông, viền đen, nền đỏ cam.</w:t>
      </w:r>
    </w:p>
    <w:p w14:paraId="4F2C519C" w14:textId="7AF563BD" w:rsidR="00E36546" w:rsidRPr="00E36546" w:rsidRDefault="00E36546" w:rsidP="00E36546">
      <w:pPr>
        <w:jc w:val="left"/>
      </w:pPr>
      <w:r w:rsidRPr="00E36546">
        <w:rPr>
          <w:i/>
          <w:iCs/>
        </w:rPr>
        <w:lastRenderedPageBreak/>
        <w:drawing>
          <wp:inline distT="0" distB="0" distL="0" distR="0" wp14:anchorId="0928FD10" wp14:editId="4FD008FB">
            <wp:extent cx="1362075" cy="1362075"/>
            <wp:effectExtent l="0" t="0" r="9525" b="9525"/>
            <wp:docPr id="1642479340" name="Picture 70"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a:ln>
                      <a:noFill/>
                    </a:ln>
                  </pic:spPr>
                </pic:pic>
              </a:graphicData>
            </a:graphic>
          </wp:inline>
        </w:drawing>
      </w:r>
    </w:p>
    <w:p w14:paraId="7243BFA3" w14:textId="77777777" w:rsidR="00E36546" w:rsidRPr="00E36546" w:rsidRDefault="00E36546" w:rsidP="00E36546">
      <w:pPr>
        <w:jc w:val="left"/>
      </w:pPr>
      <w:r w:rsidRPr="00E36546">
        <w:rPr>
          <w:i/>
          <w:iCs/>
        </w:rPr>
        <w:t>Chất ăn mòn</w:t>
      </w:r>
    </w:p>
    <w:p w14:paraId="2C1BB49F" w14:textId="77777777" w:rsidR="00E36546" w:rsidRPr="00E36546" w:rsidRDefault="00E36546" w:rsidP="00E36546">
      <w:pPr>
        <w:jc w:val="left"/>
      </w:pPr>
      <w:r w:rsidRPr="00E36546">
        <w:t>- Kí hiệu cảnh báo chỉ dẫn thực hiện: hình chữ nhật, nền xanh hoặc đỏ.</w:t>
      </w:r>
    </w:p>
    <w:p w14:paraId="3DECFA86" w14:textId="4FF50B1B" w:rsidR="00E36546" w:rsidRPr="00E36546" w:rsidRDefault="00E36546" w:rsidP="00E36546">
      <w:pPr>
        <w:jc w:val="left"/>
      </w:pPr>
      <w:r w:rsidRPr="00E36546">
        <w:rPr>
          <w:i/>
          <w:iCs/>
        </w:rPr>
        <w:drawing>
          <wp:inline distT="0" distB="0" distL="0" distR="0" wp14:anchorId="048103A4" wp14:editId="131CB915">
            <wp:extent cx="1828800" cy="895350"/>
            <wp:effectExtent l="0" t="0" r="0" b="0"/>
            <wp:docPr id="898775279" name="Picture 69"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895350"/>
                    </a:xfrm>
                    <a:prstGeom prst="rect">
                      <a:avLst/>
                    </a:prstGeom>
                    <a:noFill/>
                    <a:ln>
                      <a:noFill/>
                    </a:ln>
                  </pic:spPr>
                </pic:pic>
              </a:graphicData>
            </a:graphic>
          </wp:inline>
        </w:drawing>
      </w:r>
    </w:p>
    <w:p w14:paraId="4753BA73" w14:textId="77777777" w:rsidR="00E36546" w:rsidRPr="00E36546" w:rsidRDefault="00E36546" w:rsidP="00E36546">
      <w:pPr>
        <w:jc w:val="left"/>
      </w:pPr>
      <w:r w:rsidRPr="00E36546">
        <w:rPr>
          <w:i/>
          <w:iCs/>
        </w:rPr>
        <w:t>Lối thoát hiểm</w:t>
      </w:r>
    </w:p>
    <w:p w14:paraId="7224AA76" w14:textId="77777777" w:rsidR="00E36546" w:rsidRPr="00E36546" w:rsidRDefault="00E36546" w:rsidP="00E36546">
      <w:pPr>
        <w:jc w:val="left"/>
      </w:pPr>
      <w:r w:rsidRPr="00E36546">
        <w:rPr>
          <w:b/>
          <w:bCs/>
        </w:rPr>
        <w:t>3. Giới thiệu một số dụng cụ đo</w:t>
      </w:r>
    </w:p>
    <w:p w14:paraId="03AC6529" w14:textId="77777777" w:rsidR="00E36546" w:rsidRPr="00E36546" w:rsidRDefault="00E36546" w:rsidP="00E36546">
      <w:pPr>
        <w:jc w:val="left"/>
      </w:pPr>
      <w:r w:rsidRPr="00E36546">
        <w:t>- Kích thước, thể tích, khối lượng, nhiệt độ, ... là các đại lượng vật lí của một vật thể. Dụng cụ dùng để đo các đại lượng đó gọi là </w:t>
      </w:r>
      <w:r w:rsidRPr="00E36546">
        <w:rPr>
          <w:i/>
          <w:iCs/>
        </w:rPr>
        <w:t>dụng cụ đo</w:t>
      </w:r>
      <w:r w:rsidRPr="00E36546">
        <w:t>. </w:t>
      </w:r>
    </w:p>
    <w:p w14:paraId="07B185C7" w14:textId="77777777" w:rsidR="00E36546" w:rsidRPr="00E36546" w:rsidRDefault="00E36546" w:rsidP="00E36546">
      <w:pPr>
        <w:jc w:val="left"/>
      </w:pPr>
      <w:r w:rsidRPr="00E36546">
        <w:t>- Khi sử dụng dụng cụ đo cần chọn dụng cụ có </w:t>
      </w:r>
      <w:r w:rsidRPr="00E36546">
        <w:rPr>
          <w:i/>
          <w:iCs/>
        </w:rPr>
        <w:t>giới hạn đo</w:t>
      </w:r>
      <w:r w:rsidRPr="00E36546">
        <w:t> (GHĐ - Giá trị lớn nhất ghi trên vạch chia của dụng cụ đo) và </w:t>
      </w:r>
      <w:r w:rsidRPr="00E36546">
        <w:rPr>
          <w:i/>
          <w:iCs/>
        </w:rPr>
        <w:t>độ chia nhỏ nhất</w:t>
      </w:r>
      <w:r w:rsidRPr="00E36546">
        <w:t> (ĐCNN – Hiệu giá trị đo của hai vạch chia liên tiếp trên dụng cụ đo) phù hợp với vật cần đo, đồng thời phải tuân thủ quy tắc đo của dụng cụ đó.</w:t>
      </w:r>
    </w:p>
    <w:p w14:paraId="4065D964" w14:textId="77777777" w:rsidR="00E36546" w:rsidRPr="00E36546" w:rsidRDefault="00E36546" w:rsidP="00E36546">
      <w:pPr>
        <w:jc w:val="left"/>
      </w:pPr>
      <w:r w:rsidRPr="00E36546">
        <w:rPr>
          <w:i/>
          <w:iCs/>
        </w:rPr>
        <w:t>Ví dụ một số dụng cụ đo:</w:t>
      </w:r>
    </w:p>
    <w:p w14:paraId="1E51B0B7" w14:textId="77777777" w:rsidR="00E36546" w:rsidRPr="00E36546" w:rsidRDefault="00E36546" w:rsidP="00E36546">
      <w:pPr>
        <w:jc w:val="left"/>
      </w:pPr>
      <w:r w:rsidRPr="00E36546">
        <w:t>+ Thước cuộn, thước dây, thước thẳng để đo chiều dài.</w:t>
      </w:r>
    </w:p>
    <w:p w14:paraId="3EF518B9" w14:textId="0A70FC67" w:rsidR="00E36546" w:rsidRPr="00E36546" w:rsidRDefault="00E36546" w:rsidP="00E36546">
      <w:pPr>
        <w:jc w:val="left"/>
      </w:pPr>
      <w:r w:rsidRPr="00E36546">
        <w:drawing>
          <wp:inline distT="0" distB="0" distL="0" distR="0" wp14:anchorId="6475603A" wp14:editId="3AE1FB43">
            <wp:extent cx="4114800" cy="1362075"/>
            <wp:effectExtent l="0" t="0" r="0" b="9525"/>
            <wp:docPr id="914553368" name="Picture 68"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14800" cy="1362075"/>
                    </a:xfrm>
                    <a:prstGeom prst="rect">
                      <a:avLst/>
                    </a:prstGeom>
                    <a:noFill/>
                    <a:ln>
                      <a:noFill/>
                    </a:ln>
                  </pic:spPr>
                </pic:pic>
              </a:graphicData>
            </a:graphic>
          </wp:inline>
        </w:drawing>
      </w:r>
    </w:p>
    <w:p w14:paraId="5BC24C8B" w14:textId="77777777" w:rsidR="00E36546" w:rsidRPr="00E36546" w:rsidRDefault="00E36546" w:rsidP="00E36546">
      <w:pPr>
        <w:jc w:val="left"/>
      </w:pPr>
      <w:r w:rsidRPr="00E36546">
        <w:t>+ Nhiệt kế điện tử, nhiệt kế y tế để đo nhiệt độ.</w:t>
      </w:r>
    </w:p>
    <w:tbl>
      <w:tblPr>
        <w:tblW w:w="10740" w:type="dxa"/>
        <w:tblCellMar>
          <w:left w:w="0" w:type="dxa"/>
          <w:right w:w="0" w:type="dxa"/>
        </w:tblCellMar>
        <w:tblLook w:val="04A0" w:firstRow="1" w:lastRow="0" w:firstColumn="1" w:lastColumn="0" w:noHBand="0" w:noVBand="1"/>
      </w:tblPr>
      <w:tblGrid>
        <w:gridCol w:w="5370"/>
        <w:gridCol w:w="5370"/>
      </w:tblGrid>
      <w:tr w:rsidR="00E36546" w:rsidRPr="00E36546" w14:paraId="187456E5" w14:textId="77777777" w:rsidTr="00E36546">
        <w:tc>
          <w:tcPr>
            <w:tcW w:w="2500" w:type="pct"/>
            <w:shd w:val="clear" w:color="auto" w:fill="auto"/>
            <w:hideMark/>
          </w:tcPr>
          <w:p w14:paraId="47FF5A72" w14:textId="222AD089" w:rsidR="00E36546" w:rsidRPr="00E36546" w:rsidRDefault="00E36546" w:rsidP="00E36546">
            <w:pPr>
              <w:jc w:val="left"/>
            </w:pPr>
            <w:r w:rsidRPr="00E36546">
              <w:drawing>
                <wp:inline distT="0" distB="0" distL="0" distR="0" wp14:anchorId="05F96D03" wp14:editId="3B98837B">
                  <wp:extent cx="1638300" cy="1331816"/>
                  <wp:effectExtent l="0" t="0" r="0" b="1905"/>
                  <wp:docPr id="1820688195" name="Picture 67"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0137" cy="1341439"/>
                          </a:xfrm>
                          <a:prstGeom prst="rect">
                            <a:avLst/>
                          </a:prstGeom>
                          <a:noFill/>
                          <a:ln>
                            <a:noFill/>
                          </a:ln>
                        </pic:spPr>
                      </pic:pic>
                    </a:graphicData>
                  </a:graphic>
                </wp:inline>
              </w:drawing>
            </w:r>
          </w:p>
        </w:tc>
        <w:tc>
          <w:tcPr>
            <w:tcW w:w="2500" w:type="pct"/>
            <w:shd w:val="clear" w:color="auto" w:fill="auto"/>
            <w:hideMark/>
          </w:tcPr>
          <w:p w14:paraId="2A3D9B1C" w14:textId="55C9805E" w:rsidR="00E36546" w:rsidRPr="00E36546" w:rsidRDefault="00E36546" w:rsidP="00E36546">
            <w:pPr>
              <w:jc w:val="left"/>
            </w:pPr>
            <w:r w:rsidRPr="00E36546">
              <w:drawing>
                <wp:anchor distT="0" distB="0" distL="114300" distR="114300" simplePos="0" relativeHeight="251659264" behindDoc="0" locked="0" layoutInCell="1" allowOverlap="1" wp14:anchorId="4CD7BAB2" wp14:editId="2410898C">
                  <wp:simplePos x="0" y="0"/>
                  <wp:positionH relativeFrom="column">
                    <wp:posOffset>-828675</wp:posOffset>
                  </wp:positionH>
                  <wp:positionV relativeFrom="paragraph">
                    <wp:posOffset>93345</wp:posOffset>
                  </wp:positionV>
                  <wp:extent cx="2762250" cy="1038225"/>
                  <wp:effectExtent l="0" t="0" r="0" b="9525"/>
                  <wp:wrapNone/>
                  <wp:docPr id="245915548" name="Picture 66"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62250" cy="1038225"/>
                          </a:xfrm>
                          <a:prstGeom prst="rect">
                            <a:avLst/>
                          </a:prstGeom>
                          <a:noFill/>
                          <a:ln>
                            <a:noFill/>
                          </a:ln>
                        </pic:spPr>
                      </pic:pic>
                    </a:graphicData>
                  </a:graphic>
                </wp:anchor>
              </w:drawing>
            </w:r>
          </w:p>
        </w:tc>
      </w:tr>
    </w:tbl>
    <w:p w14:paraId="42363AE0" w14:textId="77777777" w:rsidR="00E36546" w:rsidRPr="00E36546" w:rsidRDefault="00E36546" w:rsidP="00E36546">
      <w:pPr>
        <w:jc w:val="left"/>
      </w:pPr>
      <w:r w:rsidRPr="00E36546">
        <w:lastRenderedPageBreak/>
        <w:t>+ Bình chia thể tích, ca đong để đo thể tích chất lỏng.</w:t>
      </w:r>
    </w:p>
    <w:tbl>
      <w:tblPr>
        <w:tblW w:w="10740" w:type="dxa"/>
        <w:tblCellMar>
          <w:left w:w="0" w:type="dxa"/>
          <w:right w:w="0" w:type="dxa"/>
        </w:tblCellMar>
        <w:tblLook w:val="04A0" w:firstRow="1" w:lastRow="0" w:firstColumn="1" w:lastColumn="0" w:noHBand="0" w:noVBand="1"/>
      </w:tblPr>
      <w:tblGrid>
        <w:gridCol w:w="5370"/>
        <w:gridCol w:w="5370"/>
      </w:tblGrid>
      <w:tr w:rsidR="00E36546" w:rsidRPr="00E36546" w14:paraId="25428BDB" w14:textId="77777777" w:rsidTr="00E36546">
        <w:tc>
          <w:tcPr>
            <w:tcW w:w="2500" w:type="pct"/>
            <w:shd w:val="clear" w:color="auto" w:fill="auto"/>
            <w:hideMark/>
          </w:tcPr>
          <w:p w14:paraId="357D793E" w14:textId="2F865CEE" w:rsidR="00E36546" w:rsidRPr="00E36546" w:rsidRDefault="00E36546" w:rsidP="00E36546">
            <w:pPr>
              <w:jc w:val="left"/>
            </w:pPr>
            <w:r w:rsidRPr="00E36546">
              <w:drawing>
                <wp:inline distT="0" distB="0" distL="0" distR="0" wp14:anchorId="0B2217C2" wp14:editId="43FBD77B">
                  <wp:extent cx="1162050" cy="1733550"/>
                  <wp:effectExtent l="0" t="0" r="0" b="0"/>
                  <wp:docPr id="29759371" name="Picture 65"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62050" cy="1733550"/>
                          </a:xfrm>
                          <a:prstGeom prst="rect">
                            <a:avLst/>
                          </a:prstGeom>
                          <a:noFill/>
                          <a:ln>
                            <a:noFill/>
                          </a:ln>
                        </pic:spPr>
                      </pic:pic>
                    </a:graphicData>
                  </a:graphic>
                </wp:inline>
              </w:drawing>
            </w:r>
          </w:p>
        </w:tc>
        <w:tc>
          <w:tcPr>
            <w:tcW w:w="2500" w:type="pct"/>
            <w:shd w:val="clear" w:color="auto" w:fill="auto"/>
            <w:hideMark/>
          </w:tcPr>
          <w:p w14:paraId="29A11F82" w14:textId="54619729" w:rsidR="00E36546" w:rsidRPr="00E36546" w:rsidRDefault="00E36546" w:rsidP="00E36546">
            <w:pPr>
              <w:jc w:val="left"/>
            </w:pPr>
            <w:r w:rsidRPr="00E36546">
              <w:drawing>
                <wp:inline distT="0" distB="0" distL="0" distR="0" wp14:anchorId="35F61FD4" wp14:editId="72236EE1">
                  <wp:extent cx="1457325" cy="1657350"/>
                  <wp:effectExtent l="0" t="0" r="9525" b="0"/>
                  <wp:docPr id="1186107079" name="Picture 64"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7325" cy="1657350"/>
                          </a:xfrm>
                          <a:prstGeom prst="rect">
                            <a:avLst/>
                          </a:prstGeom>
                          <a:noFill/>
                          <a:ln>
                            <a:noFill/>
                          </a:ln>
                        </pic:spPr>
                      </pic:pic>
                    </a:graphicData>
                  </a:graphic>
                </wp:inline>
              </w:drawing>
            </w:r>
          </w:p>
        </w:tc>
      </w:tr>
    </w:tbl>
    <w:p w14:paraId="04FC0AEF" w14:textId="77777777" w:rsidR="00E36546" w:rsidRPr="00E36546" w:rsidRDefault="00E36546" w:rsidP="00E36546">
      <w:pPr>
        <w:jc w:val="left"/>
      </w:pPr>
      <w:r w:rsidRPr="00E36546">
        <w:t>+ Cân đồng hồ, đồng hồ bấm giây, cân điện tử để đo khối lượng.</w:t>
      </w:r>
    </w:p>
    <w:tbl>
      <w:tblPr>
        <w:tblW w:w="10740" w:type="dxa"/>
        <w:tblCellMar>
          <w:left w:w="0" w:type="dxa"/>
          <w:right w:w="0" w:type="dxa"/>
        </w:tblCellMar>
        <w:tblLook w:val="04A0" w:firstRow="1" w:lastRow="0" w:firstColumn="1" w:lastColumn="0" w:noHBand="0" w:noVBand="1"/>
      </w:tblPr>
      <w:tblGrid>
        <w:gridCol w:w="4990"/>
        <w:gridCol w:w="5750"/>
      </w:tblGrid>
      <w:tr w:rsidR="00E36546" w:rsidRPr="00E36546" w14:paraId="41182A6E" w14:textId="77777777" w:rsidTr="00E36546">
        <w:tc>
          <w:tcPr>
            <w:tcW w:w="2300" w:type="pct"/>
            <w:shd w:val="clear" w:color="auto" w:fill="auto"/>
            <w:hideMark/>
          </w:tcPr>
          <w:p w14:paraId="543C130B" w14:textId="577A0D8E" w:rsidR="00E36546" w:rsidRPr="00E36546" w:rsidRDefault="00E36546" w:rsidP="00E36546">
            <w:pPr>
              <w:jc w:val="left"/>
            </w:pPr>
            <w:r w:rsidRPr="00E36546">
              <w:drawing>
                <wp:inline distT="0" distB="0" distL="0" distR="0" wp14:anchorId="3E2FE441" wp14:editId="51B99445">
                  <wp:extent cx="1419225" cy="1724025"/>
                  <wp:effectExtent l="0" t="0" r="9525" b="9525"/>
                  <wp:docPr id="1087964842" name="Picture 63"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9225" cy="1724025"/>
                          </a:xfrm>
                          <a:prstGeom prst="rect">
                            <a:avLst/>
                          </a:prstGeom>
                          <a:noFill/>
                          <a:ln>
                            <a:noFill/>
                          </a:ln>
                        </pic:spPr>
                      </pic:pic>
                    </a:graphicData>
                  </a:graphic>
                </wp:inline>
              </w:drawing>
            </w:r>
          </w:p>
        </w:tc>
        <w:tc>
          <w:tcPr>
            <w:tcW w:w="2650" w:type="pct"/>
            <w:shd w:val="clear" w:color="auto" w:fill="auto"/>
            <w:hideMark/>
          </w:tcPr>
          <w:p w14:paraId="1FB36AE2" w14:textId="75CBF595" w:rsidR="00E36546" w:rsidRPr="00E36546" w:rsidRDefault="00E36546" w:rsidP="00E36546">
            <w:pPr>
              <w:jc w:val="left"/>
            </w:pPr>
            <w:r w:rsidRPr="00E36546">
              <w:drawing>
                <wp:inline distT="0" distB="0" distL="0" distR="0" wp14:anchorId="4E545C17" wp14:editId="1F6160D1">
                  <wp:extent cx="2019300" cy="1724025"/>
                  <wp:effectExtent l="0" t="0" r="0" b="9525"/>
                  <wp:docPr id="1873918111" name="Picture 62"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19300" cy="1724025"/>
                          </a:xfrm>
                          <a:prstGeom prst="rect">
                            <a:avLst/>
                          </a:prstGeom>
                          <a:noFill/>
                          <a:ln>
                            <a:noFill/>
                          </a:ln>
                        </pic:spPr>
                      </pic:pic>
                    </a:graphicData>
                  </a:graphic>
                </wp:inline>
              </w:drawing>
            </w:r>
          </w:p>
        </w:tc>
      </w:tr>
    </w:tbl>
    <w:p w14:paraId="57209EFE" w14:textId="77777777" w:rsidR="00E36546" w:rsidRPr="00E36546" w:rsidRDefault="00E36546" w:rsidP="00E36546">
      <w:pPr>
        <w:jc w:val="left"/>
      </w:pPr>
      <w:r w:rsidRPr="00E36546">
        <w:t>+ Đồng hồ bấm giây để đo thời gian.</w:t>
      </w:r>
    </w:p>
    <w:p w14:paraId="198058BB" w14:textId="505D3BFB" w:rsidR="00E36546" w:rsidRPr="00E36546" w:rsidRDefault="00E36546" w:rsidP="00E36546">
      <w:pPr>
        <w:jc w:val="left"/>
      </w:pPr>
      <w:r w:rsidRPr="00E36546">
        <w:drawing>
          <wp:inline distT="0" distB="0" distL="0" distR="0" wp14:anchorId="155DCD54" wp14:editId="1FE286E1">
            <wp:extent cx="1447800" cy="1676400"/>
            <wp:effectExtent l="0" t="0" r="0" b="0"/>
            <wp:docPr id="1404649841" name="Picture 61"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0" cy="1676400"/>
                    </a:xfrm>
                    <a:prstGeom prst="rect">
                      <a:avLst/>
                    </a:prstGeom>
                    <a:noFill/>
                    <a:ln>
                      <a:noFill/>
                    </a:ln>
                  </pic:spPr>
                </pic:pic>
              </a:graphicData>
            </a:graphic>
          </wp:inline>
        </w:drawing>
      </w:r>
    </w:p>
    <w:p w14:paraId="6BD8CB55" w14:textId="77777777" w:rsidR="00E36546" w:rsidRPr="00E36546" w:rsidRDefault="00E36546" w:rsidP="00E36546">
      <w:pPr>
        <w:jc w:val="left"/>
      </w:pPr>
      <w:r w:rsidRPr="00E36546">
        <w:rPr>
          <w:b/>
          <w:bCs/>
        </w:rPr>
        <w:t>4. Kính lúp và kính hiển vi quang học</w:t>
      </w:r>
    </w:p>
    <w:p w14:paraId="76FD6E11" w14:textId="77777777" w:rsidR="00E36546" w:rsidRPr="00E36546" w:rsidRDefault="00E36546" w:rsidP="00E36546">
      <w:pPr>
        <w:jc w:val="left"/>
      </w:pPr>
      <w:r w:rsidRPr="00E36546">
        <w:rPr>
          <w:b/>
          <w:bCs/>
        </w:rPr>
        <w:t>    - Tìm hiểu kính lúp:</w:t>
      </w:r>
    </w:p>
    <w:p w14:paraId="73747B7B" w14:textId="77777777" w:rsidR="00E36546" w:rsidRPr="00E36546" w:rsidRDefault="00E36546" w:rsidP="00E36546">
      <w:pPr>
        <w:jc w:val="left"/>
      </w:pPr>
      <w:r w:rsidRPr="00E36546">
        <w:t>       + </w:t>
      </w:r>
      <w:r w:rsidRPr="00E36546">
        <w:rPr>
          <w:i/>
          <w:iCs/>
        </w:rPr>
        <w:t>Cấu tạo kính lúp</w:t>
      </w:r>
      <w:r w:rsidRPr="00E36546">
        <w:t> gồm 3 bộ phận: mặt kính, khung kính, tay cầm (giá đỡ)</w:t>
      </w:r>
    </w:p>
    <w:p w14:paraId="56B220E2" w14:textId="77777777" w:rsidR="00E36546" w:rsidRPr="00E36546" w:rsidRDefault="00E36546" w:rsidP="00E36546">
      <w:pPr>
        <w:jc w:val="left"/>
      </w:pPr>
      <w:r w:rsidRPr="00E36546">
        <w:t>       + </w:t>
      </w:r>
      <w:r w:rsidRPr="00E36546">
        <w:rPr>
          <w:i/>
          <w:iCs/>
        </w:rPr>
        <w:t>Cách sử dụng kính lúp:</w:t>
      </w:r>
      <w:r w:rsidRPr="00E36546">
        <w:t> Cầm kính lúp và điều chỉnh khoảng cách giữa kính với vật cần quan sát cho tới khi quan sát rõ vật.</w:t>
      </w:r>
    </w:p>
    <w:p w14:paraId="0AA45A0B" w14:textId="77777777" w:rsidR="00E36546" w:rsidRPr="00E36546" w:rsidRDefault="00E36546" w:rsidP="00E36546">
      <w:pPr>
        <w:jc w:val="left"/>
      </w:pPr>
      <w:r w:rsidRPr="00E36546">
        <w:t>       + Kính lúp được sử dụng để quan sát rõ hơn các vật thể nhỏ mà mắt thường khó quan sát.</w:t>
      </w:r>
    </w:p>
    <w:p w14:paraId="5E1F069A" w14:textId="77777777" w:rsidR="00E36546" w:rsidRPr="00E36546" w:rsidRDefault="00E36546" w:rsidP="00E36546">
      <w:pPr>
        <w:jc w:val="left"/>
      </w:pPr>
      <w:r w:rsidRPr="00E36546">
        <w:rPr>
          <w:i/>
          <w:iCs/>
        </w:rPr>
        <w:t>Ví dụ: </w:t>
      </w:r>
    </w:p>
    <w:p w14:paraId="674D1B08" w14:textId="77777777" w:rsidR="00E36546" w:rsidRPr="00E36546" w:rsidRDefault="00E36546" w:rsidP="00E36546">
      <w:pPr>
        <w:jc w:val="left"/>
      </w:pPr>
      <w:r w:rsidRPr="00E36546">
        <w:rPr>
          <w:i/>
          <w:iCs/>
        </w:rPr>
        <w:t>Dùng kính lúp quan sát con kiến nhỏ</w:t>
      </w:r>
    </w:p>
    <w:p w14:paraId="141300FD" w14:textId="514EB207" w:rsidR="00E36546" w:rsidRPr="00E36546" w:rsidRDefault="00E36546" w:rsidP="00E36546">
      <w:pPr>
        <w:jc w:val="left"/>
      </w:pPr>
      <w:r w:rsidRPr="00E36546">
        <w:lastRenderedPageBreak/>
        <w:drawing>
          <wp:inline distT="0" distB="0" distL="0" distR="0" wp14:anchorId="4A9AC35E" wp14:editId="551CEA20">
            <wp:extent cx="1628775" cy="1504950"/>
            <wp:effectExtent l="0" t="0" r="9525" b="0"/>
            <wp:docPr id="18366587" name="Picture 60"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28775" cy="1504950"/>
                    </a:xfrm>
                    <a:prstGeom prst="rect">
                      <a:avLst/>
                    </a:prstGeom>
                    <a:noFill/>
                    <a:ln>
                      <a:noFill/>
                    </a:ln>
                  </pic:spPr>
                </pic:pic>
              </a:graphicData>
            </a:graphic>
          </wp:inline>
        </w:drawing>
      </w:r>
    </w:p>
    <w:p w14:paraId="38199FC9" w14:textId="77777777" w:rsidR="00E36546" w:rsidRPr="00E36546" w:rsidRDefault="00E36546" w:rsidP="00E36546">
      <w:pPr>
        <w:jc w:val="left"/>
      </w:pPr>
      <w:r w:rsidRPr="00E36546">
        <w:rPr>
          <w:b/>
          <w:bCs/>
        </w:rPr>
        <w:t>    - Tìm hiểu kính hiển vi quang học:</w:t>
      </w:r>
    </w:p>
    <w:p w14:paraId="4A13AC7F" w14:textId="77777777" w:rsidR="00E36546" w:rsidRPr="00E36546" w:rsidRDefault="00E36546" w:rsidP="00E36546">
      <w:pPr>
        <w:jc w:val="left"/>
      </w:pPr>
      <w:r w:rsidRPr="00E36546">
        <w:t>       + </w:t>
      </w:r>
      <w:r w:rsidRPr="00E36546">
        <w:rPr>
          <w:i/>
          <w:iCs/>
        </w:rPr>
        <w:t>Cấu tạo kính hiển vi quang học </w:t>
      </w:r>
      <w:r w:rsidRPr="00E36546">
        <w:t>bao gồm 4 hệ thống chính: hệ thống giá đỡ, hệ thống phóng đại, hệ thống chiếu sáng và hệ thống điều chỉnh.</w:t>
      </w:r>
    </w:p>
    <w:p w14:paraId="6FCD731A" w14:textId="77777777" w:rsidR="00E36546" w:rsidRPr="00E36546" w:rsidRDefault="00E36546" w:rsidP="00E36546">
      <w:pPr>
        <w:jc w:val="left"/>
      </w:pPr>
      <w:r w:rsidRPr="00E36546">
        <w:rPr>
          <w:i/>
          <w:iCs/>
        </w:rPr>
        <w:t>       + Cách sử dụng kính hiển vi quang học:</w:t>
      </w:r>
    </w:p>
    <w:p w14:paraId="37C5AD06" w14:textId="77777777" w:rsidR="00E36546" w:rsidRPr="00E36546" w:rsidRDefault="00E36546" w:rsidP="00E36546">
      <w:pPr>
        <w:jc w:val="left"/>
      </w:pPr>
      <w:r w:rsidRPr="00E36546">
        <w:rPr>
          <w:i/>
          <w:iCs/>
        </w:rPr>
        <w:t>  Bước 1.</w:t>
      </w:r>
      <w:r w:rsidRPr="00E36546">
        <w:t> Chuẩn bị kính: Đặt kính vừa tầm quan sát, nơi có đủ điều kiện chiếu sáng hoặc gần nguồn cấp điện.</w:t>
      </w:r>
    </w:p>
    <w:p w14:paraId="358B8D55" w14:textId="7AF42A2D" w:rsidR="00E36546" w:rsidRPr="00E36546" w:rsidRDefault="00E36546" w:rsidP="00E36546">
      <w:pPr>
        <w:jc w:val="left"/>
      </w:pPr>
      <w:r w:rsidRPr="00E36546">
        <w:drawing>
          <wp:inline distT="0" distB="0" distL="0" distR="0" wp14:anchorId="2E45BB4D" wp14:editId="7040A483">
            <wp:extent cx="1676400" cy="1200150"/>
            <wp:effectExtent l="0" t="0" r="0" b="0"/>
            <wp:docPr id="303472805" name="Picture 59"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1200150"/>
                    </a:xfrm>
                    <a:prstGeom prst="rect">
                      <a:avLst/>
                    </a:prstGeom>
                    <a:noFill/>
                    <a:ln>
                      <a:noFill/>
                    </a:ln>
                  </pic:spPr>
                </pic:pic>
              </a:graphicData>
            </a:graphic>
          </wp:inline>
        </w:drawing>
      </w:r>
    </w:p>
    <w:p w14:paraId="45B9BAAA" w14:textId="77777777" w:rsidR="00E36546" w:rsidRPr="00E36546" w:rsidRDefault="00E36546" w:rsidP="00E36546">
      <w:pPr>
        <w:jc w:val="left"/>
      </w:pPr>
      <w:r w:rsidRPr="00E36546">
        <w:rPr>
          <w:i/>
          <w:iCs/>
        </w:rPr>
        <w:t>  Bước 2.</w:t>
      </w:r>
      <w:r w:rsidRPr="00E36546">
        <w:t> Điều chỉnh ánh sáng: Bật công tắc đèn và điều chỉnh độ sáng phù hợp.</w:t>
      </w:r>
    </w:p>
    <w:p w14:paraId="013ADBDC" w14:textId="79BBCED3" w:rsidR="00E36546" w:rsidRPr="00E36546" w:rsidRDefault="00E36546" w:rsidP="00E36546">
      <w:pPr>
        <w:jc w:val="left"/>
      </w:pPr>
      <w:r w:rsidRPr="00E36546">
        <w:drawing>
          <wp:inline distT="0" distB="0" distL="0" distR="0" wp14:anchorId="442F3DC2" wp14:editId="72491BC8">
            <wp:extent cx="1733550" cy="1238250"/>
            <wp:effectExtent l="0" t="0" r="0" b="0"/>
            <wp:docPr id="1348666365" name="Picture 58"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33550" cy="1238250"/>
                    </a:xfrm>
                    <a:prstGeom prst="rect">
                      <a:avLst/>
                    </a:prstGeom>
                    <a:noFill/>
                    <a:ln>
                      <a:noFill/>
                    </a:ln>
                  </pic:spPr>
                </pic:pic>
              </a:graphicData>
            </a:graphic>
          </wp:inline>
        </w:drawing>
      </w:r>
    </w:p>
    <w:p w14:paraId="4A114111" w14:textId="77777777" w:rsidR="00E36546" w:rsidRPr="00E36546" w:rsidRDefault="00E36546" w:rsidP="00E36546">
      <w:pPr>
        <w:jc w:val="left"/>
      </w:pPr>
      <w:r w:rsidRPr="00E36546">
        <w:rPr>
          <w:i/>
          <w:iCs/>
        </w:rPr>
        <w:t>  Bước 3.</w:t>
      </w:r>
      <w:r w:rsidRPr="00E36546">
        <w:t> Quan sát vật mẫu:</w:t>
      </w:r>
    </w:p>
    <w:p w14:paraId="12FA0139" w14:textId="77777777" w:rsidR="00E36546" w:rsidRPr="00E36546" w:rsidRDefault="00E36546" w:rsidP="00E36546">
      <w:pPr>
        <w:jc w:val="left"/>
      </w:pPr>
      <w:r w:rsidRPr="00E36546">
        <w:t>- Đặt tiêu bản lên mâm kính.</w:t>
      </w:r>
    </w:p>
    <w:p w14:paraId="1C0D90B2" w14:textId="77777777" w:rsidR="00E36546" w:rsidRPr="00E36546" w:rsidRDefault="00E36546" w:rsidP="00E36546">
      <w:pPr>
        <w:jc w:val="left"/>
      </w:pPr>
      <w:r w:rsidRPr="00E36546">
        <w:t>- Điểu chỉnh ốc sơ cấp, đưa vật kính đến vị trí gần tiêu bản.</w:t>
      </w:r>
    </w:p>
    <w:p w14:paraId="4F74BDDA" w14:textId="758E044B" w:rsidR="00E36546" w:rsidRPr="00E36546" w:rsidRDefault="00E36546" w:rsidP="00E36546">
      <w:pPr>
        <w:jc w:val="left"/>
      </w:pPr>
      <w:r w:rsidRPr="00E36546">
        <w:drawing>
          <wp:inline distT="0" distB="0" distL="0" distR="0" wp14:anchorId="63610B93" wp14:editId="20018668">
            <wp:extent cx="1676400" cy="1228725"/>
            <wp:effectExtent l="0" t="0" r="0" b="9525"/>
            <wp:docPr id="1418079126" name="Picture 57"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1228725"/>
                    </a:xfrm>
                    <a:prstGeom prst="rect">
                      <a:avLst/>
                    </a:prstGeom>
                    <a:noFill/>
                    <a:ln>
                      <a:noFill/>
                    </a:ln>
                  </pic:spPr>
                </pic:pic>
              </a:graphicData>
            </a:graphic>
          </wp:inline>
        </w:drawing>
      </w:r>
    </w:p>
    <w:p w14:paraId="4CA42F15" w14:textId="77777777" w:rsidR="00E36546" w:rsidRPr="00E36546" w:rsidRDefault="00E36546" w:rsidP="00E36546">
      <w:pPr>
        <w:jc w:val="left"/>
      </w:pPr>
      <w:r w:rsidRPr="00E36546">
        <w:t xml:space="preserve">- Mắt hướng vào thị kính, điểu chỉnh ốc sơ cấp nâng vật kính lên cho tới khi quan sát được mẫu vật thì chuyển sang điều chỉnh ốc vi cấp để nhìn rõ các chỉ </w:t>
      </w:r>
      <w:r w:rsidRPr="00E36546">
        <w:lastRenderedPageBreak/>
        <w:t>tiết bên trong. Để thay đổi độ phóng đại kính hiển vi, quay mâm kính để lựa chọn vật kính phù hợp.</w:t>
      </w:r>
    </w:p>
    <w:p w14:paraId="51AF1F21" w14:textId="421970E2" w:rsidR="00E36546" w:rsidRPr="00E36546" w:rsidRDefault="00E36546" w:rsidP="00E36546">
      <w:pPr>
        <w:jc w:val="left"/>
      </w:pPr>
      <w:r w:rsidRPr="00E36546">
        <w:drawing>
          <wp:inline distT="0" distB="0" distL="0" distR="0" wp14:anchorId="1D05E6EA" wp14:editId="08265863">
            <wp:extent cx="1752600" cy="1266825"/>
            <wp:effectExtent l="0" t="0" r="0" b="9525"/>
            <wp:docPr id="1545574866" name="Picture 56"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52600" cy="1266825"/>
                    </a:xfrm>
                    <a:prstGeom prst="rect">
                      <a:avLst/>
                    </a:prstGeom>
                    <a:noFill/>
                    <a:ln>
                      <a:noFill/>
                    </a:ln>
                  </pic:spPr>
                </pic:pic>
              </a:graphicData>
            </a:graphic>
          </wp:inline>
        </w:drawing>
      </w:r>
    </w:p>
    <w:p w14:paraId="464A2169" w14:textId="77777777" w:rsidR="00E36546" w:rsidRPr="00E36546" w:rsidRDefault="00E36546" w:rsidP="00E36546">
      <w:pPr>
        <w:jc w:val="left"/>
      </w:pPr>
      <w:r w:rsidRPr="00E36546">
        <w:rPr>
          <w:i/>
          <w:iCs/>
        </w:rPr>
        <w:t>Ví dụ: </w:t>
      </w:r>
    </w:p>
    <w:p w14:paraId="24F08C9E" w14:textId="77777777" w:rsidR="00E36546" w:rsidRPr="00E36546" w:rsidRDefault="00E36546" w:rsidP="00E36546">
      <w:pPr>
        <w:jc w:val="left"/>
      </w:pPr>
      <w:r w:rsidRPr="00E36546">
        <w:rPr>
          <w:i/>
          <w:iCs/>
        </w:rPr>
        <w:t>Quan sát hình dạng vi khuẩn qua kính hiển vi</w:t>
      </w:r>
    </w:p>
    <w:p w14:paraId="3B4F4A36" w14:textId="47ED4F71" w:rsidR="00E36546" w:rsidRPr="00E36546" w:rsidRDefault="00E36546" w:rsidP="00E36546">
      <w:pPr>
        <w:jc w:val="left"/>
      </w:pPr>
      <w:r w:rsidRPr="00E36546">
        <w:rPr>
          <w:b/>
          <w:bCs/>
        </w:rPr>
        <w:drawing>
          <wp:inline distT="0" distB="0" distL="0" distR="0" wp14:anchorId="067850B0" wp14:editId="3DCEF72D">
            <wp:extent cx="2105025" cy="1171575"/>
            <wp:effectExtent l="0" t="0" r="9525" b="9525"/>
            <wp:docPr id="1958610539" name="Picture 55" descr="Lý thuyết Khoa học tự nhiên 6 Bài 3: Quy định an toàn trong phòng thực hành. Giới thiệu một số dụng cụ đo sử dụng kính lúp và kính hiển vi quang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ý thuyết Khoa học tự nhiên 6 Bài 3: Quy định an toàn trong phòng thực hành. Giới thiệu một số dụng cụ đo sử dụng kính lúp và kính hiển vi quang họ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05025" cy="1171575"/>
                    </a:xfrm>
                    <a:prstGeom prst="rect">
                      <a:avLst/>
                    </a:prstGeom>
                    <a:noFill/>
                    <a:ln>
                      <a:noFill/>
                    </a:ln>
                  </pic:spPr>
                </pic:pic>
              </a:graphicData>
            </a:graphic>
          </wp:inline>
        </w:drawing>
      </w:r>
    </w:p>
    <w:p w14:paraId="6BDED806" w14:textId="77777777" w:rsidR="00E36546" w:rsidRPr="00E36546" w:rsidRDefault="00E36546" w:rsidP="00E36546">
      <w:pPr>
        <w:jc w:val="left"/>
      </w:pPr>
    </w:p>
    <w:p w14:paraId="76FBF791" w14:textId="77777777" w:rsidR="004218CB" w:rsidRPr="004218CB" w:rsidRDefault="004218CB" w:rsidP="004218CB">
      <w:pPr>
        <w:jc w:val="left"/>
        <w:rPr>
          <w:lang w:val="en-US"/>
        </w:rPr>
      </w:pPr>
    </w:p>
    <w:sectPr w:rsidR="004218CB" w:rsidRPr="004218CB" w:rsidSect="004218CB">
      <w:pgSz w:w="11906" w:h="16838"/>
      <w:pgMar w:top="1080" w:right="1440" w:bottom="99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B0E1C"/>
    <w:multiLevelType w:val="multilevel"/>
    <w:tmpl w:val="118ED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63467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18CB"/>
    <w:rsid w:val="00024074"/>
    <w:rsid w:val="0008706C"/>
    <w:rsid w:val="00313B48"/>
    <w:rsid w:val="004218CB"/>
    <w:rsid w:val="00D70D40"/>
    <w:rsid w:val="00E13D9C"/>
    <w:rsid w:val="00E3654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27FA8"/>
  <w15:chartTrackingRefBased/>
  <w15:docId w15:val="{481C25C7-0838-4F4B-B40B-0E949A606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18CB"/>
  </w:style>
  <w:style w:type="paragraph" w:styleId="Heading1">
    <w:name w:val="heading 1"/>
    <w:basedOn w:val="Normal"/>
    <w:next w:val="Normal"/>
    <w:link w:val="Heading1Char"/>
    <w:uiPriority w:val="9"/>
    <w:qFormat/>
    <w:rsid w:val="004218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218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218CB"/>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Heading4">
    <w:name w:val="heading 4"/>
    <w:basedOn w:val="Normal"/>
    <w:next w:val="Normal"/>
    <w:link w:val="Heading4Char"/>
    <w:uiPriority w:val="9"/>
    <w:semiHidden/>
    <w:unhideWhenUsed/>
    <w:qFormat/>
    <w:rsid w:val="004218CB"/>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4218CB"/>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4218C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218C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218C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218C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18C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218C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218CB"/>
    <w:rPr>
      <w:rFonts w:asciiTheme="minorHAnsi" w:eastAsiaTheme="majorEastAsia" w:hAnsiTheme="minorHAnsi" w:cstheme="majorBidi"/>
      <w:color w:val="0F4761" w:themeColor="accent1" w:themeShade="BF"/>
      <w:szCs w:val="28"/>
    </w:rPr>
  </w:style>
  <w:style w:type="character" w:customStyle="1" w:styleId="Heading4Char">
    <w:name w:val="Heading 4 Char"/>
    <w:basedOn w:val="DefaultParagraphFont"/>
    <w:link w:val="Heading4"/>
    <w:uiPriority w:val="9"/>
    <w:semiHidden/>
    <w:rsid w:val="004218CB"/>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4218CB"/>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4218C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218C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218C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218C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218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218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218CB"/>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218CB"/>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218CB"/>
    <w:pPr>
      <w:spacing w:before="160"/>
      <w:jc w:val="center"/>
    </w:pPr>
    <w:rPr>
      <w:i/>
      <w:iCs/>
      <w:color w:val="404040" w:themeColor="text1" w:themeTint="BF"/>
    </w:rPr>
  </w:style>
  <w:style w:type="character" w:customStyle="1" w:styleId="QuoteChar">
    <w:name w:val="Quote Char"/>
    <w:basedOn w:val="DefaultParagraphFont"/>
    <w:link w:val="Quote"/>
    <w:uiPriority w:val="29"/>
    <w:rsid w:val="004218CB"/>
    <w:rPr>
      <w:i/>
      <w:iCs/>
      <w:color w:val="404040" w:themeColor="text1" w:themeTint="BF"/>
    </w:rPr>
  </w:style>
  <w:style w:type="paragraph" w:styleId="ListParagraph">
    <w:name w:val="List Paragraph"/>
    <w:basedOn w:val="Normal"/>
    <w:uiPriority w:val="34"/>
    <w:qFormat/>
    <w:rsid w:val="004218CB"/>
    <w:pPr>
      <w:ind w:left="720"/>
      <w:contextualSpacing/>
    </w:pPr>
  </w:style>
  <w:style w:type="character" w:styleId="IntenseEmphasis">
    <w:name w:val="Intense Emphasis"/>
    <w:basedOn w:val="DefaultParagraphFont"/>
    <w:uiPriority w:val="21"/>
    <w:qFormat/>
    <w:rsid w:val="004218CB"/>
    <w:rPr>
      <w:i/>
      <w:iCs/>
      <w:color w:val="0F4761" w:themeColor="accent1" w:themeShade="BF"/>
    </w:rPr>
  </w:style>
  <w:style w:type="paragraph" w:styleId="IntenseQuote">
    <w:name w:val="Intense Quote"/>
    <w:basedOn w:val="Normal"/>
    <w:next w:val="Normal"/>
    <w:link w:val="IntenseQuoteChar"/>
    <w:uiPriority w:val="30"/>
    <w:qFormat/>
    <w:rsid w:val="004218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218CB"/>
    <w:rPr>
      <w:i/>
      <w:iCs/>
      <w:color w:val="0F4761" w:themeColor="accent1" w:themeShade="BF"/>
    </w:rPr>
  </w:style>
  <w:style w:type="character" w:styleId="IntenseReference">
    <w:name w:val="Intense Reference"/>
    <w:basedOn w:val="DefaultParagraphFont"/>
    <w:uiPriority w:val="32"/>
    <w:qFormat/>
    <w:rsid w:val="004218CB"/>
    <w:rPr>
      <w:b/>
      <w:bCs/>
      <w:smallCaps/>
      <w:color w:val="0F4761" w:themeColor="accent1" w:themeShade="BF"/>
      <w:spacing w:val="5"/>
    </w:rPr>
  </w:style>
  <w:style w:type="character" w:styleId="Hyperlink">
    <w:name w:val="Hyperlink"/>
    <w:basedOn w:val="DefaultParagraphFont"/>
    <w:uiPriority w:val="99"/>
    <w:unhideWhenUsed/>
    <w:rsid w:val="00E36546"/>
    <w:rPr>
      <w:color w:val="467886" w:themeColor="hyperlink"/>
      <w:u w:val="single"/>
    </w:rPr>
  </w:style>
  <w:style w:type="character" w:styleId="UnresolvedMention">
    <w:name w:val="Unresolved Mention"/>
    <w:basedOn w:val="DefaultParagraphFont"/>
    <w:uiPriority w:val="99"/>
    <w:semiHidden/>
    <w:unhideWhenUsed/>
    <w:rsid w:val="00E365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994485">
      <w:bodyDiv w:val="1"/>
      <w:marLeft w:val="0"/>
      <w:marRight w:val="0"/>
      <w:marTop w:val="0"/>
      <w:marBottom w:val="0"/>
      <w:divBdr>
        <w:top w:val="none" w:sz="0" w:space="0" w:color="auto"/>
        <w:left w:val="none" w:sz="0" w:space="0" w:color="auto"/>
        <w:bottom w:val="none" w:sz="0" w:space="0" w:color="auto"/>
        <w:right w:val="none" w:sz="0" w:space="0" w:color="auto"/>
      </w:divBdr>
    </w:div>
    <w:div w:id="884024435">
      <w:bodyDiv w:val="1"/>
      <w:marLeft w:val="0"/>
      <w:marRight w:val="0"/>
      <w:marTop w:val="0"/>
      <w:marBottom w:val="0"/>
      <w:divBdr>
        <w:top w:val="none" w:sz="0" w:space="0" w:color="auto"/>
        <w:left w:val="none" w:sz="0" w:space="0" w:color="auto"/>
        <w:bottom w:val="none" w:sz="0" w:space="0" w:color="auto"/>
        <w:right w:val="none" w:sz="0" w:space="0" w:color="auto"/>
      </w:divBdr>
    </w:div>
    <w:div w:id="892693833">
      <w:bodyDiv w:val="1"/>
      <w:marLeft w:val="0"/>
      <w:marRight w:val="0"/>
      <w:marTop w:val="0"/>
      <w:marBottom w:val="0"/>
      <w:divBdr>
        <w:top w:val="none" w:sz="0" w:space="0" w:color="auto"/>
        <w:left w:val="none" w:sz="0" w:space="0" w:color="auto"/>
        <w:bottom w:val="none" w:sz="0" w:space="0" w:color="auto"/>
        <w:right w:val="none" w:sz="0" w:space="0" w:color="auto"/>
      </w:divBdr>
      <w:divsChild>
        <w:div w:id="1560824284">
          <w:marLeft w:val="0"/>
          <w:marRight w:val="0"/>
          <w:marTop w:val="0"/>
          <w:marBottom w:val="225"/>
          <w:divBdr>
            <w:top w:val="none" w:sz="0" w:space="0" w:color="auto"/>
            <w:left w:val="none" w:sz="0" w:space="0" w:color="auto"/>
            <w:bottom w:val="none" w:sz="0" w:space="0" w:color="auto"/>
            <w:right w:val="none" w:sz="0" w:space="0" w:color="auto"/>
          </w:divBdr>
        </w:div>
      </w:divsChild>
    </w:div>
    <w:div w:id="1120687586">
      <w:bodyDiv w:val="1"/>
      <w:marLeft w:val="0"/>
      <w:marRight w:val="0"/>
      <w:marTop w:val="0"/>
      <w:marBottom w:val="0"/>
      <w:divBdr>
        <w:top w:val="none" w:sz="0" w:space="0" w:color="auto"/>
        <w:left w:val="none" w:sz="0" w:space="0" w:color="auto"/>
        <w:bottom w:val="none" w:sz="0" w:space="0" w:color="auto"/>
        <w:right w:val="none" w:sz="0" w:space="0" w:color="auto"/>
      </w:divBdr>
    </w:div>
    <w:div w:id="1221406411">
      <w:bodyDiv w:val="1"/>
      <w:marLeft w:val="0"/>
      <w:marRight w:val="0"/>
      <w:marTop w:val="0"/>
      <w:marBottom w:val="0"/>
      <w:divBdr>
        <w:top w:val="none" w:sz="0" w:space="0" w:color="auto"/>
        <w:left w:val="none" w:sz="0" w:space="0" w:color="auto"/>
        <w:bottom w:val="none" w:sz="0" w:space="0" w:color="auto"/>
        <w:right w:val="none" w:sz="0" w:space="0" w:color="auto"/>
      </w:divBdr>
      <w:divsChild>
        <w:div w:id="313921316">
          <w:marLeft w:val="0"/>
          <w:marRight w:val="0"/>
          <w:marTop w:val="0"/>
          <w:marBottom w:val="225"/>
          <w:divBdr>
            <w:top w:val="none" w:sz="0" w:space="0" w:color="auto"/>
            <w:left w:val="none" w:sz="0" w:space="0" w:color="auto"/>
            <w:bottom w:val="none" w:sz="0" w:space="0" w:color="auto"/>
            <w:right w:val="none" w:sz="0" w:space="0" w:color="auto"/>
          </w:divBdr>
        </w:div>
      </w:divsChild>
    </w:div>
    <w:div w:id="1673725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10</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2025-08-03T10:14:00Z</dcterms:created>
  <dcterms:modified xsi:type="dcterms:W3CDTF">2025-08-03T10:22:00Z</dcterms:modified>
</cp:coreProperties>
</file>