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26" w:type="dxa"/>
        <w:tblInd w:w="108" w:type="dxa"/>
        <w:tblLayout w:type="fixed"/>
        <w:tblLook w:val="0000" w:firstRow="0" w:lastRow="0" w:firstColumn="0" w:lastColumn="0" w:noHBand="0" w:noVBand="0"/>
      </w:tblPr>
      <w:tblGrid>
        <w:gridCol w:w="4111"/>
        <w:gridCol w:w="5415"/>
      </w:tblGrid>
      <w:tr w:rsidR="00787750" w:rsidRPr="001E1A96" w14:paraId="43FFBBFD" w14:textId="77777777" w:rsidTr="003B0935">
        <w:trPr>
          <w:trHeight w:val="1346"/>
        </w:trPr>
        <w:tc>
          <w:tcPr>
            <w:tcW w:w="4111" w:type="dxa"/>
            <w:tcBorders>
              <w:top w:val="nil"/>
              <w:left w:val="nil"/>
              <w:right w:val="nil"/>
            </w:tcBorders>
          </w:tcPr>
          <w:p w14:paraId="528D6884" w14:textId="77777777" w:rsidR="00787750" w:rsidRPr="00787750" w:rsidRDefault="00787750" w:rsidP="00A82BFE">
            <w:pPr>
              <w:jc w:val="center"/>
              <w:rPr>
                <w:rFonts w:ascii="Times New Roman" w:hAnsi="Times New Roman"/>
              </w:rPr>
            </w:pPr>
            <w:r w:rsidRPr="00787750">
              <w:rPr>
                <w:rFonts w:ascii="Times New Roman" w:hAnsi="Times New Roman"/>
              </w:rPr>
              <w:t>ỦY BAN NHÂN DÂN QUẬN 8</w:t>
            </w:r>
          </w:p>
          <w:p w14:paraId="15EF7B41" w14:textId="77777777" w:rsidR="003B0935" w:rsidRDefault="00E556E3" w:rsidP="00A82BFE">
            <w:pPr>
              <w:jc w:val="center"/>
              <w:rPr>
                <w:rFonts w:ascii="Times New Roman" w:hAnsi="Times New Roman"/>
                <w:b/>
                <w:spacing w:val="-6"/>
              </w:rPr>
            </w:pPr>
            <w:r w:rsidRPr="00E556E3">
              <w:rPr>
                <w:rFonts w:ascii="Times New Roman" w:hAnsi="Times New Roman"/>
                <w:b/>
                <w:spacing w:val="-6"/>
              </w:rPr>
              <w:t>T</w:t>
            </w:r>
            <w:r w:rsidR="003B0935">
              <w:rPr>
                <w:rFonts w:ascii="Times New Roman" w:hAnsi="Times New Roman"/>
                <w:b/>
                <w:spacing w:val="-6"/>
              </w:rPr>
              <w:t>RƯỜNG TRUNG HỌC CƠ SỞ</w:t>
            </w:r>
          </w:p>
          <w:p w14:paraId="1F58244A" w14:textId="77777777" w:rsidR="00787750" w:rsidRPr="00787750" w:rsidRDefault="003B0935" w:rsidP="00A82BFE">
            <w:pPr>
              <w:jc w:val="center"/>
              <w:rPr>
                <w:rFonts w:ascii="Times New Roman" w:hAnsi="Times New Roman"/>
                <w:sz w:val="26"/>
                <w:szCs w:val="26"/>
                <w:lang w:val="nl-NL"/>
              </w:rPr>
            </w:pPr>
            <w:r>
              <w:rPr>
                <w:rFonts w:ascii="Times New Roman" w:hAnsi="Times New Roman"/>
                <w:b/>
                <w:spacing w:val="-6"/>
              </w:rPr>
              <w:t>DƯƠNG BÁ TRẠC</w:t>
            </w:r>
            <w:r w:rsidR="00E556E3" w:rsidRPr="00E556E3">
              <w:rPr>
                <w:rFonts w:ascii="Times New Roman" w:hAnsi="Times New Roman"/>
                <w:b/>
                <w:spacing w:val="-6"/>
              </w:rPr>
              <w:t xml:space="preserve"> </w:t>
            </w:r>
          </w:p>
          <w:p w14:paraId="1374DCCA" w14:textId="77777777" w:rsidR="00E556E3" w:rsidRDefault="00E556E3" w:rsidP="00E352FE">
            <w:pPr>
              <w:jc w:val="center"/>
              <w:rPr>
                <w:rFonts w:ascii="Times New Roman" w:hAnsi="Times New Roman"/>
                <w:sz w:val="28"/>
                <w:szCs w:val="28"/>
                <w:lang w:val="nl-NL"/>
              </w:rPr>
            </w:pPr>
            <w:r>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1881C5CC" wp14:editId="458DDAA2">
                      <wp:simplePos x="0" y="0"/>
                      <wp:positionH relativeFrom="column">
                        <wp:posOffset>689610</wp:posOffset>
                      </wp:positionH>
                      <wp:positionV relativeFrom="paragraph">
                        <wp:posOffset>18415</wp:posOffset>
                      </wp:positionV>
                      <wp:extent cx="1049655" cy="0"/>
                      <wp:effectExtent l="0" t="0" r="36195" b="1905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4BA97" id="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45pt" to="136.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">
                      <o:lock v:ext="edit" shapetype="f"/>
                    </v:line>
                  </w:pict>
                </mc:Fallback>
              </mc:AlternateContent>
            </w:r>
          </w:p>
          <w:p w14:paraId="0546E3D0" w14:textId="5B3FD4B3" w:rsidR="00787750" w:rsidRPr="00ED596B" w:rsidRDefault="00787750" w:rsidP="00FF170D">
            <w:pPr>
              <w:jc w:val="center"/>
              <w:rPr>
                <w:rFonts w:ascii="Times New Roman" w:hAnsi="Times New Roman"/>
                <w:lang w:val="nl-NL"/>
              </w:rPr>
            </w:pPr>
            <w:r w:rsidRPr="002D4ADB">
              <w:rPr>
                <w:rFonts w:ascii="Times New Roman" w:hAnsi="Times New Roman"/>
                <w:sz w:val="26"/>
                <w:szCs w:val="26"/>
                <w:lang w:val="nl-NL"/>
              </w:rPr>
              <w:t>Số:</w:t>
            </w:r>
            <w:r w:rsidR="001F7460" w:rsidRPr="002D4ADB">
              <w:rPr>
                <w:rFonts w:ascii="Times New Roman" w:hAnsi="Times New Roman"/>
                <w:sz w:val="26"/>
                <w:szCs w:val="26"/>
                <w:lang w:val="nl-NL"/>
              </w:rPr>
              <w:t xml:space="preserve"> </w:t>
            </w:r>
            <w:r w:rsidR="001B1103">
              <w:rPr>
                <w:rFonts w:ascii="Times New Roman" w:hAnsi="Times New Roman"/>
                <w:sz w:val="26"/>
                <w:szCs w:val="26"/>
                <w:lang w:val="nl-NL"/>
              </w:rPr>
              <w:t>485</w:t>
            </w:r>
            <w:r w:rsidRPr="002D4ADB">
              <w:rPr>
                <w:rFonts w:ascii="Times New Roman" w:hAnsi="Times New Roman"/>
                <w:sz w:val="26"/>
                <w:szCs w:val="26"/>
                <w:lang w:val="nl-NL"/>
              </w:rPr>
              <w:t>/BC</w:t>
            </w:r>
            <w:r w:rsidR="00E352FE" w:rsidRPr="002D4ADB">
              <w:rPr>
                <w:rFonts w:ascii="Times New Roman" w:hAnsi="Times New Roman"/>
                <w:sz w:val="26"/>
                <w:szCs w:val="26"/>
              </w:rPr>
              <w:t>-</w:t>
            </w:r>
            <w:r w:rsidR="003B0935" w:rsidRPr="002D4ADB">
              <w:rPr>
                <w:rFonts w:ascii="Times New Roman" w:hAnsi="Times New Roman"/>
                <w:sz w:val="26"/>
                <w:szCs w:val="26"/>
              </w:rPr>
              <w:t>DBT</w:t>
            </w:r>
          </w:p>
        </w:tc>
        <w:tc>
          <w:tcPr>
            <w:tcW w:w="5415" w:type="dxa"/>
            <w:tcBorders>
              <w:top w:val="nil"/>
              <w:left w:val="nil"/>
              <w:right w:val="nil"/>
            </w:tcBorders>
          </w:tcPr>
          <w:p w14:paraId="0B9E5F68" w14:textId="77777777" w:rsidR="00787750" w:rsidRPr="00787750" w:rsidRDefault="00787750" w:rsidP="00A82BFE">
            <w:pPr>
              <w:jc w:val="center"/>
              <w:rPr>
                <w:rFonts w:ascii="Times New Roman" w:hAnsi="Times New Roman"/>
                <w:b/>
                <w:spacing w:val="-8"/>
                <w:sz w:val="26"/>
                <w:szCs w:val="26"/>
                <w:lang w:val="nl-NL"/>
              </w:rPr>
            </w:pPr>
            <w:r w:rsidRPr="00787750">
              <w:rPr>
                <w:rFonts w:ascii="Times New Roman" w:hAnsi="Times New Roman"/>
                <w:b/>
                <w:spacing w:val="-8"/>
                <w:sz w:val="26"/>
                <w:szCs w:val="26"/>
                <w:lang w:val="nl-NL"/>
              </w:rPr>
              <w:t>CỘNG HÒA XÃ HỘI CHỦ NGHĨA VIỆT NAM</w:t>
            </w:r>
          </w:p>
          <w:p w14:paraId="55BEDF23" w14:textId="77777777" w:rsidR="00787750" w:rsidRPr="00787750" w:rsidRDefault="00787750" w:rsidP="00A82BFE">
            <w:pPr>
              <w:jc w:val="center"/>
              <w:rPr>
                <w:rFonts w:ascii="Times New Roman" w:hAnsi="Times New Roman"/>
                <w:b/>
                <w:sz w:val="26"/>
                <w:szCs w:val="26"/>
                <w:lang w:val="nl-NL"/>
              </w:rPr>
            </w:pPr>
            <w:r w:rsidRPr="00787750">
              <w:rPr>
                <w:rFonts w:ascii="Times New Roman" w:hAnsi="Times New Roman"/>
                <w:b/>
                <w:sz w:val="26"/>
                <w:szCs w:val="26"/>
                <w:lang w:val="nl-NL"/>
              </w:rPr>
              <w:t>Độc lập - Tự do - Hạnh phúc</w:t>
            </w:r>
          </w:p>
          <w:p w14:paraId="16833110" w14:textId="77777777" w:rsidR="00787750" w:rsidRPr="00787750" w:rsidRDefault="0050626B" w:rsidP="00E556E3">
            <w:pPr>
              <w:rPr>
                <w:rFonts w:ascii="Times New Roman" w:hAnsi="Times New Roman"/>
                <w:b/>
                <w:sz w:val="26"/>
                <w:szCs w:val="26"/>
                <w:lang w:val="nl-NL"/>
              </w:rPr>
            </w:pPr>
            <w:r w:rsidRPr="00787750">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6E09432E" wp14:editId="74631CBD">
                      <wp:simplePos x="0" y="0"/>
                      <wp:positionH relativeFrom="column">
                        <wp:posOffset>640080</wp:posOffset>
                      </wp:positionH>
                      <wp:positionV relativeFrom="paragraph">
                        <wp:posOffset>29845</wp:posOffset>
                      </wp:positionV>
                      <wp:extent cx="1990725" cy="0"/>
                      <wp:effectExtent l="0" t="0" r="0" b="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46C88" id="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35pt" to="207.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">
                      <o:lock v:ext="edit" shapetype="f"/>
                    </v:line>
                  </w:pict>
                </mc:Fallback>
              </mc:AlternateContent>
            </w:r>
            <w:r w:rsidR="00787750" w:rsidRPr="00787750">
              <w:rPr>
                <w:rFonts w:ascii="Times New Roman" w:hAnsi="Times New Roman"/>
                <w:b/>
                <w:sz w:val="26"/>
                <w:szCs w:val="26"/>
                <w:lang w:val="nl-NL"/>
              </w:rPr>
              <w:t xml:space="preserve">                 </w:t>
            </w:r>
          </w:p>
          <w:p w14:paraId="41FDE324" w14:textId="29DD8EAF" w:rsidR="00787750" w:rsidRPr="00787750" w:rsidRDefault="00787750" w:rsidP="00045359">
            <w:pPr>
              <w:jc w:val="center"/>
              <w:rPr>
                <w:rFonts w:ascii="Times New Roman" w:hAnsi="Times New Roman"/>
                <w:i/>
                <w:sz w:val="26"/>
                <w:szCs w:val="26"/>
                <w:lang w:val="nl-NL"/>
              </w:rPr>
            </w:pPr>
            <w:r w:rsidRPr="00787750">
              <w:rPr>
                <w:rFonts w:ascii="Times New Roman" w:hAnsi="Times New Roman"/>
                <w:i/>
                <w:sz w:val="26"/>
                <w:szCs w:val="26"/>
                <w:lang w:val="nl-NL"/>
              </w:rPr>
              <w:t xml:space="preserve">Quận 8, ngày </w:t>
            </w:r>
            <w:r w:rsidR="00A56E76">
              <w:rPr>
                <w:rFonts w:ascii="Times New Roman" w:hAnsi="Times New Roman"/>
                <w:i/>
                <w:sz w:val="26"/>
                <w:szCs w:val="26"/>
                <w:lang w:val="nl-NL"/>
              </w:rPr>
              <w:t>2</w:t>
            </w:r>
            <w:r w:rsidR="00B07FC1">
              <w:rPr>
                <w:rFonts w:ascii="Times New Roman" w:hAnsi="Times New Roman"/>
                <w:i/>
                <w:sz w:val="26"/>
                <w:szCs w:val="26"/>
                <w:lang w:val="nl-NL"/>
              </w:rPr>
              <w:t>7</w:t>
            </w:r>
            <w:r w:rsidR="00D0240C">
              <w:rPr>
                <w:rFonts w:ascii="Times New Roman" w:hAnsi="Times New Roman"/>
                <w:i/>
                <w:sz w:val="26"/>
                <w:szCs w:val="26"/>
                <w:lang w:val="nl-NL"/>
              </w:rPr>
              <w:t xml:space="preserve"> tháng</w:t>
            </w:r>
            <w:r w:rsidR="00C21A81">
              <w:rPr>
                <w:rFonts w:ascii="Times New Roman" w:hAnsi="Times New Roman"/>
                <w:i/>
                <w:sz w:val="26"/>
                <w:szCs w:val="26"/>
                <w:lang w:val="nl-NL"/>
              </w:rPr>
              <w:t xml:space="preserve"> </w:t>
            </w:r>
            <w:r w:rsidR="002D4ADB">
              <w:rPr>
                <w:rFonts w:ascii="Times New Roman" w:hAnsi="Times New Roman"/>
                <w:i/>
                <w:sz w:val="26"/>
                <w:szCs w:val="26"/>
                <w:lang w:val="nl-NL"/>
              </w:rPr>
              <w:t>11</w:t>
            </w:r>
            <w:r w:rsidRPr="00787750">
              <w:rPr>
                <w:rFonts w:ascii="Times New Roman" w:hAnsi="Times New Roman"/>
                <w:i/>
                <w:sz w:val="26"/>
                <w:szCs w:val="26"/>
                <w:lang w:val="nl-NL"/>
              </w:rPr>
              <w:t xml:space="preserve"> năm 20</w:t>
            </w:r>
            <w:r w:rsidR="00064089">
              <w:rPr>
                <w:rFonts w:ascii="Times New Roman" w:hAnsi="Times New Roman"/>
                <w:i/>
                <w:sz w:val="26"/>
                <w:szCs w:val="26"/>
                <w:lang w:val="nl-NL"/>
              </w:rPr>
              <w:t>2</w:t>
            </w:r>
            <w:r w:rsidR="001C3DF1">
              <w:rPr>
                <w:rFonts w:ascii="Times New Roman" w:hAnsi="Times New Roman"/>
                <w:i/>
                <w:sz w:val="26"/>
                <w:szCs w:val="26"/>
                <w:lang w:val="nl-NL"/>
              </w:rPr>
              <w:t>4</w:t>
            </w:r>
          </w:p>
        </w:tc>
      </w:tr>
    </w:tbl>
    <w:p w14:paraId="44DB9F91" w14:textId="77777777" w:rsidR="00477159" w:rsidRDefault="00477159" w:rsidP="00477159">
      <w:pPr>
        <w:shd w:val="clear" w:color="auto" w:fill="FFFFFF"/>
        <w:tabs>
          <w:tab w:val="left" w:pos="8100"/>
        </w:tabs>
        <w:spacing w:line="276" w:lineRule="auto"/>
        <w:jc w:val="center"/>
        <w:rPr>
          <w:rFonts w:ascii="Times New Roman" w:hAnsi="Times New Roman"/>
          <w:b/>
          <w:bCs/>
          <w:sz w:val="28"/>
          <w:szCs w:val="28"/>
        </w:rPr>
      </w:pPr>
      <w:bookmarkStart w:id="0" w:name="loai_4_name"/>
    </w:p>
    <w:p w14:paraId="38856288" w14:textId="77777777" w:rsidR="00071909" w:rsidRPr="00E8543D" w:rsidRDefault="00071909" w:rsidP="00E8543D">
      <w:pPr>
        <w:shd w:val="clear" w:color="auto" w:fill="FFFFFF"/>
        <w:tabs>
          <w:tab w:val="left" w:pos="8100"/>
        </w:tabs>
        <w:jc w:val="center"/>
        <w:rPr>
          <w:rFonts w:asciiTheme="majorHAnsi" w:hAnsiTheme="majorHAnsi" w:cstheme="majorHAnsi"/>
          <w:b/>
          <w:bCs/>
          <w:sz w:val="28"/>
          <w:szCs w:val="28"/>
        </w:rPr>
      </w:pPr>
      <w:r w:rsidRPr="00E8543D">
        <w:rPr>
          <w:rFonts w:asciiTheme="majorHAnsi" w:hAnsiTheme="majorHAnsi" w:cstheme="majorHAnsi"/>
          <w:b/>
          <w:bCs/>
          <w:sz w:val="28"/>
          <w:szCs w:val="28"/>
        </w:rPr>
        <w:t>B</w:t>
      </w:r>
      <w:bookmarkEnd w:id="0"/>
      <w:r w:rsidRPr="00E8543D">
        <w:rPr>
          <w:rFonts w:asciiTheme="majorHAnsi" w:hAnsiTheme="majorHAnsi" w:cstheme="majorHAnsi"/>
          <w:b/>
          <w:bCs/>
          <w:sz w:val="28"/>
          <w:szCs w:val="28"/>
          <w:lang w:val="vi-VN"/>
        </w:rPr>
        <w:t>ÁO CÁO</w:t>
      </w:r>
    </w:p>
    <w:p w14:paraId="7021C19D" w14:textId="09A185EE" w:rsidR="00D63257" w:rsidRPr="00E8543D" w:rsidRDefault="00071909" w:rsidP="00E8543D">
      <w:pPr>
        <w:shd w:val="clear" w:color="auto" w:fill="FFFFFF"/>
        <w:tabs>
          <w:tab w:val="left" w:pos="8100"/>
        </w:tabs>
        <w:jc w:val="center"/>
        <w:rPr>
          <w:rFonts w:asciiTheme="majorHAnsi" w:hAnsiTheme="majorHAnsi" w:cstheme="majorHAnsi"/>
          <w:b/>
          <w:bCs/>
          <w:sz w:val="28"/>
          <w:szCs w:val="28"/>
        </w:rPr>
      </w:pPr>
      <w:r w:rsidRPr="00E8543D">
        <w:rPr>
          <w:rFonts w:asciiTheme="majorHAnsi" w:hAnsiTheme="majorHAnsi" w:cstheme="majorHAnsi"/>
          <w:b/>
          <w:bCs/>
          <w:sz w:val="28"/>
          <w:szCs w:val="28"/>
        </w:rPr>
        <w:t>C</w:t>
      </w:r>
      <w:r w:rsidR="00B161BC" w:rsidRPr="00E8543D">
        <w:rPr>
          <w:rFonts w:asciiTheme="majorHAnsi" w:hAnsiTheme="majorHAnsi" w:cstheme="majorHAnsi"/>
          <w:b/>
          <w:bCs/>
          <w:sz w:val="28"/>
          <w:szCs w:val="28"/>
          <w:lang w:val="vi-VN"/>
        </w:rPr>
        <w:t>ông tác phòng, chống tham nhũng</w:t>
      </w:r>
      <w:r w:rsidR="00F803E1">
        <w:rPr>
          <w:rFonts w:asciiTheme="majorHAnsi" w:hAnsiTheme="majorHAnsi" w:cstheme="majorHAnsi"/>
          <w:b/>
          <w:bCs/>
          <w:sz w:val="28"/>
          <w:szCs w:val="28"/>
        </w:rPr>
        <w:t>, tiêu cực</w:t>
      </w:r>
      <w:r w:rsidR="005142CE" w:rsidRPr="00E8543D">
        <w:rPr>
          <w:rFonts w:asciiTheme="majorHAnsi" w:hAnsiTheme="majorHAnsi" w:cstheme="majorHAnsi"/>
          <w:b/>
          <w:bCs/>
          <w:sz w:val="28"/>
          <w:szCs w:val="28"/>
        </w:rPr>
        <w:t xml:space="preserve"> </w:t>
      </w:r>
      <w:r w:rsidR="00656A64" w:rsidRPr="003A3214">
        <w:rPr>
          <w:rFonts w:asciiTheme="majorHAnsi" w:hAnsiTheme="majorHAnsi" w:cstheme="majorHAnsi"/>
          <w:b/>
          <w:bCs/>
          <w:color w:val="C00000"/>
          <w:sz w:val="28"/>
          <w:szCs w:val="28"/>
        </w:rPr>
        <w:t>năm 20</w:t>
      </w:r>
      <w:r w:rsidR="00565198" w:rsidRPr="003A3214">
        <w:rPr>
          <w:rFonts w:asciiTheme="majorHAnsi" w:hAnsiTheme="majorHAnsi" w:cstheme="majorHAnsi"/>
          <w:b/>
          <w:bCs/>
          <w:color w:val="C00000"/>
          <w:sz w:val="28"/>
          <w:szCs w:val="28"/>
        </w:rPr>
        <w:t>2</w:t>
      </w:r>
      <w:r w:rsidR="001C3DF1">
        <w:rPr>
          <w:rFonts w:asciiTheme="majorHAnsi" w:hAnsiTheme="majorHAnsi" w:cstheme="majorHAnsi"/>
          <w:b/>
          <w:bCs/>
          <w:color w:val="C00000"/>
          <w:sz w:val="28"/>
          <w:szCs w:val="28"/>
        </w:rPr>
        <w:t>4</w:t>
      </w:r>
    </w:p>
    <w:p w14:paraId="5A0D8571" w14:textId="71C97A2B" w:rsidR="00E556E3" w:rsidRPr="003A3214" w:rsidRDefault="00E556E3" w:rsidP="00E8543D">
      <w:pPr>
        <w:shd w:val="clear" w:color="auto" w:fill="FFFFFF"/>
        <w:tabs>
          <w:tab w:val="left" w:pos="8100"/>
        </w:tabs>
        <w:jc w:val="center"/>
        <w:rPr>
          <w:rFonts w:asciiTheme="majorHAnsi" w:hAnsiTheme="majorHAnsi" w:cstheme="majorHAnsi"/>
          <w:b/>
          <w:bCs/>
          <w:color w:val="C00000"/>
          <w:sz w:val="28"/>
          <w:szCs w:val="28"/>
        </w:rPr>
      </w:pPr>
      <w:r w:rsidRPr="003A3214">
        <w:rPr>
          <w:rFonts w:asciiTheme="majorHAnsi" w:hAnsiTheme="majorHAnsi" w:cstheme="majorHAnsi"/>
          <w:b/>
          <w:bCs/>
          <w:color w:val="C00000"/>
          <w:sz w:val="28"/>
          <w:szCs w:val="28"/>
        </w:rPr>
        <w:t>(Từ</w:t>
      </w:r>
      <w:r w:rsidR="00BB765A" w:rsidRPr="003A3214">
        <w:rPr>
          <w:rFonts w:asciiTheme="majorHAnsi" w:hAnsiTheme="majorHAnsi" w:cstheme="majorHAnsi"/>
          <w:b/>
          <w:bCs/>
          <w:color w:val="C00000"/>
          <w:sz w:val="28"/>
          <w:szCs w:val="28"/>
        </w:rPr>
        <w:t xml:space="preserve"> </w:t>
      </w:r>
      <w:r w:rsidR="00F803E1">
        <w:rPr>
          <w:rFonts w:asciiTheme="majorHAnsi" w:hAnsiTheme="majorHAnsi" w:cstheme="majorHAnsi"/>
          <w:b/>
          <w:bCs/>
          <w:color w:val="C00000"/>
          <w:sz w:val="28"/>
          <w:szCs w:val="28"/>
        </w:rPr>
        <w:t>0</w:t>
      </w:r>
      <w:r w:rsidR="005142CE" w:rsidRPr="003A3214">
        <w:rPr>
          <w:rFonts w:asciiTheme="majorHAnsi" w:hAnsiTheme="majorHAnsi" w:cstheme="majorHAnsi"/>
          <w:b/>
          <w:bCs/>
          <w:color w:val="C00000"/>
          <w:sz w:val="28"/>
          <w:szCs w:val="28"/>
        </w:rPr>
        <w:t>1</w:t>
      </w:r>
      <w:r w:rsidR="00C21A81" w:rsidRPr="003A3214">
        <w:rPr>
          <w:rFonts w:asciiTheme="majorHAnsi" w:hAnsiTheme="majorHAnsi" w:cstheme="majorHAnsi"/>
          <w:b/>
          <w:bCs/>
          <w:color w:val="C00000"/>
          <w:sz w:val="28"/>
          <w:szCs w:val="28"/>
        </w:rPr>
        <w:t>/</w:t>
      </w:r>
      <w:r w:rsidR="00F803E1">
        <w:rPr>
          <w:rFonts w:asciiTheme="majorHAnsi" w:hAnsiTheme="majorHAnsi" w:cstheme="majorHAnsi"/>
          <w:b/>
          <w:bCs/>
          <w:color w:val="C00000"/>
          <w:sz w:val="28"/>
          <w:szCs w:val="28"/>
        </w:rPr>
        <w:t>12</w:t>
      </w:r>
      <w:r w:rsidR="00C21A81" w:rsidRPr="003A3214">
        <w:rPr>
          <w:rFonts w:asciiTheme="majorHAnsi" w:hAnsiTheme="majorHAnsi" w:cstheme="majorHAnsi"/>
          <w:b/>
          <w:bCs/>
          <w:color w:val="C00000"/>
          <w:sz w:val="28"/>
          <w:szCs w:val="28"/>
        </w:rPr>
        <w:t>/202</w:t>
      </w:r>
      <w:r w:rsidR="001C3DF1">
        <w:rPr>
          <w:rFonts w:asciiTheme="majorHAnsi" w:hAnsiTheme="majorHAnsi" w:cstheme="majorHAnsi"/>
          <w:b/>
          <w:bCs/>
          <w:color w:val="C00000"/>
          <w:sz w:val="28"/>
          <w:szCs w:val="28"/>
        </w:rPr>
        <w:t>3</w:t>
      </w:r>
      <w:r w:rsidR="00C21A81" w:rsidRPr="003A3214">
        <w:rPr>
          <w:rFonts w:asciiTheme="majorHAnsi" w:hAnsiTheme="majorHAnsi" w:cstheme="majorHAnsi"/>
          <w:b/>
          <w:bCs/>
          <w:color w:val="C00000"/>
          <w:sz w:val="28"/>
          <w:szCs w:val="28"/>
        </w:rPr>
        <w:t xml:space="preserve"> </w:t>
      </w:r>
      <w:r w:rsidRPr="003A3214">
        <w:rPr>
          <w:rFonts w:asciiTheme="majorHAnsi" w:hAnsiTheme="majorHAnsi" w:cstheme="majorHAnsi"/>
          <w:b/>
          <w:bCs/>
          <w:color w:val="C00000"/>
          <w:sz w:val="28"/>
          <w:szCs w:val="28"/>
        </w:rPr>
        <w:t xml:space="preserve">đến </w:t>
      </w:r>
      <w:r w:rsidR="007B7D7F">
        <w:rPr>
          <w:rFonts w:asciiTheme="majorHAnsi" w:hAnsiTheme="majorHAnsi" w:cstheme="majorHAnsi"/>
          <w:b/>
          <w:bCs/>
          <w:color w:val="C00000"/>
          <w:sz w:val="28"/>
          <w:szCs w:val="28"/>
        </w:rPr>
        <w:t>3</w:t>
      </w:r>
      <w:r w:rsidR="002D4ADB">
        <w:rPr>
          <w:rFonts w:asciiTheme="majorHAnsi" w:hAnsiTheme="majorHAnsi" w:cstheme="majorHAnsi"/>
          <w:b/>
          <w:bCs/>
          <w:color w:val="C00000"/>
          <w:sz w:val="28"/>
          <w:szCs w:val="28"/>
        </w:rPr>
        <w:t>0</w:t>
      </w:r>
      <w:r w:rsidR="005142CE" w:rsidRPr="003A3214">
        <w:rPr>
          <w:rFonts w:asciiTheme="majorHAnsi" w:hAnsiTheme="majorHAnsi" w:cstheme="majorHAnsi"/>
          <w:b/>
          <w:bCs/>
          <w:color w:val="C00000"/>
          <w:sz w:val="28"/>
          <w:szCs w:val="28"/>
        </w:rPr>
        <w:t>/</w:t>
      </w:r>
      <w:r w:rsidR="002D4ADB">
        <w:rPr>
          <w:rFonts w:asciiTheme="majorHAnsi" w:hAnsiTheme="majorHAnsi" w:cstheme="majorHAnsi"/>
          <w:b/>
          <w:bCs/>
          <w:color w:val="C00000"/>
          <w:sz w:val="28"/>
          <w:szCs w:val="28"/>
        </w:rPr>
        <w:t>11</w:t>
      </w:r>
      <w:r w:rsidR="00C21A81" w:rsidRPr="003A3214">
        <w:rPr>
          <w:rFonts w:asciiTheme="majorHAnsi" w:hAnsiTheme="majorHAnsi" w:cstheme="majorHAnsi"/>
          <w:b/>
          <w:bCs/>
          <w:color w:val="C00000"/>
          <w:sz w:val="28"/>
          <w:szCs w:val="28"/>
        </w:rPr>
        <w:t>/202</w:t>
      </w:r>
      <w:r w:rsidR="001C3DF1">
        <w:rPr>
          <w:rFonts w:asciiTheme="majorHAnsi" w:hAnsiTheme="majorHAnsi" w:cstheme="majorHAnsi"/>
          <w:b/>
          <w:bCs/>
          <w:color w:val="C00000"/>
          <w:sz w:val="28"/>
          <w:szCs w:val="28"/>
        </w:rPr>
        <w:t>4</w:t>
      </w:r>
      <w:r w:rsidRPr="003A3214">
        <w:rPr>
          <w:rFonts w:asciiTheme="majorHAnsi" w:hAnsiTheme="majorHAnsi" w:cstheme="majorHAnsi"/>
          <w:b/>
          <w:bCs/>
          <w:color w:val="C00000"/>
          <w:sz w:val="28"/>
          <w:szCs w:val="28"/>
        </w:rPr>
        <w:t>)</w:t>
      </w:r>
    </w:p>
    <w:p w14:paraId="53C51EFC" w14:textId="77777777" w:rsidR="00E352FE" w:rsidRPr="00AA753D" w:rsidRDefault="00E556E3" w:rsidP="007205A0">
      <w:pPr>
        <w:shd w:val="clear" w:color="auto" w:fill="FFFFFF"/>
        <w:tabs>
          <w:tab w:val="left" w:pos="8100"/>
        </w:tabs>
        <w:spacing w:before="60" w:line="276" w:lineRule="auto"/>
        <w:jc w:val="center"/>
        <w:rPr>
          <w:rFonts w:ascii="Times New Roman" w:hAnsi="Times New Roman"/>
          <w:b/>
          <w:bCs/>
          <w:sz w:val="28"/>
          <w:szCs w:val="28"/>
        </w:rPr>
      </w:pPr>
      <w:r w:rsidRPr="00787750">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1952878F" wp14:editId="0E272709">
                <wp:simplePos x="0" y="0"/>
                <wp:positionH relativeFrom="column">
                  <wp:posOffset>2581275</wp:posOffset>
                </wp:positionH>
                <wp:positionV relativeFrom="paragraph">
                  <wp:posOffset>24765</wp:posOffset>
                </wp:positionV>
                <wp:extent cx="1049655" cy="0"/>
                <wp:effectExtent l="0" t="0" r="17145" b="19050"/>
                <wp:wrapNone/>
                <wp:docPr id="1"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08D73" id="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1.95pt" to="285.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l2Aw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">
                <o:lock v:ext="edit" shapetype="f"/>
              </v:line>
            </w:pict>
          </mc:Fallback>
        </mc:AlternateContent>
      </w:r>
    </w:p>
    <w:p w14:paraId="4C4288B5" w14:textId="77777777" w:rsidR="00291A3F" w:rsidRPr="00AA753D" w:rsidRDefault="00291A3F" w:rsidP="00F803E1">
      <w:pPr>
        <w:pStyle w:val="NormalWeb"/>
        <w:shd w:val="clear" w:color="auto" w:fill="FFFFFF"/>
        <w:spacing w:before="60" w:beforeAutospacing="0" w:after="0" w:afterAutospacing="0" w:line="276" w:lineRule="auto"/>
        <w:jc w:val="both"/>
        <w:rPr>
          <w:b/>
          <w:bCs/>
          <w:sz w:val="28"/>
          <w:szCs w:val="28"/>
        </w:rPr>
      </w:pPr>
      <w:r w:rsidRPr="00AA753D">
        <w:rPr>
          <w:b/>
          <w:bCs/>
          <w:sz w:val="28"/>
          <w:szCs w:val="28"/>
          <w:lang w:val="vi-VN"/>
        </w:rPr>
        <w:t>I. KẾT QUẢ CÔNG TÁC PHÒNG, CHỐNG THAM NHŨNG</w:t>
      </w:r>
      <w:r w:rsidR="00F803E1">
        <w:rPr>
          <w:b/>
          <w:bCs/>
          <w:sz w:val="28"/>
          <w:szCs w:val="28"/>
        </w:rPr>
        <w:t>, TIÊU CỰC:</w:t>
      </w:r>
    </w:p>
    <w:p w14:paraId="2F835575" w14:textId="77777777" w:rsidR="00291A3F" w:rsidRPr="00AA753D" w:rsidRDefault="00291A3F" w:rsidP="007205A0">
      <w:pPr>
        <w:shd w:val="clear" w:color="auto" w:fill="FFFFFF"/>
        <w:spacing w:before="60" w:line="276" w:lineRule="auto"/>
        <w:ind w:firstLine="720"/>
        <w:jc w:val="both"/>
        <w:rPr>
          <w:rFonts w:ascii="Times New Roman" w:hAnsi="Times New Roman"/>
          <w:b/>
          <w:bCs/>
          <w:sz w:val="28"/>
          <w:szCs w:val="28"/>
        </w:rPr>
      </w:pPr>
      <w:r w:rsidRPr="00AA753D">
        <w:rPr>
          <w:rFonts w:ascii="Times New Roman" w:hAnsi="Times New Roman"/>
          <w:b/>
          <w:bCs/>
          <w:sz w:val="28"/>
          <w:szCs w:val="28"/>
        </w:rPr>
        <w:t>1. Kết quả công tác lãnh đạo, chỉ đạo việc thực hiện các quy định của pháp luật về phòng, chống tham nhũng trong phạm vi trách nhiệm của bộ, ngành, địa phương; việc quán triệt, tuyên truyền, phổ biến chủ trương, chính sách, pháp luật về phòng, chống tham nhũng</w:t>
      </w:r>
      <w:r w:rsidR="00477159" w:rsidRPr="00AA753D">
        <w:rPr>
          <w:rFonts w:ascii="Times New Roman" w:hAnsi="Times New Roman"/>
          <w:b/>
          <w:bCs/>
          <w:sz w:val="28"/>
          <w:szCs w:val="28"/>
        </w:rPr>
        <w:t>:</w:t>
      </w:r>
    </w:p>
    <w:p w14:paraId="5C722AD7" w14:textId="77777777" w:rsidR="00291A3F" w:rsidRPr="00AA753D" w:rsidRDefault="00291A3F" w:rsidP="007205A0">
      <w:pPr>
        <w:shd w:val="clear" w:color="auto" w:fill="FFFFFF"/>
        <w:spacing w:before="60" w:line="276" w:lineRule="auto"/>
        <w:ind w:firstLine="720"/>
        <w:jc w:val="both"/>
        <w:rPr>
          <w:rFonts w:ascii="Times New Roman" w:hAnsi="Times New Roman"/>
          <w:bCs/>
          <w:color w:val="000000"/>
          <w:sz w:val="28"/>
          <w:szCs w:val="28"/>
        </w:rPr>
      </w:pPr>
      <w:r w:rsidRPr="00AA753D">
        <w:rPr>
          <w:rFonts w:ascii="Times New Roman" w:hAnsi="Times New Roman"/>
          <w:bCs/>
          <w:sz w:val="28"/>
          <w:szCs w:val="28"/>
        </w:rPr>
        <w:t xml:space="preserve">a) Công tác lãnh đạo, chỉ đạo, </w:t>
      </w:r>
      <w:r w:rsidRPr="00AA753D">
        <w:rPr>
          <w:rFonts w:ascii="Times New Roman" w:hAnsi="Times New Roman"/>
          <w:bCs/>
          <w:color w:val="000000"/>
          <w:sz w:val="28"/>
          <w:szCs w:val="28"/>
        </w:rPr>
        <w:t>ban hành văn bản, hướng dẫn triển khai thực hiện các văn bản quy phạm pháp luật, văn bản chỉ đạo, điều hành của cấp trên trong công tác phòng, chống tham nhũng</w:t>
      </w:r>
      <w:r w:rsidR="00E13543">
        <w:rPr>
          <w:rFonts w:ascii="Times New Roman" w:hAnsi="Times New Roman"/>
          <w:bCs/>
          <w:color w:val="000000"/>
          <w:sz w:val="28"/>
          <w:szCs w:val="28"/>
        </w:rPr>
        <w:t>, tiêu cực.</w:t>
      </w:r>
    </w:p>
    <w:p w14:paraId="22E262EF" w14:textId="77777777" w:rsidR="00291A3F" w:rsidRPr="00AA753D" w:rsidRDefault="00506446" w:rsidP="007205A0">
      <w:pPr>
        <w:shd w:val="clear" w:color="auto" w:fill="FFFFFF"/>
        <w:spacing w:before="60" w:line="276" w:lineRule="auto"/>
        <w:ind w:firstLine="720"/>
        <w:jc w:val="both"/>
        <w:rPr>
          <w:rFonts w:ascii="Times New Roman" w:hAnsi="Times New Roman"/>
          <w:bCs/>
          <w:sz w:val="28"/>
          <w:szCs w:val="28"/>
        </w:rPr>
      </w:pPr>
      <w:r w:rsidRPr="00AA753D">
        <w:rPr>
          <w:rFonts w:ascii="Times New Roman" w:hAnsi="Times New Roman"/>
          <w:bCs/>
          <w:sz w:val="28"/>
          <w:szCs w:val="28"/>
        </w:rPr>
        <w:t xml:space="preserve">- </w:t>
      </w:r>
      <w:r w:rsidR="00291A3F" w:rsidRPr="00AA753D">
        <w:rPr>
          <w:rFonts w:ascii="Times New Roman" w:hAnsi="Times New Roman"/>
          <w:bCs/>
          <w:sz w:val="28"/>
          <w:szCs w:val="28"/>
        </w:rPr>
        <w:t>Đơn vị có phân công người phụ trách thực hiện nhưng do công tác kiêm nhiệm nên còn hạn chế trong công tác hướng dẫn và ban hành các văn bản của cấp trên trong công tác phòng, chống tham nhũng</w:t>
      </w:r>
      <w:r w:rsidR="005C0284" w:rsidRPr="00AA753D">
        <w:rPr>
          <w:rFonts w:ascii="Times New Roman" w:hAnsi="Times New Roman"/>
          <w:bCs/>
          <w:sz w:val="28"/>
          <w:szCs w:val="28"/>
        </w:rPr>
        <w:t>.</w:t>
      </w:r>
    </w:p>
    <w:p w14:paraId="61FA22B8" w14:textId="77777777" w:rsidR="00291A3F" w:rsidRPr="00AA753D" w:rsidRDefault="00291A3F" w:rsidP="007205A0">
      <w:pPr>
        <w:shd w:val="clear" w:color="auto" w:fill="FFFFFF"/>
        <w:spacing w:before="60" w:line="276" w:lineRule="auto"/>
        <w:ind w:firstLine="720"/>
        <w:jc w:val="both"/>
        <w:rPr>
          <w:rFonts w:ascii="Times New Roman" w:hAnsi="Times New Roman"/>
          <w:bCs/>
          <w:sz w:val="28"/>
          <w:szCs w:val="28"/>
        </w:rPr>
      </w:pPr>
      <w:r w:rsidRPr="00AA753D">
        <w:rPr>
          <w:rFonts w:ascii="Times New Roman" w:hAnsi="Times New Roman"/>
          <w:bCs/>
          <w:sz w:val="28"/>
          <w:szCs w:val="28"/>
        </w:rPr>
        <w:t>b)</w:t>
      </w:r>
      <w:r w:rsidRPr="00AA753D">
        <w:rPr>
          <w:rFonts w:ascii="Times New Roman" w:hAnsi="Times New Roman"/>
          <w:bCs/>
          <w:sz w:val="28"/>
          <w:szCs w:val="28"/>
          <w:lang w:val="vi-VN"/>
        </w:rPr>
        <w:t> </w:t>
      </w:r>
      <w:r w:rsidRPr="00AA753D">
        <w:rPr>
          <w:rFonts w:ascii="Times New Roman" w:hAnsi="Times New Roman"/>
          <w:sz w:val="28"/>
          <w:szCs w:val="28"/>
          <w:lang w:val="vi-VN"/>
        </w:rPr>
        <w:t xml:space="preserve">Công tác chỉ đạo, triển khai, </w:t>
      </w:r>
      <w:r w:rsidRPr="00AA753D">
        <w:rPr>
          <w:rFonts w:ascii="Times New Roman" w:hAnsi="Times New Roman"/>
          <w:color w:val="000000"/>
          <w:sz w:val="28"/>
          <w:szCs w:val="28"/>
          <w:lang w:val="vi-VN"/>
        </w:rPr>
        <w:t>kiểm tra, đôn đốc việc thực hiện</w:t>
      </w:r>
      <w:r w:rsidRPr="00AA753D">
        <w:rPr>
          <w:rFonts w:ascii="Times New Roman" w:hAnsi="Times New Roman"/>
          <w:bCs/>
          <w:color w:val="000000"/>
          <w:sz w:val="28"/>
          <w:szCs w:val="28"/>
          <w:lang w:val="vi-VN"/>
        </w:rPr>
        <w:t xml:space="preserve"> thực hiện Chiến lược quốc gia phòng, chống tham nhũng và các nhiệm vụ, chương trình công tác của Ban Chỉ đạo Trung ương về </w:t>
      </w:r>
      <w:r w:rsidRPr="00AA753D">
        <w:rPr>
          <w:rFonts w:ascii="Times New Roman" w:hAnsi="Times New Roman"/>
          <w:bCs/>
          <w:color w:val="000000"/>
          <w:sz w:val="28"/>
          <w:szCs w:val="28"/>
        </w:rPr>
        <w:t>phòng, chống tham nhũng</w:t>
      </w:r>
      <w:r w:rsidR="00E13543">
        <w:rPr>
          <w:rFonts w:ascii="Times New Roman" w:hAnsi="Times New Roman"/>
          <w:bCs/>
          <w:sz w:val="28"/>
          <w:szCs w:val="28"/>
        </w:rPr>
        <w:t>, tiêu cực.</w:t>
      </w:r>
    </w:p>
    <w:p w14:paraId="5412DA03" w14:textId="77777777" w:rsidR="001D0A2A" w:rsidRPr="00AA753D" w:rsidRDefault="00506446" w:rsidP="007205A0">
      <w:pPr>
        <w:shd w:val="clear" w:color="auto" w:fill="FFFFFF"/>
        <w:spacing w:before="60" w:line="276" w:lineRule="auto"/>
        <w:ind w:firstLine="720"/>
        <w:jc w:val="both"/>
        <w:rPr>
          <w:rFonts w:ascii="Times New Roman" w:hAnsi="Times New Roman"/>
          <w:bCs/>
          <w:sz w:val="28"/>
          <w:szCs w:val="28"/>
        </w:rPr>
      </w:pPr>
      <w:r w:rsidRPr="00AA753D">
        <w:rPr>
          <w:rFonts w:ascii="Times New Roman" w:hAnsi="Times New Roman"/>
          <w:bCs/>
          <w:sz w:val="28"/>
          <w:szCs w:val="28"/>
        </w:rPr>
        <w:t xml:space="preserve">- </w:t>
      </w:r>
      <w:r w:rsidR="001D0A2A" w:rsidRPr="00AA753D">
        <w:rPr>
          <w:rFonts w:ascii="Times New Roman" w:hAnsi="Times New Roman"/>
          <w:bCs/>
          <w:sz w:val="28"/>
          <w:szCs w:val="28"/>
        </w:rPr>
        <w:t>Chế độ thông tin, báo cáo được thực hiện kịp thời và đúng quy định.</w:t>
      </w:r>
    </w:p>
    <w:p w14:paraId="724297E1" w14:textId="77777777" w:rsidR="001D0A2A" w:rsidRPr="00AA753D" w:rsidRDefault="00506446" w:rsidP="007205A0">
      <w:pPr>
        <w:shd w:val="clear" w:color="auto" w:fill="FFFFFF"/>
        <w:spacing w:before="60" w:line="276" w:lineRule="auto"/>
        <w:ind w:firstLine="720"/>
        <w:jc w:val="both"/>
        <w:rPr>
          <w:rFonts w:ascii="Times New Roman" w:hAnsi="Times New Roman"/>
          <w:bCs/>
          <w:sz w:val="28"/>
          <w:szCs w:val="28"/>
        </w:rPr>
      </w:pPr>
      <w:r w:rsidRPr="00AA753D">
        <w:rPr>
          <w:rFonts w:ascii="Times New Roman" w:hAnsi="Times New Roman"/>
          <w:bCs/>
          <w:sz w:val="28"/>
          <w:szCs w:val="28"/>
        </w:rPr>
        <w:t xml:space="preserve">- </w:t>
      </w:r>
      <w:r w:rsidR="001D0A2A" w:rsidRPr="00AA753D">
        <w:rPr>
          <w:rFonts w:ascii="Times New Roman" w:hAnsi="Times New Roman"/>
          <w:bCs/>
          <w:sz w:val="28"/>
          <w:szCs w:val="28"/>
        </w:rPr>
        <w:t>Công tác cải cách hành chính được quan tâm, đẩy mạnh.</w:t>
      </w:r>
    </w:p>
    <w:p w14:paraId="7FC97710" w14:textId="77777777" w:rsidR="00D23A3A" w:rsidRPr="00AA753D" w:rsidRDefault="00506446" w:rsidP="007205A0">
      <w:pPr>
        <w:shd w:val="clear" w:color="auto" w:fill="FFFFFF"/>
        <w:spacing w:before="60" w:line="276" w:lineRule="auto"/>
        <w:ind w:firstLine="720"/>
        <w:jc w:val="both"/>
        <w:rPr>
          <w:rFonts w:ascii="Times New Roman" w:hAnsi="Times New Roman"/>
          <w:sz w:val="28"/>
          <w:szCs w:val="28"/>
        </w:rPr>
      </w:pPr>
      <w:r w:rsidRPr="00AA753D">
        <w:rPr>
          <w:rFonts w:ascii="Times New Roman" w:hAnsi="Times New Roman"/>
          <w:bCs/>
          <w:sz w:val="28"/>
          <w:szCs w:val="28"/>
        </w:rPr>
        <w:t xml:space="preserve">- </w:t>
      </w:r>
      <w:r w:rsidR="001D0A2A" w:rsidRPr="00AA753D">
        <w:rPr>
          <w:rFonts w:ascii="Times New Roman" w:hAnsi="Times New Roman"/>
          <w:bCs/>
          <w:sz w:val="28"/>
          <w:szCs w:val="28"/>
        </w:rPr>
        <w:t>Công tác thực hành tiết kiệm, chống lãng phí được thực hiện một cách thường xuyên, theo Kế hoạch đã đề ra.</w:t>
      </w:r>
    </w:p>
    <w:p w14:paraId="6EE9A967" w14:textId="77777777" w:rsidR="00291A3F" w:rsidRPr="00AA753D" w:rsidRDefault="00291A3F" w:rsidP="007205A0">
      <w:pPr>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c) Việc tổng kết, đánh giá, rà soát và lập danh mục những quy định pháp luật còn thiếu, sơ hở, dễ bị lợi dụng để tham nhũng, qua đó tự mình hoặc kiến nghị cơ quan có thẩm quyền sửa đổi, bổ sung cho phù hợp</w:t>
      </w:r>
      <w:r w:rsidR="005C0284" w:rsidRPr="00AA753D">
        <w:rPr>
          <w:rFonts w:ascii="Times New Roman" w:hAnsi="Times New Roman"/>
          <w:color w:val="000000"/>
          <w:sz w:val="28"/>
          <w:szCs w:val="28"/>
        </w:rPr>
        <w:t>.</w:t>
      </w:r>
    </w:p>
    <w:p w14:paraId="1514D9B8" w14:textId="77777777" w:rsidR="006F0DF4" w:rsidRPr="00AA753D" w:rsidRDefault="00D23A3A" w:rsidP="007205A0">
      <w:pPr>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w:t>
      </w:r>
      <w:r w:rsidR="006F0DF4" w:rsidRPr="00AA753D">
        <w:rPr>
          <w:rFonts w:ascii="Times New Roman" w:hAnsi="Times New Roman"/>
          <w:color w:val="000000"/>
          <w:sz w:val="28"/>
          <w:szCs w:val="28"/>
        </w:rPr>
        <w:t xml:space="preserve"> Đơn vị quan tâm thực hiện và triển khai rà soát danh mục những quy định pháp luật còn thiếu, sơ hở, dễ bị lợi dụng để tham nhũng để kiến nghị cơ quan có thẩm quyền sửa đổi, bổ sung</w:t>
      </w:r>
      <w:r w:rsidR="005C0284" w:rsidRPr="00AA753D">
        <w:rPr>
          <w:rFonts w:ascii="Times New Roman" w:hAnsi="Times New Roman"/>
          <w:color w:val="000000"/>
          <w:sz w:val="28"/>
          <w:szCs w:val="28"/>
        </w:rPr>
        <w:t>.</w:t>
      </w:r>
    </w:p>
    <w:p w14:paraId="5BF120B7" w14:textId="77777777" w:rsidR="00291A3F" w:rsidRPr="00AA753D" w:rsidRDefault="00291A3F" w:rsidP="007205A0">
      <w:pPr>
        <w:spacing w:before="60" w:line="276" w:lineRule="auto"/>
        <w:ind w:firstLine="720"/>
        <w:jc w:val="both"/>
        <w:rPr>
          <w:rFonts w:ascii="Times New Roman" w:hAnsi="Times New Roman"/>
          <w:bCs/>
          <w:color w:val="000000"/>
          <w:sz w:val="28"/>
          <w:szCs w:val="28"/>
        </w:rPr>
      </w:pPr>
      <w:r w:rsidRPr="00AA753D">
        <w:rPr>
          <w:rFonts w:ascii="Times New Roman" w:hAnsi="Times New Roman"/>
          <w:bCs/>
          <w:color w:val="000000"/>
          <w:sz w:val="28"/>
          <w:szCs w:val="28"/>
          <w:lang w:val="vi-VN"/>
        </w:rPr>
        <w:t>d) Tổ chức, bộ máy, phân công trách nhiệm tổ chức thực hiện trong công tác phòng, chống tham nhũng; tình hình hoạt động của các cơ quan chuyên trách về phòng, chống tham nhũng</w:t>
      </w:r>
      <w:r w:rsidR="00E13543">
        <w:rPr>
          <w:rFonts w:ascii="Times New Roman" w:hAnsi="Times New Roman"/>
          <w:bCs/>
          <w:color w:val="000000"/>
          <w:sz w:val="28"/>
          <w:szCs w:val="28"/>
        </w:rPr>
        <w:t>, tiêu cực</w:t>
      </w:r>
      <w:r w:rsidRPr="00AA753D">
        <w:rPr>
          <w:rFonts w:ascii="Times New Roman" w:hAnsi="Times New Roman"/>
          <w:bCs/>
          <w:color w:val="000000"/>
          <w:sz w:val="28"/>
          <w:szCs w:val="28"/>
          <w:lang w:val="vi-VN"/>
        </w:rPr>
        <w:t xml:space="preserve"> (nếu có cơ quan, đơn vị chuyên trách)</w:t>
      </w:r>
      <w:r w:rsidR="005C0284" w:rsidRPr="00AA753D">
        <w:rPr>
          <w:rFonts w:ascii="Times New Roman" w:hAnsi="Times New Roman"/>
          <w:bCs/>
          <w:color w:val="000000"/>
          <w:sz w:val="28"/>
          <w:szCs w:val="28"/>
        </w:rPr>
        <w:t>.</w:t>
      </w:r>
    </w:p>
    <w:p w14:paraId="4C80E126" w14:textId="77777777" w:rsidR="00291A3F" w:rsidRPr="00AA753D" w:rsidRDefault="00506446" w:rsidP="007205A0">
      <w:pPr>
        <w:shd w:val="clear" w:color="auto" w:fill="FFFFFF"/>
        <w:spacing w:before="60" w:line="276" w:lineRule="auto"/>
        <w:ind w:firstLine="720"/>
        <w:jc w:val="both"/>
        <w:rPr>
          <w:rFonts w:ascii="Times New Roman" w:hAnsi="Times New Roman"/>
          <w:bCs/>
          <w:sz w:val="28"/>
          <w:szCs w:val="28"/>
        </w:rPr>
      </w:pPr>
      <w:r w:rsidRPr="00AA753D">
        <w:rPr>
          <w:rFonts w:ascii="Times New Roman" w:hAnsi="Times New Roman"/>
          <w:bCs/>
          <w:sz w:val="28"/>
          <w:szCs w:val="28"/>
        </w:rPr>
        <w:t xml:space="preserve">- </w:t>
      </w:r>
      <w:r w:rsidR="00291A3F" w:rsidRPr="00AA753D">
        <w:rPr>
          <w:rFonts w:ascii="Times New Roman" w:hAnsi="Times New Roman"/>
          <w:bCs/>
          <w:sz w:val="28"/>
          <w:szCs w:val="28"/>
        </w:rPr>
        <w:t>Có ban hành Quyết đị</w:t>
      </w:r>
      <w:r w:rsidR="00E13543">
        <w:rPr>
          <w:rFonts w:ascii="Times New Roman" w:hAnsi="Times New Roman"/>
          <w:bCs/>
          <w:sz w:val="28"/>
          <w:szCs w:val="28"/>
        </w:rPr>
        <w:t>nh tổ phòng, chống tham nhũng, p</w:t>
      </w:r>
      <w:r w:rsidR="00291A3F" w:rsidRPr="00AA753D">
        <w:rPr>
          <w:rFonts w:ascii="Times New Roman" w:hAnsi="Times New Roman"/>
          <w:bCs/>
          <w:sz w:val="28"/>
          <w:szCs w:val="28"/>
        </w:rPr>
        <w:t>hân công phân nhiệm cụ thể rõ ràng, thực hiện đúng và đủ các chế độ chính sách</w:t>
      </w:r>
      <w:r w:rsidR="00A7402C" w:rsidRPr="00AA753D">
        <w:rPr>
          <w:rFonts w:ascii="Times New Roman" w:hAnsi="Times New Roman"/>
          <w:bCs/>
          <w:sz w:val="28"/>
          <w:szCs w:val="28"/>
        </w:rPr>
        <w:t>.</w:t>
      </w:r>
    </w:p>
    <w:p w14:paraId="074A5263" w14:textId="77777777" w:rsidR="00291A3F" w:rsidRPr="00AA753D" w:rsidRDefault="00291A3F" w:rsidP="007205A0">
      <w:pPr>
        <w:shd w:val="clear" w:color="auto" w:fill="FFFFFF"/>
        <w:spacing w:before="60" w:line="276" w:lineRule="auto"/>
        <w:ind w:firstLine="720"/>
        <w:jc w:val="both"/>
        <w:rPr>
          <w:rFonts w:ascii="Times New Roman" w:hAnsi="Times New Roman"/>
          <w:bCs/>
          <w:color w:val="000000"/>
          <w:sz w:val="28"/>
          <w:szCs w:val="28"/>
        </w:rPr>
      </w:pPr>
      <w:r w:rsidRPr="00AA753D">
        <w:rPr>
          <w:rFonts w:ascii="Times New Roman" w:hAnsi="Times New Roman"/>
          <w:bCs/>
          <w:color w:val="000000"/>
          <w:sz w:val="28"/>
          <w:szCs w:val="28"/>
          <w:lang w:val="vi-VN"/>
        </w:rPr>
        <w:lastRenderedPageBreak/>
        <w:t>đ) Các hình thức cụ thể đã thực hiện để quán triệt, tuyên truyền, phổ biến chủ trương, chính sách, pháp luật về phòng, chống tham nhũng</w:t>
      </w:r>
      <w:r w:rsidR="00E13543">
        <w:rPr>
          <w:rFonts w:ascii="Times New Roman" w:hAnsi="Times New Roman"/>
          <w:bCs/>
          <w:color w:val="000000"/>
          <w:sz w:val="28"/>
          <w:szCs w:val="28"/>
        </w:rPr>
        <w:t>, tiêu cực.</w:t>
      </w:r>
    </w:p>
    <w:p w14:paraId="494762CD" w14:textId="77777777" w:rsidR="00291A3F" w:rsidRPr="00AA753D" w:rsidRDefault="00506446" w:rsidP="007205A0">
      <w:pPr>
        <w:spacing w:before="60" w:line="276" w:lineRule="auto"/>
        <w:ind w:firstLine="540"/>
        <w:jc w:val="both"/>
        <w:rPr>
          <w:rFonts w:ascii="Times New Roman" w:hAnsi="Times New Roman"/>
          <w:color w:val="000000"/>
          <w:spacing w:val="-2"/>
          <w:sz w:val="28"/>
          <w:szCs w:val="28"/>
        </w:rPr>
      </w:pPr>
      <w:r w:rsidRPr="00AA753D">
        <w:rPr>
          <w:rFonts w:ascii="Times New Roman" w:hAnsi="Times New Roman"/>
          <w:spacing w:val="-2"/>
          <w:sz w:val="28"/>
          <w:szCs w:val="28"/>
        </w:rPr>
        <w:t xml:space="preserve">- </w:t>
      </w:r>
      <w:r w:rsidR="00291A3F" w:rsidRPr="00AA753D">
        <w:rPr>
          <w:rFonts w:ascii="Times New Roman" w:hAnsi="Times New Roman"/>
          <w:spacing w:val="-2"/>
          <w:sz w:val="28"/>
          <w:szCs w:val="28"/>
        </w:rPr>
        <w:t xml:space="preserve">Tuyên truyền trong toàn thể CB-GV-NV qua các cuộc họp cơ quan về Luật phòng, chống tham nhũng; Luật thực hành tiết kiệm, chống lãng phí; Luật khiếu nại, tố cáo; Luật cán bộ công chức; Luật viên chức; Luật cải cách hành chính… và các văn bản hướng dẫn có liên quan </w:t>
      </w:r>
      <w:r w:rsidR="00291A3F" w:rsidRPr="00AA753D">
        <w:rPr>
          <w:rFonts w:ascii="Times New Roman" w:hAnsi="Times New Roman"/>
          <w:color w:val="000000"/>
          <w:spacing w:val="-2"/>
          <w:sz w:val="28"/>
          <w:szCs w:val="28"/>
        </w:rPr>
        <w:t>(Luật Phòng chống tham nhũng năm 2018,</w:t>
      </w:r>
      <w:r w:rsidR="00A7402C" w:rsidRPr="00AA753D">
        <w:rPr>
          <w:rFonts w:ascii="Times New Roman" w:hAnsi="Times New Roman"/>
          <w:color w:val="000000"/>
          <w:spacing w:val="-2"/>
          <w:sz w:val="28"/>
          <w:szCs w:val="28"/>
        </w:rPr>
        <w:t xml:space="preserve"> </w:t>
      </w:r>
      <w:r w:rsidR="00291A3F" w:rsidRPr="00AA753D">
        <w:rPr>
          <w:rFonts w:ascii="Times New Roman" w:hAnsi="Times New Roman"/>
          <w:color w:val="000000"/>
          <w:spacing w:val="-2"/>
          <w:sz w:val="28"/>
          <w:szCs w:val="28"/>
        </w:rPr>
        <w:t>Nghị định số 49/2005/NĐ-CP, Nghị định số 120/2006/NĐ-CP, Nghị định số 68/2011/NĐ-CP, Nghị định số 47/2007/NĐ-CP,</w:t>
      </w:r>
      <w:r w:rsidR="00291A3F" w:rsidRPr="00AA753D">
        <w:rPr>
          <w:rFonts w:ascii="Times New Roman" w:hAnsi="Times New Roman"/>
          <w:spacing w:val="-2"/>
          <w:sz w:val="28"/>
          <w:szCs w:val="28"/>
        </w:rPr>
        <w:t xml:space="preserve"> Quyết định số 64/2007/QĐ-TTg</w:t>
      </w:r>
      <w:r w:rsidR="00291A3F" w:rsidRPr="00AA753D">
        <w:rPr>
          <w:rFonts w:ascii="Times New Roman" w:hAnsi="Times New Roman"/>
          <w:color w:val="000000"/>
          <w:spacing w:val="-2"/>
          <w:sz w:val="28"/>
          <w:szCs w:val="28"/>
        </w:rPr>
        <w:t>…)</w:t>
      </w:r>
    </w:p>
    <w:p w14:paraId="52A62D36" w14:textId="77777777" w:rsidR="00291A3F" w:rsidRPr="00AA753D" w:rsidRDefault="00291A3F" w:rsidP="007205A0">
      <w:pPr>
        <w:spacing w:before="60" w:line="276" w:lineRule="auto"/>
        <w:jc w:val="both"/>
        <w:rPr>
          <w:rFonts w:ascii="Times New Roman" w:hAnsi="Times New Roman"/>
          <w:sz w:val="28"/>
          <w:szCs w:val="28"/>
        </w:rPr>
      </w:pPr>
      <w:r w:rsidRPr="00AA753D">
        <w:rPr>
          <w:rFonts w:ascii="Times New Roman" w:hAnsi="Times New Roman"/>
          <w:sz w:val="28"/>
          <w:szCs w:val="28"/>
          <w:lang w:val="es-MX"/>
        </w:rPr>
        <w:t xml:space="preserve">       </w:t>
      </w:r>
      <w:r w:rsidRPr="00AA753D">
        <w:rPr>
          <w:rFonts w:ascii="Times New Roman" w:hAnsi="Times New Roman"/>
          <w:sz w:val="28"/>
          <w:szCs w:val="28"/>
          <w:lang w:val="es-MX"/>
        </w:rPr>
        <w:tab/>
      </w:r>
      <w:r w:rsidRPr="00AA753D">
        <w:rPr>
          <w:rFonts w:ascii="Times New Roman" w:hAnsi="Times New Roman"/>
          <w:b/>
          <w:i/>
          <w:sz w:val="28"/>
          <w:szCs w:val="28"/>
        </w:rPr>
        <w:t>- Hình thức tuyên truyền</w:t>
      </w:r>
      <w:r w:rsidRPr="00AA753D">
        <w:rPr>
          <w:rFonts w:ascii="Times New Roman" w:hAnsi="Times New Roman"/>
          <w:sz w:val="28"/>
          <w:szCs w:val="28"/>
        </w:rPr>
        <w:t xml:space="preserve">: </w:t>
      </w:r>
    </w:p>
    <w:p w14:paraId="4C21492F" w14:textId="77777777" w:rsidR="00291A3F" w:rsidRPr="00AA753D" w:rsidRDefault="00291A3F" w:rsidP="007205A0">
      <w:pPr>
        <w:spacing w:before="60" w:line="276" w:lineRule="auto"/>
        <w:jc w:val="both"/>
        <w:rPr>
          <w:rFonts w:ascii="Times New Roman" w:hAnsi="Times New Roman"/>
          <w:sz w:val="28"/>
          <w:szCs w:val="28"/>
        </w:rPr>
      </w:pPr>
      <w:r w:rsidRPr="00AA753D">
        <w:rPr>
          <w:rFonts w:ascii="Times New Roman" w:hAnsi="Times New Roman"/>
          <w:sz w:val="28"/>
          <w:szCs w:val="28"/>
        </w:rPr>
        <w:t xml:space="preserve">         + T</w:t>
      </w:r>
      <w:r w:rsidR="00A7402C" w:rsidRPr="00AA753D">
        <w:rPr>
          <w:rFonts w:ascii="Times New Roman" w:hAnsi="Times New Roman"/>
          <w:sz w:val="28"/>
          <w:szCs w:val="28"/>
        </w:rPr>
        <w:t xml:space="preserve">hông tin trong </w:t>
      </w:r>
      <w:r w:rsidR="00076541" w:rsidRPr="00AA753D">
        <w:rPr>
          <w:rFonts w:ascii="Times New Roman" w:hAnsi="Times New Roman"/>
          <w:sz w:val="28"/>
          <w:szCs w:val="28"/>
        </w:rPr>
        <w:t xml:space="preserve">các </w:t>
      </w:r>
      <w:r w:rsidR="00A7402C" w:rsidRPr="00AA753D">
        <w:rPr>
          <w:rFonts w:ascii="Times New Roman" w:hAnsi="Times New Roman"/>
          <w:sz w:val="28"/>
          <w:szCs w:val="28"/>
        </w:rPr>
        <w:t>buổi họp Hội đồng sư phạm.</w:t>
      </w:r>
    </w:p>
    <w:p w14:paraId="34015E60" w14:textId="77777777" w:rsidR="00291A3F" w:rsidRPr="00AA753D" w:rsidRDefault="00291A3F" w:rsidP="007205A0">
      <w:pPr>
        <w:spacing w:before="60" w:line="276" w:lineRule="auto"/>
        <w:jc w:val="both"/>
        <w:rPr>
          <w:rFonts w:ascii="Times New Roman" w:hAnsi="Times New Roman"/>
          <w:sz w:val="28"/>
          <w:szCs w:val="28"/>
        </w:rPr>
      </w:pPr>
      <w:r w:rsidRPr="00AA753D">
        <w:rPr>
          <w:rFonts w:ascii="Times New Roman" w:hAnsi="Times New Roman"/>
          <w:sz w:val="28"/>
          <w:szCs w:val="28"/>
        </w:rPr>
        <w:t xml:space="preserve">         +</w:t>
      </w:r>
      <w:r w:rsidR="00076541" w:rsidRPr="00AA753D">
        <w:rPr>
          <w:rFonts w:ascii="Times New Roman" w:hAnsi="Times New Roman"/>
          <w:sz w:val="28"/>
          <w:szCs w:val="28"/>
        </w:rPr>
        <w:t xml:space="preserve"> Thông qua</w:t>
      </w:r>
      <w:r w:rsidR="00851B80" w:rsidRPr="00AA753D">
        <w:rPr>
          <w:rFonts w:ascii="Times New Roman" w:hAnsi="Times New Roman"/>
          <w:sz w:val="28"/>
          <w:szCs w:val="28"/>
        </w:rPr>
        <w:t xml:space="preserve"> họp Chi bộ.</w:t>
      </w:r>
    </w:p>
    <w:p w14:paraId="338E5B99" w14:textId="7396B653" w:rsidR="00291A3F" w:rsidRPr="00AA753D" w:rsidRDefault="00291A3F" w:rsidP="007205A0">
      <w:pPr>
        <w:spacing w:before="60" w:line="276" w:lineRule="auto"/>
        <w:jc w:val="both"/>
        <w:rPr>
          <w:rFonts w:ascii="Times New Roman" w:hAnsi="Times New Roman"/>
          <w:sz w:val="28"/>
          <w:szCs w:val="28"/>
        </w:rPr>
      </w:pPr>
      <w:r w:rsidRPr="00AA753D">
        <w:rPr>
          <w:rFonts w:ascii="Times New Roman" w:hAnsi="Times New Roman"/>
          <w:sz w:val="28"/>
          <w:szCs w:val="28"/>
        </w:rPr>
        <w:t xml:space="preserve">         </w:t>
      </w:r>
      <w:r w:rsidRPr="00AA753D">
        <w:rPr>
          <w:rFonts w:ascii="Times New Roman" w:hAnsi="Times New Roman"/>
          <w:sz w:val="28"/>
          <w:szCs w:val="28"/>
        </w:rPr>
        <w:tab/>
        <w:t xml:space="preserve">- </w:t>
      </w:r>
      <w:r w:rsidRPr="00AA753D">
        <w:rPr>
          <w:rFonts w:ascii="Times New Roman" w:hAnsi="Times New Roman"/>
          <w:b/>
          <w:i/>
          <w:sz w:val="28"/>
          <w:szCs w:val="28"/>
        </w:rPr>
        <w:t>Số người tham dự</w:t>
      </w:r>
      <w:r w:rsidRPr="00AA753D">
        <w:rPr>
          <w:rFonts w:ascii="Times New Roman" w:hAnsi="Times New Roman"/>
          <w:sz w:val="28"/>
          <w:szCs w:val="28"/>
        </w:rPr>
        <w:t xml:space="preserve">: </w:t>
      </w:r>
      <w:r w:rsidR="002D4ADB">
        <w:rPr>
          <w:rFonts w:ascii="Times New Roman" w:hAnsi="Times New Roman"/>
          <w:color w:val="C00000"/>
          <w:sz w:val="28"/>
          <w:szCs w:val="28"/>
        </w:rPr>
        <w:t>726</w:t>
      </w:r>
      <w:r w:rsidR="00D8613B">
        <w:rPr>
          <w:rFonts w:ascii="Times New Roman" w:hAnsi="Times New Roman"/>
          <w:sz w:val="28"/>
          <w:szCs w:val="28"/>
        </w:rPr>
        <w:t xml:space="preserve"> </w:t>
      </w:r>
      <w:r w:rsidR="00653AA6" w:rsidRPr="00AA753D">
        <w:rPr>
          <w:rFonts w:ascii="Times New Roman" w:hAnsi="Times New Roman"/>
          <w:sz w:val="28"/>
          <w:szCs w:val="28"/>
        </w:rPr>
        <w:t>lượt</w:t>
      </w:r>
      <w:r w:rsidRPr="00AA753D">
        <w:rPr>
          <w:rFonts w:ascii="Times New Roman" w:hAnsi="Times New Roman"/>
          <w:sz w:val="28"/>
          <w:szCs w:val="28"/>
        </w:rPr>
        <w:t xml:space="preserve"> người.</w:t>
      </w:r>
    </w:p>
    <w:p w14:paraId="775CC46F" w14:textId="77777777" w:rsidR="00291A3F" w:rsidRPr="00AA753D" w:rsidRDefault="00EB6FC7" w:rsidP="007205A0">
      <w:pPr>
        <w:spacing w:before="60" w:line="276" w:lineRule="auto"/>
        <w:jc w:val="both"/>
        <w:rPr>
          <w:rFonts w:ascii="Times New Roman" w:hAnsi="Times New Roman"/>
          <w:color w:val="000000"/>
          <w:sz w:val="28"/>
          <w:szCs w:val="28"/>
          <w:lang w:val="vi-VN"/>
        </w:rPr>
      </w:pPr>
      <w:r w:rsidRPr="00AA753D">
        <w:rPr>
          <w:rFonts w:ascii="Times New Roman" w:hAnsi="Times New Roman"/>
          <w:sz w:val="28"/>
          <w:szCs w:val="28"/>
        </w:rPr>
        <w:tab/>
      </w:r>
      <w:r w:rsidR="00291A3F" w:rsidRPr="00AA753D">
        <w:rPr>
          <w:rFonts w:ascii="Times New Roman" w:hAnsi="Times New Roman"/>
          <w:b/>
          <w:bCs/>
          <w:color w:val="000000"/>
          <w:sz w:val="28"/>
          <w:szCs w:val="28"/>
          <w:lang w:val="vi-VN"/>
        </w:rPr>
        <w:t>2. Kết quả thực hiện các biện pháp phòng ngừa tham nhũng</w:t>
      </w:r>
      <w:r w:rsidR="00323410">
        <w:rPr>
          <w:rFonts w:ascii="Times New Roman" w:hAnsi="Times New Roman"/>
          <w:b/>
          <w:bCs/>
          <w:color w:val="000000"/>
          <w:sz w:val="28"/>
          <w:szCs w:val="28"/>
        </w:rPr>
        <w:t>, tiêu cực</w:t>
      </w:r>
      <w:r w:rsidR="00291A3F" w:rsidRPr="00AA753D">
        <w:rPr>
          <w:rFonts w:ascii="Times New Roman" w:hAnsi="Times New Roman"/>
          <w:b/>
          <w:bCs/>
          <w:color w:val="000000"/>
          <w:sz w:val="28"/>
          <w:szCs w:val="28"/>
          <w:lang w:val="vi-VN"/>
        </w:rPr>
        <w:t xml:space="preserve"> trong cơ quan, tổ chức, đơn vị</w:t>
      </w:r>
      <w:r w:rsidR="00653AA6" w:rsidRPr="00AA753D">
        <w:rPr>
          <w:rFonts w:ascii="Times New Roman" w:hAnsi="Times New Roman"/>
          <w:b/>
          <w:bCs/>
          <w:color w:val="000000"/>
          <w:sz w:val="28"/>
          <w:szCs w:val="28"/>
          <w:lang w:val="vi-VN"/>
        </w:rPr>
        <w:t>:</w:t>
      </w:r>
    </w:p>
    <w:p w14:paraId="3CE8DDF2"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a) Kết quả thực hiện công khai, minh bạch về tổ chức và hoạt động</w:t>
      </w:r>
      <w:r w:rsidR="006E4C9F" w:rsidRPr="00AA753D">
        <w:rPr>
          <w:rFonts w:ascii="Times New Roman" w:hAnsi="Times New Roman"/>
          <w:color w:val="000000"/>
          <w:sz w:val="28"/>
          <w:szCs w:val="28"/>
        </w:rPr>
        <w:t>.</w:t>
      </w:r>
    </w:p>
    <w:p w14:paraId="4C975E10" w14:textId="77777777" w:rsidR="00D23A3A" w:rsidRPr="00AA753D" w:rsidRDefault="00D23A3A" w:rsidP="007205A0">
      <w:pPr>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Công khai mua sắm tài sản công, quản lý tài chính, ngân sách; thu chi các khoản, xây dựng, sửa chữa cơ</w:t>
      </w:r>
      <w:r w:rsidR="006E4C9F" w:rsidRPr="00AA753D">
        <w:rPr>
          <w:rFonts w:ascii="Times New Roman" w:hAnsi="Times New Roman"/>
          <w:color w:val="000000"/>
          <w:sz w:val="28"/>
          <w:szCs w:val="28"/>
        </w:rPr>
        <w:t xml:space="preserve"> sở vật chất, các nguồn tài trợ</w:t>
      </w:r>
      <w:r w:rsidRPr="00AA753D">
        <w:rPr>
          <w:rFonts w:ascii="Times New Roman" w:hAnsi="Times New Roman"/>
          <w:color w:val="000000"/>
          <w:sz w:val="28"/>
          <w:szCs w:val="28"/>
        </w:rPr>
        <w:t>:</w:t>
      </w:r>
    </w:p>
    <w:p w14:paraId="66005AC9" w14:textId="77777777" w:rsidR="00D23A3A" w:rsidRPr="00AA753D" w:rsidRDefault="00D23A3A" w:rsidP="007205A0">
      <w:pPr>
        <w:spacing w:before="60" w:line="276" w:lineRule="auto"/>
        <w:ind w:firstLine="720"/>
        <w:jc w:val="both"/>
        <w:rPr>
          <w:rFonts w:ascii="Times New Roman" w:hAnsi="Times New Roman"/>
          <w:color w:val="000000"/>
          <w:sz w:val="28"/>
          <w:szCs w:val="28"/>
          <w:lang w:val="es-ES"/>
        </w:rPr>
      </w:pPr>
      <w:r w:rsidRPr="00AA753D">
        <w:rPr>
          <w:rFonts w:ascii="Times New Roman" w:hAnsi="Times New Roman"/>
          <w:color w:val="000000"/>
          <w:sz w:val="28"/>
          <w:szCs w:val="28"/>
          <w:lang w:val="es-ES"/>
        </w:rPr>
        <w:t>+ Mua sắm tài sản công, quản lý tài chính, ngân sách; thu tiền học phí.</w:t>
      </w:r>
    </w:p>
    <w:p w14:paraId="36A7BC18" w14:textId="77777777" w:rsidR="00D23A3A" w:rsidRPr="00AA753D" w:rsidRDefault="00D23A3A" w:rsidP="007205A0">
      <w:pPr>
        <w:spacing w:before="60" w:line="276" w:lineRule="auto"/>
        <w:jc w:val="both"/>
        <w:rPr>
          <w:rFonts w:ascii="Times New Roman" w:hAnsi="Times New Roman"/>
          <w:color w:val="000000"/>
          <w:sz w:val="28"/>
          <w:szCs w:val="28"/>
          <w:lang w:val="es-ES"/>
        </w:rPr>
      </w:pPr>
      <w:r w:rsidRPr="00AA753D">
        <w:rPr>
          <w:rFonts w:ascii="Times New Roman" w:hAnsi="Times New Roman"/>
          <w:color w:val="000000"/>
          <w:sz w:val="28"/>
          <w:szCs w:val="28"/>
          <w:lang w:val="es-ES"/>
        </w:rPr>
        <w:tab/>
        <w:t>+ Sửa chữa, xây dựng cơ sở vật chất.</w:t>
      </w:r>
    </w:p>
    <w:p w14:paraId="5BE7ADD9" w14:textId="77777777" w:rsidR="00D23A3A" w:rsidRPr="00AA753D" w:rsidRDefault="00D23A3A" w:rsidP="007205A0">
      <w:pPr>
        <w:spacing w:before="60" w:line="276" w:lineRule="auto"/>
        <w:jc w:val="both"/>
        <w:rPr>
          <w:rFonts w:ascii="Times New Roman" w:hAnsi="Times New Roman"/>
          <w:color w:val="000000"/>
          <w:sz w:val="28"/>
          <w:szCs w:val="28"/>
          <w:lang w:val="es-ES"/>
        </w:rPr>
      </w:pPr>
      <w:r w:rsidRPr="00AA753D">
        <w:rPr>
          <w:rFonts w:ascii="Times New Roman" w:hAnsi="Times New Roman"/>
          <w:color w:val="000000"/>
          <w:sz w:val="28"/>
          <w:szCs w:val="28"/>
          <w:lang w:val="es-ES"/>
        </w:rPr>
        <w:tab/>
        <w:t>+ Phân công, phân nhiệm; thực hiện chế độ chính sách.</w:t>
      </w:r>
    </w:p>
    <w:p w14:paraId="62054275" w14:textId="77777777" w:rsidR="00D23A3A" w:rsidRPr="00AA753D" w:rsidRDefault="00D23A3A" w:rsidP="007205A0">
      <w:pPr>
        <w:spacing w:before="60" w:line="276" w:lineRule="auto"/>
        <w:jc w:val="both"/>
        <w:rPr>
          <w:rFonts w:ascii="Times New Roman" w:hAnsi="Times New Roman"/>
          <w:color w:val="000000"/>
          <w:sz w:val="28"/>
          <w:szCs w:val="28"/>
          <w:lang w:val="es-ES"/>
        </w:rPr>
      </w:pPr>
      <w:r w:rsidRPr="00AA753D">
        <w:rPr>
          <w:rFonts w:ascii="Times New Roman" w:hAnsi="Times New Roman"/>
          <w:color w:val="000000"/>
          <w:sz w:val="28"/>
          <w:szCs w:val="28"/>
          <w:lang w:val="es-ES"/>
        </w:rPr>
        <w:tab/>
        <w:t>+ Công khai thủ tục hành chính về:  kiểm tra, đánh giá, xếp loại học sinh học nghề tại đơn vị; tuyển giáo viên, công chức, viên chức.</w:t>
      </w:r>
    </w:p>
    <w:p w14:paraId="7ED38088" w14:textId="77777777" w:rsidR="00D23A3A" w:rsidRPr="00AA753D" w:rsidRDefault="00D23A3A" w:rsidP="007205A0">
      <w:pPr>
        <w:spacing w:before="60" w:line="276" w:lineRule="auto"/>
        <w:jc w:val="both"/>
        <w:rPr>
          <w:rFonts w:ascii="Times New Roman" w:hAnsi="Times New Roman"/>
          <w:color w:val="000000"/>
          <w:sz w:val="28"/>
          <w:szCs w:val="28"/>
          <w:lang w:val="es-ES"/>
        </w:rPr>
      </w:pPr>
      <w:r w:rsidRPr="00AA753D">
        <w:rPr>
          <w:rFonts w:ascii="Times New Roman" w:hAnsi="Times New Roman"/>
          <w:color w:val="000000"/>
          <w:sz w:val="28"/>
          <w:szCs w:val="28"/>
          <w:lang w:val="es-ES"/>
        </w:rPr>
        <w:tab/>
        <w:t>+ Xây dựng, triển khai thực hiện quy chế dân chủ trong trường học, nội quy cơ quan, đơn vị.</w:t>
      </w:r>
    </w:p>
    <w:p w14:paraId="12F6CF2E" w14:textId="77777777" w:rsidR="00D23A3A" w:rsidRPr="00AA753D" w:rsidRDefault="00D23A3A" w:rsidP="007205A0">
      <w:pPr>
        <w:spacing w:before="60" w:line="276" w:lineRule="auto"/>
        <w:jc w:val="both"/>
        <w:rPr>
          <w:rFonts w:ascii="Times New Roman" w:hAnsi="Times New Roman"/>
          <w:color w:val="000000"/>
          <w:sz w:val="28"/>
          <w:szCs w:val="28"/>
          <w:lang w:val="es-ES"/>
        </w:rPr>
      </w:pPr>
      <w:r w:rsidRPr="00AA753D">
        <w:rPr>
          <w:rFonts w:ascii="Times New Roman" w:hAnsi="Times New Roman"/>
          <w:color w:val="000000"/>
          <w:sz w:val="28"/>
          <w:szCs w:val="28"/>
          <w:lang w:val="es-ES"/>
        </w:rPr>
        <w:tab/>
        <w:t>+ Thi đua, khen thưởng.</w:t>
      </w:r>
    </w:p>
    <w:p w14:paraId="2176CF3C"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b) Kết quả xây dựng và thực hiện định mức, tiêu chuẩn, chế độ</w:t>
      </w:r>
      <w:r w:rsidR="006E4C9F" w:rsidRPr="00AA753D">
        <w:rPr>
          <w:rFonts w:ascii="Times New Roman" w:hAnsi="Times New Roman"/>
          <w:color w:val="000000"/>
          <w:sz w:val="28"/>
          <w:szCs w:val="28"/>
        </w:rPr>
        <w:t>.</w:t>
      </w:r>
    </w:p>
    <w:p w14:paraId="65F8FB20" w14:textId="77777777" w:rsidR="00D23A3A" w:rsidRPr="00AA753D" w:rsidRDefault="00506446" w:rsidP="007205A0">
      <w:pPr>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Xây dựng, ban hành việc thực hiện chế độ, định mức, tiêu chuẩn sử dụng tài sản công của cán bộ, công chức theo quy định của pháp luật.</w:t>
      </w:r>
    </w:p>
    <w:p w14:paraId="1BC6DBA9"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c) Kết quả thực hiện quy tắc ứng xử của người có chức vụ, quyền hạn</w:t>
      </w:r>
      <w:r w:rsidR="006E4C9F" w:rsidRPr="00AA753D">
        <w:rPr>
          <w:rFonts w:ascii="Times New Roman" w:hAnsi="Times New Roman"/>
          <w:color w:val="000000"/>
          <w:sz w:val="28"/>
          <w:szCs w:val="28"/>
        </w:rPr>
        <w:t>.</w:t>
      </w:r>
    </w:p>
    <w:p w14:paraId="36E59E7D"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 xml:space="preserve">Đã xây dựng và thực hiện quy tắc ứng xử, quy tắc đạo đức nghề nghiệp cán bộ, công chức; nội quy cơ quan; xây dựng và thực hiện theo Quy chế chi tiêu nội bộ. </w:t>
      </w:r>
    </w:p>
    <w:p w14:paraId="21FDEED0"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 xml:space="preserve">Tất cả cán bộ, giáo viên, nhân viên </w:t>
      </w:r>
      <w:r w:rsidR="006E4C9F" w:rsidRPr="00AA753D">
        <w:rPr>
          <w:rFonts w:ascii="Times New Roman" w:hAnsi="Times New Roman"/>
          <w:color w:val="000000"/>
          <w:sz w:val="28"/>
          <w:szCs w:val="28"/>
        </w:rPr>
        <w:t>nhà ttrường</w:t>
      </w:r>
      <w:r w:rsidR="00D23A3A" w:rsidRPr="00AA753D">
        <w:rPr>
          <w:rFonts w:ascii="Times New Roman" w:hAnsi="Times New Roman"/>
          <w:color w:val="000000"/>
          <w:sz w:val="28"/>
          <w:szCs w:val="28"/>
        </w:rPr>
        <w:t xml:space="preserve"> thực hiện tốt đạo đức công vụ và đăng ký học tập làm theo t</w:t>
      </w:r>
      <w:r w:rsidR="006E4C9F" w:rsidRPr="00AA753D">
        <w:rPr>
          <w:rFonts w:ascii="Times New Roman" w:hAnsi="Times New Roman"/>
          <w:color w:val="000000"/>
          <w:sz w:val="28"/>
          <w:szCs w:val="28"/>
        </w:rPr>
        <w:t>ư tưởng, đạo đức, phong cách</w:t>
      </w:r>
      <w:r w:rsidR="00D23A3A" w:rsidRPr="00AA753D">
        <w:rPr>
          <w:rFonts w:ascii="Times New Roman" w:hAnsi="Times New Roman"/>
          <w:color w:val="000000"/>
          <w:sz w:val="28"/>
          <w:szCs w:val="28"/>
        </w:rPr>
        <w:t xml:space="preserve"> đạo đức Hồ Chí Minh.</w:t>
      </w:r>
    </w:p>
    <w:p w14:paraId="25BF6D64"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d) Kết quả thực hiện chuyển đổi vị trí công tác của người có chức vụ, quyền hạn</w:t>
      </w:r>
      <w:r w:rsidR="006E4C9F" w:rsidRPr="00AA753D">
        <w:rPr>
          <w:rFonts w:ascii="Times New Roman" w:hAnsi="Times New Roman"/>
          <w:color w:val="000000"/>
          <w:sz w:val="28"/>
          <w:szCs w:val="28"/>
        </w:rPr>
        <w:t>.</w:t>
      </w:r>
    </w:p>
    <w:p w14:paraId="3BD46846"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lastRenderedPageBreak/>
        <w:t xml:space="preserve">- </w:t>
      </w:r>
      <w:r w:rsidR="00D23A3A" w:rsidRPr="00AA753D">
        <w:rPr>
          <w:rFonts w:ascii="Times New Roman" w:hAnsi="Times New Roman"/>
          <w:color w:val="000000"/>
          <w:sz w:val="28"/>
          <w:szCs w:val="28"/>
        </w:rPr>
        <w:t>Định kì thực hiện hồ sơ, đề xuất cấp lãnh đạo thực hiện chuyển đổi vị trí công tác của người có chức vụ, quyền hạn</w:t>
      </w:r>
      <w:r w:rsidR="00B44F32" w:rsidRPr="00AA753D">
        <w:rPr>
          <w:rFonts w:ascii="Times New Roman" w:hAnsi="Times New Roman"/>
          <w:color w:val="000000"/>
          <w:sz w:val="28"/>
          <w:szCs w:val="28"/>
        </w:rPr>
        <w:t>.</w:t>
      </w:r>
    </w:p>
    <w:p w14:paraId="5EB12230"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đ) Kết quả thực hiện cải cách hành chính, ứng dụng khoa học công nghệ trong quản lý và thanh toán không dùng tiền mặt</w:t>
      </w:r>
      <w:r w:rsidR="00E31223" w:rsidRPr="00AA753D">
        <w:rPr>
          <w:rFonts w:ascii="Times New Roman" w:hAnsi="Times New Roman"/>
          <w:color w:val="000000"/>
          <w:sz w:val="28"/>
          <w:szCs w:val="28"/>
        </w:rPr>
        <w:t>.</w:t>
      </w:r>
    </w:p>
    <w:p w14:paraId="4C7986B2"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 xml:space="preserve">Củng cố kiện toàn và duy trì nhân sự Tổ Chỉ đạo cải cách hành chính của đơn vị nhằm không ngừng nâng cao chất lượng công tác cải cách hành chính và chống quan liêu trong những năm tiếp theo. </w:t>
      </w:r>
    </w:p>
    <w:p w14:paraId="6D312CC8"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 xml:space="preserve">Sử dụng hệ thống dữ liệu dùng chung đồng bộ và thống nhất toàn quận theo mô hình tập trung trong lĩnh giáo dục (Cổng thông tin điện tử ngành giáo dục). </w:t>
      </w:r>
    </w:p>
    <w:p w14:paraId="128FF7DC"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Đẩy mạnh ứng dụng công nghệ thông tin vào hoạt động của đơn vị theo Nghị định số 64/2007/NĐ-CP ngày 10 tháng 4 năm 2007 về ứng dụng công nghệ thông tin trong hoạt động của cơ quan Nhà nước, nhằm nắm bắt thông tin kịp thời; khai thác tối đa công năng của công nghệ thông tin thực hiện chương trình quản lý Pmis, Emis, …</w:t>
      </w:r>
    </w:p>
    <w:p w14:paraId="3824687F"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Điều kiện làm việc của cán bộ, giáo viên, nhân viên luôn được cải thiện và trang bị đầy đủ để hoàn thành công việc được giao.</w:t>
      </w:r>
    </w:p>
    <w:p w14:paraId="67C9A51A" w14:textId="77777777"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Thực hiện phương thức thanh toán trả lương cho cán bộ, công chức, viên chức bằng hình thức qua tài khoản.</w:t>
      </w:r>
    </w:p>
    <w:p w14:paraId="3DCFD5E6"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 xml:space="preserve">e) Kết quả </w:t>
      </w:r>
      <w:r w:rsidRPr="00AA753D">
        <w:rPr>
          <w:rFonts w:ascii="Times New Roman" w:hAnsi="Times New Roman"/>
          <w:color w:val="000000"/>
          <w:sz w:val="28"/>
          <w:szCs w:val="28"/>
        </w:rPr>
        <w:t xml:space="preserve">thực hiện các quy định về </w:t>
      </w:r>
      <w:r w:rsidRPr="00AA753D">
        <w:rPr>
          <w:rFonts w:ascii="Times New Roman" w:hAnsi="Times New Roman"/>
          <w:color w:val="000000"/>
          <w:sz w:val="28"/>
          <w:szCs w:val="28"/>
          <w:lang w:val="vi-VN"/>
        </w:rPr>
        <w:t>kiểm soát tài sản, thu nhập của người có chức vụ, quyền hạn</w:t>
      </w:r>
      <w:r w:rsidR="00E31223" w:rsidRPr="00AA753D">
        <w:rPr>
          <w:rFonts w:ascii="Times New Roman" w:hAnsi="Times New Roman"/>
          <w:color w:val="000000"/>
          <w:sz w:val="28"/>
          <w:szCs w:val="28"/>
        </w:rPr>
        <w:t>.</w:t>
      </w:r>
    </w:p>
    <w:p w14:paraId="694DB145" w14:textId="02D44AD3" w:rsidR="00D23A3A"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D23A3A" w:rsidRPr="00AA753D">
        <w:rPr>
          <w:rFonts w:ascii="Times New Roman" w:hAnsi="Times New Roman"/>
          <w:color w:val="000000"/>
          <w:sz w:val="28"/>
          <w:szCs w:val="28"/>
        </w:rPr>
        <w:t>Tổ chức thông báo, triển khai đến mỗi cán bộ, giáo viên, nhân viên thực hiện nghiêm túc việc kê khai, xác minh, công khai kết quả xác minh tài sản thu nhập theo quy định tại Nghị định số 130/2020/NĐ-CP ngày 30/10/2020 của Chính phủ về kiểm soát tài sản, thu nhập của người có chức vụ, quyền hạn trong cơ quan, tổ chức, đ</w:t>
      </w:r>
      <w:r w:rsidR="003A31AE">
        <w:rPr>
          <w:rFonts w:ascii="Times New Roman" w:hAnsi="Times New Roman"/>
          <w:color w:val="000000"/>
          <w:sz w:val="28"/>
          <w:szCs w:val="28"/>
        </w:rPr>
        <w:t>ơ</w:t>
      </w:r>
      <w:r w:rsidR="00D23A3A" w:rsidRPr="00AA753D">
        <w:rPr>
          <w:rFonts w:ascii="Times New Roman" w:hAnsi="Times New Roman"/>
          <w:color w:val="000000"/>
          <w:sz w:val="28"/>
          <w:szCs w:val="28"/>
        </w:rPr>
        <w:t>n vị và nộp về Phòng nội vụ, Phòng Thanh tra.</w:t>
      </w:r>
    </w:p>
    <w:p w14:paraId="6496804D"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pacing w:val="-4"/>
          <w:sz w:val="28"/>
          <w:szCs w:val="28"/>
        </w:rPr>
      </w:pPr>
      <w:r w:rsidRPr="00AA753D">
        <w:rPr>
          <w:rFonts w:ascii="Times New Roman" w:hAnsi="Times New Roman"/>
          <w:b/>
          <w:bCs/>
          <w:color w:val="000000"/>
          <w:spacing w:val="-4"/>
          <w:sz w:val="28"/>
          <w:szCs w:val="28"/>
          <w:lang w:val="vi-VN"/>
        </w:rPr>
        <w:t>3. Kết quả phát hiện, xử lý tham nhũng</w:t>
      </w:r>
      <w:r w:rsidR="00323410">
        <w:rPr>
          <w:rFonts w:ascii="Times New Roman" w:hAnsi="Times New Roman"/>
          <w:b/>
          <w:bCs/>
          <w:color w:val="000000"/>
          <w:spacing w:val="-4"/>
          <w:sz w:val="28"/>
          <w:szCs w:val="28"/>
        </w:rPr>
        <w:t>, tiêu cực</w:t>
      </w:r>
      <w:r w:rsidRPr="00AA753D">
        <w:rPr>
          <w:rFonts w:ascii="Times New Roman" w:hAnsi="Times New Roman"/>
          <w:b/>
          <w:bCs/>
          <w:color w:val="000000"/>
          <w:spacing w:val="-4"/>
          <w:sz w:val="28"/>
          <w:szCs w:val="28"/>
        </w:rPr>
        <w:t xml:space="preserve"> </w:t>
      </w:r>
      <w:r w:rsidRPr="00AA753D">
        <w:rPr>
          <w:rFonts w:ascii="Times New Roman" w:hAnsi="Times New Roman"/>
          <w:b/>
          <w:bCs/>
          <w:color w:val="000000"/>
          <w:spacing w:val="-4"/>
          <w:sz w:val="28"/>
          <w:szCs w:val="28"/>
          <w:lang w:val="vi-VN"/>
        </w:rPr>
        <w:t>trong cơ quan, tổ chức, đơn vị</w:t>
      </w:r>
      <w:r w:rsidR="003B1598" w:rsidRPr="00AA753D">
        <w:rPr>
          <w:rFonts w:ascii="Times New Roman" w:hAnsi="Times New Roman"/>
          <w:b/>
          <w:bCs/>
          <w:color w:val="000000"/>
          <w:spacing w:val="-4"/>
          <w:sz w:val="28"/>
          <w:szCs w:val="28"/>
        </w:rPr>
        <w:t>:</w:t>
      </w:r>
    </w:p>
    <w:p w14:paraId="7CC4FAD0"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Tổng số vụ việc, đối tượng tham nhũng được phát hiện; tổng số tiền, tài sản tham nhũng</w:t>
      </w:r>
      <w:r w:rsidRPr="00AA753D">
        <w:rPr>
          <w:rFonts w:ascii="Times New Roman" w:hAnsi="Times New Roman"/>
          <w:color w:val="000000"/>
          <w:sz w:val="28"/>
          <w:szCs w:val="28"/>
        </w:rPr>
        <w:t xml:space="preserve"> được phát hiện trong kỳ báo cáo</w:t>
      </w:r>
      <w:r w:rsidR="003B1598" w:rsidRPr="00AA753D">
        <w:rPr>
          <w:rFonts w:ascii="Times New Roman" w:hAnsi="Times New Roman"/>
          <w:color w:val="000000"/>
          <w:sz w:val="28"/>
          <w:szCs w:val="28"/>
        </w:rPr>
        <w:t>.</w:t>
      </w:r>
    </w:p>
    <w:p w14:paraId="2BD6EC88"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a) Kết quả phát hiện, xử lý tham nhũng qua hoạt động giám sát, kiểm tra và tự kiểm tra nội bộ của các cơ quan, tổ chức, đơn vị thuộc phạm vi quản lý</w:t>
      </w:r>
      <w:r w:rsidR="003B1598" w:rsidRPr="00AA753D">
        <w:rPr>
          <w:rFonts w:ascii="Times New Roman" w:hAnsi="Times New Roman"/>
          <w:color w:val="000000"/>
          <w:sz w:val="28"/>
          <w:szCs w:val="28"/>
        </w:rPr>
        <w:t>.</w:t>
      </w:r>
    </w:p>
    <w:p w14:paraId="6F3CF7B1" w14:textId="77777777" w:rsidR="00FE3747" w:rsidRPr="00AA753D" w:rsidRDefault="00506446"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xml:space="preserve">- </w:t>
      </w:r>
      <w:r w:rsidR="00FE3747" w:rsidRPr="00AA753D">
        <w:rPr>
          <w:rFonts w:ascii="Times New Roman" w:hAnsi="Times New Roman"/>
          <w:color w:val="000000"/>
          <w:sz w:val="28"/>
          <w:szCs w:val="28"/>
        </w:rPr>
        <w:t xml:space="preserve">Thủ trưởng đơn vị đã tăng cường công tác tự kiểm tra nội bộ về công tác quản lý tài chính, tài sản, công tác mua sắm, sử dụng thiết bị, dụng cụ. Tập trung vào các lĩnh vực nhạy cảm như thi cử, cấp phát văn bằng, mua sắm và tiếp nhận tài sản, tài chính điều thực hiện nghiêm túc. Kết quả: </w:t>
      </w:r>
      <w:r w:rsidR="00FE3747" w:rsidRPr="00AA753D">
        <w:rPr>
          <w:rFonts w:ascii="Times New Roman" w:hAnsi="Times New Roman"/>
          <w:b/>
          <w:color w:val="000000"/>
          <w:sz w:val="28"/>
          <w:szCs w:val="28"/>
        </w:rPr>
        <w:t>Không phát hiện</w:t>
      </w:r>
      <w:r w:rsidR="00382F5C">
        <w:rPr>
          <w:rFonts w:ascii="Times New Roman" w:hAnsi="Times New Roman"/>
          <w:b/>
          <w:color w:val="000000"/>
          <w:sz w:val="28"/>
          <w:szCs w:val="28"/>
        </w:rPr>
        <w:t xml:space="preserve"> tham nhũng, tiêu cực</w:t>
      </w:r>
      <w:r w:rsidR="003B1598" w:rsidRPr="00AA753D">
        <w:rPr>
          <w:rFonts w:ascii="Times New Roman" w:hAnsi="Times New Roman"/>
          <w:b/>
          <w:color w:val="000000"/>
          <w:sz w:val="28"/>
          <w:szCs w:val="28"/>
        </w:rPr>
        <w:t>.</w:t>
      </w:r>
    </w:p>
    <w:p w14:paraId="10F73CC9"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b) </w:t>
      </w:r>
      <w:r w:rsidRPr="00AA753D">
        <w:rPr>
          <w:rFonts w:ascii="Times New Roman" w:hAnsi="Times New Roman"/>
          <w:color w:val="000000"/>
          <w:sz w:val="28"/>
          <w:szCs w:val="28"/>
          <w:lang w:val="vi-VN"/>
        </w:rPr>
        <w:t>Kết quả công tác thanh tra</w:t>
      </w:r>
      <w:r w:rsidRPr="00AA753D">
        <w:rPr>
          <w:rFonts w:ascii="Times New Roman" w:hAnsi="Times New Roman"/>
          <w:color w:val="000000"/>
          <w:sz w:val="28"/>
          <w:szCs w:val="28"/>
        </w:rPr>
        <w:t>, kiểm toán</w:t>
      </w:r>
      <w:r w:rsidRPr="00AA753D">
        <w:rPr>
          <w:rFonts w:ascii="Times New Roman" w:hAnsi="Times New Roman"/>
          <w:color w:val="000000"/>
          <w:sz w:val="28"/>
          <w:szCs w:val="28"/>
          <w:lang w:val="vi-VN"/>
        </w:rPr>
        <w:t xml:space="preserve"> v</w:t>
      </w:r>
      <w:r w:rsidRPr="00AA753D">
        <w:rPr>
          <w:rFonts w:ascii="Times New Roman" w:hAnsi="Times New Roman"/>
          <w:color w:val="000000"/>
          <w:sz w:val="28"/>
          <w:szCs w:val="28"/>
        </w:rPr>
        <w:t>à</w:t>
      </w:r>
      <w:r w:rsidRPr="00AA753D">
        <w:rPr>
          <w:rFonts w:ascii="Times New Roman" w:hAnsi="Times New Roman"/>
          <w:color w:val="000000"/>
          <w:sz w:val="28"/>
          <w:szCs w:val="28"/>
          <w:lang w:val="vi-VN"/>
        </w:rPr>
        <w:t> việc phát hiện, xử lý các vụ việc tham nhũng</w:t>
      </w:r>
      <w:r w:rsidR="00382F5C">
        <w:rPr>
          <w:rFonts w:ascii="Times New Roman" w:hAnsi="Times New Roman"/>
          <w:color w:val="000000"/>
          <w:sz w:val="28"/>
          <w:szCs w:val="28"/>
        </w:rPr>
        <w:t>, tiêu cực</w:t>
      </w:r>
      <w:r w:rsidRPr="00AA753D">
        <w:rPr>
          <w:rFonts w:ascii="Times New Roman" w:hAnsi="Times New Roman"/>
          <w:color w:val="000000"/>
          <w:sz w:val="28"/>
          <w:szCs w:val="28"/>
          <w:lang w:val="vi-VN"/>
        </w:rPr>
        <w:t xml:space="preserve"> qua hoạt động</w:t>
      </w:r>
      <w:r w:rsidRPr="00AA753D">
        <w:rPr>
          <w:rFonts w:ascii="Times New Roman" w:hAnsi="Times New Roman"/>
          <w:color w:val="000000"/>
          <w:sz w:val="28"/>
          <w:szCs w:val="28"/>
        </w:rPr>
        <w:t xml:space="preserve"> </w:t>
      </w:r>
      <w:r w:rsidRPr="00AA753D">
        <w:rPr>
          <w:rFonts w:ascii="Times New Roman" w:hAnsi="Times New Roman"/>
          <w:color w:val="000000"/>
          <w:sz w:val="28"/>
          <w:szCs w:val="28"/>
          <w:lang w:val="vi-VN"/>
        </w:rPr>
        <w:t>thanh tra</w:t>
      </w:r>
      <w:r w:rsidRPr="00AA753D">
        <w:rPr>
          <w:rFonts w:ascii="Times New Roman" w:hAnsi="Times New Roman"/>
          <w:color w:val="000000"/>
          <w:sz w:val="28"/>
          <w:szCs w:val="28"/>
        </w:rPr>
        <w:t>, kiểm toán</w:t>
      </w:r>
      <w:r w:rsidR="003B1598" w:rsidRPr="00AA753D">
        <w:rPr>
          <w:rFonts w:ascii="Times New Roman" w:hAnsi="Times New Roman"/>
          <w:color w:val="000000"/>
          <w:sz w:val="28"/>
          <w:szCs w:val="28"/>
        </w:rPr>
        <w:t>.</w:t>
      </w:r>
    </w:p>
    <w:p w14:paraId="77E3ABAE"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pacing w:val="-4"/>
          <w:sz w:val="28"/>
          <w:szCs w:val="28"/>
        </w:rPr>
      </w:pPr>
      <w:r w:rsidRPr="00AA753D">
        <w:rPr>
          <w:rFonts w:ascii="Times New Roman" w:hAnsi="Times New Roman"/>
          <w:color w:val="000000"/>
          <w:spacing w:val="-4"/>
          <w:sz w:val="28"/>
          <w:szCs w:val="28"/>
        </w:rPr>
        <w:lastRenderedPageBreak/>
        <w:t>- Kết quả phát hiện vi phạm, tham nhũng qua hoạt động thanh tra, kiểm toán;</w:t>
      </w:r>
    </w:p>
    <w:p w14:paraId="743E290B" w14:textId="77777777" w:rsidR="00FE3747" w:rsidRPr="00AA753D" w:rsidRDefault="00FE3747" w:rsidP="007205A0">
      <w:pPr>
        <w:shd w:val="clear" w:color="auto" w:fill="FFFFFF"/>
        <w:spacing w:before="60" w:line="276" w:lineRule="auto"/>
        <w:ind w:firstLine="720"/>
        <w:jc w:val="both"/>
        <w:rPr>
          <w:rFonts w:ascii="Times New Roman" w:hAnsi="Times New Roman"/>
          <w:color w:val="000000"/>
          <w:spacing w:val="-4"/>
          <w:sz w:val="28"/>
          <w:szCs w:val="28"/>
        </w:rPr>
      </w:pPr>
      <w:r w:rsidRPr="00AA753D">
        <w:rPr>
          <w:rFonts w:ascii="Times New Roman" w:hAnsi="Times New Roman"/>
          <w:color w:val="000000"/>
          <w:spacing w:val="-4"/>
          <w:sz w:val="28"/>
          <w:szCs w:val="28"/>
        </w:rPr>
        <w:t xml:space="preserve">Công tác tự kiểm tra nội bộ về công tác quản lý hành chính, tài sản, công tác mua sắm đã thực tốt đúng quy định. Kết quả: </w:t>
      </w:r>
      <w:r w:rsidRPr="00AA753D">
        <w:rPr>
          <w:rFonts w:ascii="Times New Roman" w:hAnsi="Times New Roman"/>
          <w:b/>
          <w:color w:val="000000"/>
          <w:spacing w:val="-4"/>
          <w:sz w:val="28"/>
          <w:szCs w:val="28"/>
        </w:rPr>
        <w:t>Không phát hiện</w:t>
      </w:r>
      <w:r w:rsidR="00382F5C">
        <w:rPr>
          <w:rFonts w:ascii="Times New Roman" w:hAnsi="Times New Roman"/>
          <w:b/>
          <w:color w:val="000000"/>
          <w:spacing w:val="-4"/>
          <w:sz w:val="28"/>
          <w:szCs w:val="28"/>
        </w:rPr>
        <w:t xml:space="preserve"> </w:t>
      </w:r>
      <w:r w:rsidR="00382F5C">
        <w:rPr>
          <w:rFonts w:ascii="Times New Roman" w:hAnsi="Times New Roman"/>
          <w:b/>
          <w:color w:val="000000"/>
          <w:sz w:val="28"/>
          <w:szCs w:val="28"/>
        </w:rPr>
        <w:t>tham nhũng, tiêu cực</w:t>
      </w:r>
      <w:r w:rsidRPr="00AA753D">
        <w:rPr>
          <w:rFonts w:ascii="Times New Roman" w:hAnsi="Times New Roman"/>
          <w:b/>
          <w:color w:val="000000"/>
          <w:spacing w:val="-4"/>
          <w:sz w:val="28"/>
          <w:szCs w:val="28"/>
        </w:rPr>
        <w:t>.</w:t>
      </w:r>
    </w:p>
    <w:p w14:paraId="0FB98E80"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 xml:space="preserve">- </w:t>
      </w:r>
      <w:r w:rsidRPr="00AA753D">
        <w:rPr>
          <w:rFonts w:ascii="Times New Roman" w:hAnsi="Times New Roman"/>
          <w:color w:val="000000"/>
          <w:sz w:val="28"/>
          <w:szCs w:val="28"/>
        </w:rPr>
        <w:t>K</w:t>
      </w:r>
      <w:r w:rsidRPr="00AA753D">
        <w:rPr>
          <w:rFonts w:ascii="Times New Roman" w:hAnsi="Times New Roman"/>
          <w:color w:val="000000"/>
          <w:sz w:val="28"/>
          <w:szCs w:val="28"/>
          <w:lang w:val="vi-VN"/>
        </w:rPr>
        <w:t>iến nghị xử lý vi phạm phát hiện qua hoạt động thanh tra, kiểm toán (</w:t>
      </w:r>
      <w:r w:rsidRPr="00AA753D">
        <w:rPr>
          <w:rFonts w:ascii="Times New Roman" w:hAnsi="Times New Roman"/>
          <w:color w:val="000000"/>
          <w:sz w:val="28"/>
          <w:szCs w:val="28"/>
        </w:rPr>
        <w:t xml:space="preserve">Kiến nghị </w:t>
      </w:r>
      <w:r w:rsidRPr="00AA753D">
        <w:rPr>
          <w:rFonts w:ascii="Times New Roman" w:hAnsi="Times New Roman"/>
          <w:color w:val="000000"/>
          <w:sz w:val="28"/>
          <w:szCs w:val="28"/>
          <w:lang w:val="vi-VN"/>
        </w:rPr>
        <w:t xml:space="preserve">xử lý </w:t>
      </w:r>
      <w:r w:rsidRPr="00AA753D">
        <w:rPr>
          <w:rFonts w:ascii="Times New Roman" w:hAnsi="Times New Roman"/>
          <w:color w:val="000000"/>
          <w:sz w:val="28"/>
          <w:szCs w:val="28"/>
        </w:rPr>
        <w:t xml:space="preserve">về: kinh tế, </w:t>
      </w:r>
      <w:r w:rsidRPr="00AA753D">
        <w:rPr>
          <w:rFonts w:ascii="Times New Roman" w:hAnsi="Times New Roman"/>
          <w:color w:val="000000"/>
          <w:sz w:val="28"/>
          <w:szCs w:val="28"/>
          <w:lang w:val="vi-VN"/>
        </w:rPr>
        <w:t xml:space="preserve">kiểm điểm rút kinh nghiệm, </w:t>
      </w:r>
      <w:r w:rsidRPr="00AA753D">
        <w:rPr>
          <w:rFonts w:ascii="Times New Roman" w:hAnsi="Times New Roman"/>
          <w:color w:val="000000"/>
          <w:sz w:val="28"/>
          <w:szCs w:val="28"/>
        </w:rPr>
        <w:t xml:space="preserve">xử lý </w:t>
      </w:r>
      <w:r w:rsidRPr="00AA753D">
        <w:rPr>
          <w:rFonts w:ascii="Times New Roman" w:hAnsi="Times New Roman"/>
          <w:color w:val="000000"/>
          <w:sz w:val="28"/>
          <w:szCs w:val="28"/>
          <w:lang w:val="vi-VN"/>
        </w:rPr>
        <w:t>hành chính, hình sự</w:t>
      </w:r>
      <w:r w:rsidRPr="00AA753D">
        <w:rPr>
          <w:rFonts w:ascii="Times New Roman" w:hAnsi="Times New Roman"/>
          <w:color w:val="000000"/>
          <w:sz w:val="28"/>
          <w:szCs w:val="28"/>
        </w:rPr>
        <w:t xml:space="preserve"> và</w:t>
      </w:r>
      <w:r w:rsidRPr="00AA753D">
        <w:rPr>
          <w:rFonts w:ascii="Times New Roman" w:hAnsi="Times New Roman"/>
          <w:color w:val="000000"/>
          <w:sz w:val="28"/>
          <w:szCs w:val="28"/>
          <w:lang w:val="vi-VN"/>
        </w:rPr>
        <w:t xml:space="preserve"> xử lý khác; sửa đổi, bổ sung, hủy bỏ các cơ chế, chính sách, văn bản quy phạm pháp luật, văn bản quản lý, điều hành…);</w:t>
      </w:r>
    </w:p>
    <w:p w14:paraId="5C9C6F95" w14:textId="77777777" w:rsidR="00FE3747" w:rsidRPr="00AA753D" w:rsidRDefault="00FE3747"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rPr>
        <w:t xml:space="preserve">Không có </w:t>
      </w:r>
    </w:p>
    <w:p w14:paraId="787191F9"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 Kết quả thực hiện các kiến nghị</w:t>
      </w:r>
      <w:r w:rsidRPr="00AA753D">
        <w:rPr>
          <w:rFonts w:ascii="Times New Roman" w:hAnsi="Times New Roman"/>
          <w:color w:val="000000"/>
          <w:sz w:val="28"/>
          <w:szCs w:val="28"/>
        </w:rPr>
        <w:t>.</w:t>
      </w:r>
    </w:p>
    <w:p w14:paraId="37F9FE69" w14:textId="77777777" w:rsidR="00FE3747" w:rsidRPr="00AA753D" w:rsidRDefault="00FE3747"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rPr>
        <w:t xml:space="preserve">Không có </w:t>
      </w:r>
    </w:p>
    <w:p w14:paraId="0CA1CCDA"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 xml:space="preserve">c) Kết quả </w:t>
      </w:r>
      <w:r w:rsidRPr="00AA753D">
        <w:rPr>
          <w:rFonts w:ascii="Times New Roman" w:hAnsi="Times New Roman"/>
          <w:color w:val="000000"/>
          <w:sz w:val="28"/>
          <w:szCs w:val="28"/>
        </w:rPr>
        <w:t>xem xét</w:t>
      </w:r>
      <w:r w:rsidRPr="00AA753D">
        <w:rPr>
          <w:rFonts w:ascii="Times New Roman" w:hAnsi="Times New Roman"/>
          <w:color w:val="000000"/>
          <w:sz w:val="28"/>
          <w:szCs w:val="28"/>
          <w:lang w:val="vi-VN"/>
        </w:rPr>
        <w:t xml:space="preserve"> phản ánh, báo cáo về hành vi tham nhũng; việc phát hiện, xử lý tham nhũng</w:t>
      </w:r>
      <w:r w:rsidR="00382F5C">
        <w:rPr>
          <w:rFonts w:ascii="Times New Roman" w:hAnsi="Times New Roman"/>
          <w:color w:val="000000"/>
          <w:sz w:val="28"/>
          <w:szCs w:val="28"/>
        </w:rPr>
        <w:t>, tiêu cực</w:t>
      </w:r>
      <w:r w:rsidRPr="00AA753D">
        <w:rPr>
          <w:rFonts w:ascii="Times New Roman" w:hAnsi="Times New Roman"/>
          <w:color w:val="000000"/>
          <w:sz w:val="28"/>
          <w:szCs w:val="28"/>
          <w:lang w:val="vi-VN"/>
        </w:rPr>
        <w:t xml:space="preserve"> qua </w:t>
      </w:r>
      <w:r w:rsidRPr="00AA753D">
        <w:rPr>
          <w:rFonts w:ascii="Times New Roman" w:hAnsi="Times New Roman"/>
          <w:color w:val="000000"/>
          <w:sz w:val="28"/>
          <w:szCs w:val="28"/>
        </w:rPr>
        <w:t>xem xét phản ánh, báo cáo về</w:t>
      </w:r>
      <w:r w:rsidRPr="00AA753D">
        <w:rPr>
          <w:rFonts w:ascii="Times New Roman" w:hAnsi="Times New Roman"/>
          <w:color w:val="000000"/>
          <w:sz w:val="28"/>
          <w:szCs w:val="28"/>
          <w:lang w:val="vi-VN"/>
        </w:rPr>
        <w:t xml:space="preserve"> hành vi tham nhũng</w:t>
      </w:r>
      <w:r w:rsidRPr="00AA753D">
        <w:rPr>
          <w:rFonts w:ascii="Times New Roman" w:hAnsi="Times New Roman"/>
          <w:color w:val="000000"/>
          <w:sz w:val="28"/>
          <w:szCs w:val="28"/>
        </w:rPr>
        <w:t xml:space="preserve"> và qua công tác giải quyết khiếu nại, tố cáo</w:t>
      </w:r>
      <w:r w:rsidR="00441436">
        <w:rPr>
          <w:rFonts w:ascii="Times New Roman" w:hAnsi="Times New Roman"/>
          <w:color w:val="000000"/>
          <w:sz w:val="28"/>
          <w:szCs w:val="28"/>
          <w:lang w:val="vi-VN"/>
        </w:rPr>
        <w:t>.</w:t>
      </w:r>
    </w:p>
    <w:p w14:paraId="363C7E58" w14:textId="77777777" w:rsidR="00862228" w:rsidRPr="00AA753D" w:rsidRDefault="00862228"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rPr>
        <w:t xml:space="preserve">Không có </w:t>
      </w:r>
    </w:p>
    <w:p w14:paraId="49C7C3D2"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d</w:t>
      </w:r>
      <w:r w:rsidRPr="00AA753D">
        <w:rPr>
          <w:rFonts w:ascii="Times New Roman" w:hAnsi="Times New Roman"/>
          <w:color w:val="000000"/>
          <w:sz w:val="28"/>
          <w:szCs w:val="28"/>
          <w:lang w:val="vi-VN"/>
        </w:rPr>
        <w:t>) Kết quả rà soát, phát hiện tham nhũng</w:t>
      </w:r>
      <w:r w:rsidR="00441436">
        <w:rPr>
          <w:rFonts w:ascii="Times New Roman" w:hAnsi="Times New Roman"/>
          <w:color w:val="000000"/>
          <w:sz w:val="28"/>
          <w:szCs w:val="28"/>
        </w:rPr>
        <w:t>, tiêu cực</w:t>
      </w:r>
      <w:r w:rsidR="00441436">
        <w:rPr>
          <w:rFonts w:ascii="Times New Roman" w:hAnsi="Times New Roman"/>
          <w:color w:val="000000"/>
          <w:sz w:val="28"/>
          <w:szCs w:val="28"/>
          <w:lang w:val="vi-VN"/>
        </w:rPr>
        <w:t xml:space="preserve"> qua các hoạt động khác.</w:t>
      </w:r>
    </w:p>
    <w:p w14:paraId="0FB01E91" w14:textId="77777777" w:rsidR="00862228" w:rsidRPr="00AA753D" w:rsidRDefault="00862228"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rPr>
        <w:t xml:space="preserve">Không có </w:t>
      </w:r>
    </w:p>
    <w:p w14:paraId="72915AE4" w14:textId="77777777" w:rsidR="00291A3F" w:rsidRPr="00441436"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đ</w:t>
      </w:r>
      <w:r w:rsidRPr="00AA753D">
        <w:rPr>
          <w:rFonts w:ascii="Times New Roman" w:hAnsi="Times New Roman"/>
          <w:color w:val="000000"/>
          <w:sz w:val="28"/>
          <w:szCs w:val="28"/>
          <w:lang w:val="vi-VN"/>
        </w:rPr>
        <w:t>) Kết quả điều tra, truy tố, xét xử các vụ tham nhũng</w:t>
      </w:r>
      <w:r w:rsidR="00441436">
        <w:rPr>
          <w:rFonts w:ascii="Times New Roman" w:hAnsi="Times New Roman"/>
          <w:color w:val="000000"/>
          <w:sz w:val="28"/>
          <w:szCs w:val="28"/>
        </w:rPr>
        <w:t>, tiêu cực</w:t>
      </w:r>
      <w:r w:rsidRPr="00AA753D">
        <w:rPr>
          <w:rFonts w:ascii="Times New Roman" w:hAnsi="Times New Roman"/>
          <w:color w:val="000000"/>
          <w:sz w:val="28"/>
          <w:szCs w:val="28"/>
          <w:lang w:val="vi-VN"/>
        </w:rPr>
        <w:t xml:space="preserve"> trong phạm vi theo dõi, quản lý của bộ, ngành, địa phương</w:t>
      </w:r>
      <w:r w:rsidR="00441436">
        <w:rPr>
          <w:rFonts w:ascii="Times New Roman" w:hAnsi="Times New Roman"/>
          <w:color w:val="000000"/>
          <w:sz w:val="28"/>
          <w:szCs w:val="28"/>
        </w:rPr>
        <w:t>.</w:t>
      </w:r>
    </w:p>
    <w:p w14:paraId="4D58E233" w14:textId="77777777" w:rsidR="00862228" w:rsidRPr="00AA753D" w:rsidRDefault="00862228"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rPr>
        <w:t xml:space="preserve">Không có </w:t>
      </w:r>
    </w:p>
    <w:p w14:paraId="65EAA4A7" w14:textId="77777777" w:rsidR="00291A3F" w:rsidRPr="00441436"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e) Kết quả xử lý tài sản tham nhũng</w:t>
      </w:r>
      <w:r w:rsidR="00441436">
        <w:rPr>
          <w:rFonts w:ascii="Times New Roman" w:hAnsi="Times New Roman"/>
          <w:color w:val="000000"/>
          <w:sz w:val="28"/>
          <w:szCs w:val="28"/>
        </w:rPr>
        <w:t>, tiêu cực.</w:t>
      </w:r>
    </w:p>
    <w:p w14:paraId="75BB8A9C" w14:textId="77777777" w:rsidR="00291A3F" w:rsidRPr="00AA753D" w:rsidRDefault="00291A3F" w:rsidP="007205A0">
      <w:pPr>
        <w:shd w:val="clear" w:color="auto" w:fill="FFFFFF"/>
        <w:tabs>
          <w:tab w:val="left" w:pos="8040"/>
        </w:tabs>
        <w:spacing w:before="60" w:line="276" w:lineRule="auto"/>
        <w:ind w:firstLine="720"/>
        <w:jc w:val="both"/>
        <w:rPr>
          <w:rFonts w:ascii="Times New Roman" w:hAnsi="Times New Roman"/>
          <w:b/>
          <w:color w:val="000000"/>
          <w:sz w:val="28"/>
          <w:szCs w:val="28"/>
        </w:rPr>
      </w:pPr>
      <w:r w:rsidRPr="00AA753D">
        <w:rPr>
          <w:rFonts w:ascii="Times New Roman" w:hAnsi="Times New Roman"/>
          <w:color w:val="000000"/>
          <w:sz w:val="28"/>
          <w:szCs w:val="28"/>
          <w:lang w:val="vi-VN"/>
        </w:rPr>
        <w:t>- Tổng số tiền, tà</w:t>
      </w:r>
      <w:r w:rsidR="00441436">
        <w:rPr>
          <w:rFonts w:ascii="Times New Roman" w:hAnsi="Times New Roman"/>
          <w:color w:val="000000"/>
          <w:sz w:val="28"/>
          <w:szCs w:val="28"/>
          <w:lang w:val="vi-VN"/>
        </w:rPr>
        <w:t>i sản tham nhũng phát hiện được:</w:t>
      </w:r>
      <w:r w:rsidR="00862228" w:rsidRPr="00AA753D">
        <w:rPr>
          <w:rFonts w:ascii="Times New Roman" w:hAnsi="Times New Roman"/>
          <w:color w:val="000000"/>
          <w:sz w:val="28"/>
          <w:szCs w:val="28"/>
        </w:rPr>
        <w:t xml:space="preserve"> </w:t>
      </w:r>
      <w:r w:rsidR="00862228" w:rsidRPr="00AA753D">
        <w:rPr>
          <w:rFonts w:ascii="Times New Roman" w:hAnsi="Times New Roman"/>
          <w:b/>
          <w:color w:val="000000"/>
          <w:sz w:val="28"/>
          <w:szCs w:val="28"/>
        </w:rPr>
        <w:t xml:space="preserve">Không có </w:t>
      </w:r>
      <w:r w:rsidR="00862228" w:rsidRPr="00AA753D">
        <w:rPr>
          <w:rFonts w:ascii="Times New Roman" w:hAnsi="Times New Roman"/>
          <w:b/>
          <w:color w:val="000000"/>
          <w:sz w:val="28"/>
          <w:szCs w:val="28"/>
        </w:rPr>
        <w:tab/>
      </w:r>
    </w:p>
    <w:p w14:paraId="36C16AC0"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lang w:val="vi-VN"/>
        </w:rPr>
      </w:pPr>
      <w:r w:rsidRPr="00AA753D">
        <w:rPr>
          <w:rFonts w:ascii="Times New Roman" w:hAnsi="Times New Roman"/>
          <w:color w:val="000000"/>
          <w:sz w:val="28"/>
          <w:szCs w:val="28"/>
          <w:lang w:val="vi-VN"/>
        </w:rPr>
        <w:t>- Kết quả thu hồi tài sản tham nhũng:</w:t>
      </w:r>
    </w:p>
    <w:p w14:paraId="352906C4" w14:textId="77777777" w:rsidR="00291A3F" w:rsidRPr="00AA753D" w:rsidRDefault="00291A3F" w:rsidP="007205A0">
      <w:pPr>
        <w:shd w:val="clear" w:color="auto" w:fill="FFFFFF"/>
        <w:spacing w:before="60" w:line="276" w:lineRule="auto"/>
        <w:ind w:left="720" w:firstLine="720"/>
        <w:jc w:val="both"/>
        <w:rPr>
          <w:rFonts w:ascii="Times New Roman" w:hAnsi="Times New Roman"/>
          <w:color w:val="000000"/>
          <w:sz w:val="28"/>
          <w:szCs w:val="28"/>
        </w:rPr>
      </w:pPr>
      <w:r w:rsidRPr="00AA753D">
        <w:rPr>
          <w:rFonts w:ascii="Times New Roman" w:hAnsi="Times New Roman"/>
          <w:color w:val="000000"/>
          <w:sz w:val="28"/>
          <w:szCs w:val="28"/>
          <w:lang w:val="vi-VN"/>
        </w:rPr>
        <w:t>+ Kết quả thu hồi bằng biện pháp hành chính</w:t>
      </w:r>
      <w:r w:rsidR="00441436">
        <w:rPr>
          <w:rFonts w:ascii="Times New Roman" w:hAnsi="Times New Roman"/>
          <w:color w:val="000000"/>
          <w:sz w:val="28"/>
          <w:szCs w:val="28"/>
        </w:rPr>
        <w:t>:</w:t>
      </w:r>
      <w:r w:rsidR="00862228" w:rsidRPr="00AA753D">
        <w:rPr>
          <w:rFonts w:ascii="Times New Roman" w:hAnsi="Times New Roman"/>
          <w:color w:val="000000"/>
          <w:sz w:val="28"/>
          <w:szCs w:val="28"/>
        </w:rPr>
        <w:t xml:space="preserve"> </w:t>
      </w:r>
      <w:r w:rsidR="00862228" w:rsidRPr="00AA753D">
        <w:rPr>
          <w:rFonts w:ascii="Times New Roman" w:hAnsi="Times New Roman"/>
          <w:b/>
          <w:color w:val="000000"/>
          <w:sz w:val="28"/>
          <w:szCs w:val="28"/>
        </w:rPr>
        <w:t>Không có</w:t>
      </w:r>
    </w:p>
    <w:p w14:paraId="01F55DD5" w14:textId="77777777" w:rsidR="00291A3F" w:rsidRPr="00AA753D" w:rsidRDefault="00291A3F" w:rsidP="007205A0">
      <w:pPr>
        <w:shd w:val="clear" w:color="auto" w:fill="FFFFFF"/>
        <w:spacing w:before="60" w:line="276" w:lineRule="auto"/>
        <w:ind w:left="720" w:firstLine="720"/>
        <w:jc w:val="both"/>
        <w:rPr>
          <w:rFonts w:ascii="Times New Roman" w:hAnsi="Times New Roman"/>
          <w:b/>
          <w:color w:val="000000"/>
          <w:sz w:val="28"/>
          <w:szCs w:val="28"/>
          <w:lang w:val="vi-VN"/>
        </w:rPr>
      </w:pPr>
      <w:r w:rsidRPr="00AA753D">
        <w:rPr>
          <w:rFonts w:ascii="Times New Roman" w:hAnsi="Times New Roman"/>
          <w:color w:val="000000"/>
          <w:sz w:val="28"/>
          <w:szCs w:val="28"/>
          <w:lang w:val="vi-VN"/>
        </w:rPr>
        <w:t>+ Kết quả thu hồi bằng biện pháp tư pháp</w:t>
      </w:r>
      <w:r w:rsidR="00441436">
        <w:rPr>
          <w:rFonts w:ascii="Times New Roman" w:hAnsi="Times New Roman"/>
          <w:color w:val="000000"/>
          <w:sz w:val="28"/>
          <w:szCs w:val="28"/>
        </w:rPr>
        <w:t>:</w:t>
      </w:r>
      <w:r w:rsidR="00862228" w:rsidRPr="00AA753D">
        <w:rPr>
          <w:rFonts w:ascii="Times New Roman" w:hAnsi="Times New Roman"/>
          <w:color w:val="000000"/>
          <w:sz w:val="28"/>
          <w:szCs w:val="28"/>
        </w:rPr>
        <w:t xml:space="preserve"> </w:t>
      </w:r>
      <w:r w:rsidR="00862228" w:rsidRPr="00AA753D">
        <w:rPr>
          <w:rFonts w:ascii="Times New Roman" w:hAnsi="Times New Roman"/>
          <w:b/>
          <w:color w:val="000000"/>
          <w:sz w:val="28"/>
          <w:szCs w:val="28"/>
          <w:lang w:val="vi-VN"/>
        </w:rPr>
        <w:t>Không có</w:t>
      </w:r>
    </w:p>
    <w:p w14:paraId="3D1D5293" w14:textId="77777777" w:rsidR="00291A3F" w:rsidRPr="00441436"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f</w:t>
      </w:r>
      <w:r w:rsidRPr="00AA753D">
        <w:rPr>
          <w:rFonts w:ascii="Times New Roman" w:hAnsi="Times New Roman"/>
          <w:color w:val="000000"/>
          <w:sz w:val="28"/>
          <w:szCs w:val="28"/>
          <w:lang w:val="vi-VN"/>
        </w:rPr>
        <w:t>) Kết quả xử lý trách nhiệm của người đứng đầu</w:t>
      </w:r>
      <w:r w:rsidR="00441436">
        <w:rPr>
          <w:rFonts w:ascii="Times New Roman" w:hAnsi="Times New Roman"/>
          <w:color w:val="000000"/>
          <w:sz w:val="28"/>
          <w:szCs w:val="28"/>
        </w:rPr>
        <w:t>.</w:t>
      </w:r>
    </w:p>
    <w:p w14:paraId="28F5B2F7" w14:textId="77777777" w:rsidR="00291A3F" w:rsidRPr="00AA753D" w:rsidRDefault="00291A3F"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color w:val="000000"/>
          <w:sz w:val="28"/>
          <w:szCs w:val="28"/>
          <w:lang w:val="vi-VN"/>
        </w:rPr>
        <w:t>- Kết quả thực hiện quy định về</w:t>
      </w:r>
      <w:r w:rsidR="00441436">
        <w:rPr>
          <w:rFonts w:ascii="Times New Roman" w:hAnsi="Times New Roman"/>
          <w:color w:val="000000"/>
          <w:sz w:val="28"/>
          <w:szCs w:val="28"/>
          <w:lang w:val="vi-VN"/>
        </w:rPr>
        <w:t xml:space="preserve"> trách nhiệm của người đứng đầu:</w:t>
      </w:r>
      <w:r w:rsidR="00862228" w:rsidRPr="00AA753D">
        <w:rPr>
          <w:rFonts w:ascii="Times New Roman" w:hAnsi="Times New Roman"/>
          <w:color w:val="000000"/>
          <w:sz w:val="28"/>
          <w:szCs w:val="28"/>
        </w:rPr>
        <w:t xml:space="preserve"> </w:t>
      </w:r>
      <w:r w:rsidR="00862228" w:rsidRPr="00AA753D">
        <w:rPr>
          <w:rFonts w:ascii="Times New Roman" w:hAnsi="Times New Roman"/>
          <w:b/>
          <w:color w:val="000000"/>
          <w:sz w:val="28"/>
          <w:szCs w:val="28"/>
        </w:rPr>
        <w:t>Không có</w:t>
      </w:r>
    </w:p>
    <w:p w14:paraId="74DF64E0" w14:textId="77777777" w:rsidR="00291A3F" w:rsidRPr="00AA753D" w:rsidRDefault="00291A3F"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color w:val="000000"/>
          <w:sz w:val="28"/>
          <w:szCs w:val="28"/>
          <w:lang w:val="vi-VN"/>
        </w:rPr>
        <w:t>- Kết quả áp dụng biện pháp tạm đình chỉ công tác, tạm thời chuyển sang vị trí khác</w:t>
      </w:r>
      <w:r w:rsidR="00441436">
        <w:rPr>
          <w:rFonts w:ascii="Times New Roman" w:hAnsi="Times New Roman"/>
          <w:color w:val="000000"/>
          <w:sz w:val="28"/>
          <w:szCs w:val="28"/>
          <w:lang w:val="vi-VN"/>
        </w:rPr>
        <w:t>:</w:t>
      </w:r>
      <w:r w:rsidR="00862228" w:rsidRPr="00AA753D">
        <w:rPr>
          <w:rFonts w:ascii="Times New Roman" w:hAnsi="Times New Roman"/>
          <w:b/>
          <w:color w:val="000000"/>
          <w:sz w:val="28"/>
          <w:szCs w:val="28"/>
        </w:rPr>
        <w:t xml:space="preserve"> Không có </w:t>
      </w:r>
    </w:p>
    <w:p w14:paraId="392DD997" w14:textId="77777777" w:rsidR="00862228" w:rsidRPr="00AA753D" w:rsidRDefault="00291A3F"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color w:val="000000"/>
          <w:sz w:val="28"/>
          <w:szCs w:val="28"/>
          <w:lang w:val="vi-VN"/>
        </w:rPr>
        <w:t>- Kết quả xử lý trách nhiệm của người đứng đầu, cấp phó của người đứ</w:t>
      </w:r>
      <w:r w:rsidR="00482EF0">
        <w:rPr>
          <w:rFonts w:ascii="Times New Roman" w:hAnsi="Times New Roman"/>
          <w:color w:val="000000"/>
          <w:sz w:val="28"/>
          <w:szCs w:val="28"/>
          <w:lang w:val="vi-VN"/>
        </w:rPr>
        <w:t>ng đầu khi để xảy ra tham nhũng</w:t>
      </w:r>
      <w:r w:rsidR="00482EF0">
        <w:rPr>
          <w:rFonts w:ascii="Times New Roman" w:hAnsi="Times New Roman"/>
          <w:color w:val="000000"/>
          <w:sz w:val="28"/>
          <w:szCs w:val="28"/>
        </w:rPr>
        <w:t>, tiêu cực</w:t>
      </w:r>
      <w:r w:rsidR="00482EF0">
        <w:rPr>
          <w:rFonts w:ascii="Times New Roman" w:hAnsi="Times New Roman"/>
          <w:color w:val="000000"/>
          <w:sz w:val="28"/>
          <w:szCs w:val="28"/>
          <w:lang w:val="vi-VN"/>
        </w:rPr>
        <w:t>:</w:t>
      </w:r>
      <w:r w:rsidR="00862228" w:rsidRPr="00AA753D">
        <w:rPr>
          <w:rFonts w:ascii="Times New Roman" w:hAnsi="Times New Roman"/>
          <w:color w:val="000000"/>
          <w:sz w:val="28"/>
          <w:szCs w:val="28"/>
        </w:rPr>
        <w:t xml:space="preserve"> </w:t>
      </w:r>
      <w:r w:rsidR="00862228" w:rsidRPr="00AA753D">
        <w:rPr>
          <w:rFonts w:ascii="Times New Roman" w:hAnsi="Times New Roman"/>
          <w:b/>
          <w:color w:val="000000"/>
          <w:sz w:val="28"/>
          <w:szCs w:val="28"/>
        </w:rPr>
        <w:t xml:space="preserve">Không có </w:t>
      </w:r>
    </w:p>
    <w:p w14:paraId="2F014535" w14:textId="77777777" w:rsidR="00291A3F" w:rsidRPr="00AA753D" w:rsidRDefault="00862228"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b/>
          <w:bCs/>
          <w:color w:val="000000"/>
          <w:sz w:val="28"/>
          <w:szCs w:val="28"/>
        </w:rPr>
        <w:t>4</w:t>
      </w:r>
      <w:r w:rsidR="00291A3F" w:rsidRPr="00AA753D">
        <w:rPr>
          <w:rFonts w:ascii="Times New Roman" w:hAnsi="Times New Roman"/>
          <w:b/>
          <w:bCs/>
          <w:color w:val="000000"/>
          <w:sz w:val="28"/>
          <w:szCs w:val="28"/>
          <w:lang w:val="vi-VN"/>
        </w:rPr>
        <w:t>. Vai trò, trách nhiệm của xã hội trong phòng, chống tham nhũng</w:t>
      </w:r>
      <w:r w:rsidR="00482EF0">
        <w:rPr>
          <w:rFonts w:ascii="Times New Roman" w:hAnsi="Times New Roman"/>
          <w:b/>
          <w:bCs/>
          <w:color w:val="000000"/>
          <w:sz w:val="28"/>
          <w:szCs w:val="28"/>
        </w:rPr>
        <w:t>, tiêu cực</w:t>
      </w:r>
      <w:r w:rsidR="00577A8B">
        <w:rPr>
          <w:rFonts w:ascii="Times New Roman" w:hAnsi="Times New Roman"/>
          <w:b/>
          <w:bCs/>
          <w:color w:val="000000"/>
          <w:sz w:val="28"/>
          <w:szCs w:val="28"/>
        </w:rPr>
        <w:t>:</w:t>
      </w:r>
    </w:p>
    <w:p w14:paraId="5EC8C371"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 xml:space="preserve">a) Các nội dung đã thực hiện nhằm phát huy vai trò, trách nhiệm của Mặt trận </w:t>
      </w:r>
      <w:r w:rsidRPr="00AA753D">
        <w:rPr>
          <w:rFonts w:ascii="Times New Roman" w:hAnsi="Times New Roman"/>
          <w:color w:val="000000"/>
          <w:sz w:val="28"/>
          <w:szCs w:val="28"/>
        </w:rPr>
        <w:t>T</w:t>
      </w:r>
      <w:r w:rsidRPr="00AA753D">
        <w:rPr>
          <w:rFonts w:ascii="Times New Roman" w:hAnsi="Times New Roman"/>
          <w:color w:val="000000"/>
          <w:sz w:val="28"/>
          <w:szCs w:val="28"/>
          <w:lang w:val="vi-VN"/>
        </w:rPr>
        <w:t>ổ quốc Việt Nam và các tổ chức thành viên, cơ quan báo chí, nhà báo, doanh nghiệp, công dân, ban thanh tra nhân dân và các tổ chức, đoàn thể khác trong phòng, chống tham nhũng</w:t>
      </w:r>
      <w:r w:rsidR="00482EF0">
        <w:rPr>
          <w:rFonts w:ascii="Times New Roman" w:hAnsi="Times New Roman"/>
          <w:color w:val="000000"/>
          <w:sz w:val="28"/>
          <w:szCs w:val="28"/>
        </w:rPr>
        <w:t>, tiêu cực.</w:t>
      </w:r>
    </w:p>
    <w:p w14:paraId="56FEA0F0" w14:textId="77777777" w:rsidR="00862228" w:rsidRPr="00AA753D" w:rsidRDefault="00862228" w:rsidP="007205A0">
      <w:pPr>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lastRenderedPageBreak/>
        <w:t>- Hoàn thiện mô hình tổ chức, bộ máy chuyên tr</w:t>
      </w:r>
      <w:r w:rsidR="00482EF0">
        <w:rPr>
          <w:rFonts w:ascii="Times New Roman" w:hAnsi="Times New Roman"/>
          <w:color w:val="000000"/>
          <w:sz w:val="28"/>
          <w:szCs w:val="28"/>
        </w:rPr>
        <w:t>ách về phòng, chống tham nhũng, tiêu cực.</w:t>
      </w:r>
    </w:p>
    <w:p w14:paraId="0170FDB2" w14:textId="77777777" w:rsidR="00862228" w:rsidRPr="00AA753D" w:rsidRDefault="00862228" w:rsidP="007205A0">
      <w:pPr>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Phát huy sức mạnh của cả hệ thống chính trị và toàn xã hội và phải trở thành nhiệm vụ của cả hệ thống chính trị. Đặc biệt là biết dựa vào dân và người đứng đầu các cấp dưới sự lãnh đạo của cấp ủy Đảng.</w:t>
      </w:r>
    </w:p>
    <w:p w14:paraId="66C1355B"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 xml:space="preserve">b) Những kết quả, đóng góp của Mặt trận </w:t>
      </w:r>
      <w:r w:rsidRPr="00AA753D">
        <w:rPr>
          <w:rFonts w:ascii="Times New Roman" w:hAnsi="Times New Roman"/>
          <w:color w:val="000000"/>
          <w:sz w:val="28"/>
          <w:szCs w:val="28"/>
        </w:rPr>
        <w:t>T</w:t>
      </w:r>
      <w:r w:rsidRPr="00AA753D">
        <w:rPr>
          <w:rFonts w:ascii="Times New Roman" w:hAnsi="Times New Roman"/>
          <w:color w:val="000000"/>
          <w:sz w:val="28"/>
          <w:szCs w:val="28"/>
          <w:lang w:val="vi-VN"/>
        </w:rPr>
        <w:t>ổ quốc Việt Nam và các tổ chức thành viên, cơ quan báo chí, nhà báo, doanh nghiệp, công dân, ban thanh tra nhân dân và các tổ chức, đoàn thể khác trong phòng, chống tham nhũng</w:t>
      </w:r>
      <w:r w:rsidR="00482EF0">
        <w:rPr>
          <w:rFonts w:ascii="Times New Roman" w:hAnsi="Times New Roman"/>
          <w:color w:val="000000"/>
          <w:sz w:val="28"/>
          <w:szCs w:val="28"/>
        </w:rPr>
        <w:t>, tiêu cực.</w:t>
      </w:r>
    </w:p>
    <w:p w14:paraId="1D28DDE5" w14:textId="77777777" w:rsidR="00972E57" w:rsidRPr="00AA753D" w:rsidRDefault="00D7445D"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Tập thể CB-GV-NV</w:t>
      </w:r>
      <w:r w:rsidR="00972E57" w:rsidRPr="00AA753D">
        <w:rPr>
          <w:rFonts w:ascii="Times New Roman" w:hAnsi="Times New Roman"/>
          <w:color w:val="000000"/>
          <w:sz w:val="28"/>
          <w:szCs w:val="28"/>
        </w:rPr>
        <w:t xml:space="preserve">, </w:t>
      </w:r>
      <w:r w:rsidRPr="00AA753D">
        <w:rPr>
          <w:rFonts w:ascii="Times New Roman" w:hAnsi="Times New Roman"/>
          <w:color w:val="000000"/>
          <w:sz w:val="28"/>
          <w:szCs w:val="28"/>
        </w:rPr>
        <w:t>B</w:t>
      </w:r>
      <w:r w:rsidR="00972E57" w:rsidRPr="00AA753D">
        <w:rPr>
          <w:rFonts w:ascii="Times New Roman" w:hAnsi="Times New Roman"/>
          <w:color w:val="000000"/>
          <w:sz w:val="28"/>
          <w:szCs w:val="28"/>
        </w:rPr>
        <w:t xml:space="preserve">an thanh tra nhân dân và các tổ chức đoàn thể luôn theo dõi, đóng góp ý kiến về các khoản thu chi, mua sắm trong </w:t>
      </w:r>
      <w:r w:rsidRPr="00AA753D">
        <w:rPr>
          <w:rFonts w:ascii="Times New Roman" w:hAnsi="Times New Roman"/>
          <w:color w:val="000000"/>
          <w:sz w:val="28"/>
          <w:szCs w:val="28"/>
        </w:rPr>
        <w:t>n</w:t>
      </w:r>
      <w:r w:rsidR="00972E57" w:rsidRPr="00AA753D">
        <w:rPr>
          <w:rFonts w:ascii="Times New Roman" w:hAnsi="Times New Roman"/>
          <w:color w:val="000000"/>
          <w:sz w:val="28"/>
          <w:szCs w:val="28"/>
        </w:rPr>
        <w:t>hà trường</w:t>
      </w:r>
      <w:r w:rsidR="00CE446E" w:rsidRPr="00AA753D">
        <w:rPr>
          <w:rFonts w:ascii="Times New Roman" w:hAnsi="Times New Roman"/>
          <w:color w:val="000000"/>
          <w:sz w:val="28"/>
          <w:szCs w:val="28"/>
        </w:rPr>
        <w:t>.</w:t>
      </w:r>
    </w:p>
    <w:p w14:paraId="43D56678"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 xml:space="preserve">c) Kết quả </w:t>
      </w:r>
      <w:r w:rsidRPr="00AA753D">
        <w:rPr>
          <w:rFonts w:ascii="Times New Roman" w:hAnsi="Times New Roman"/>
          <w:color w:val="000000"/>
          <w:sz w:val="28"/>
          <w:szCs w:val="28"/>
        </w:rPr>
        <w:t xml:space="preserve">việc </w:t>
      </w:r>
      <w:r w:rsidRPr="00AA753D">
        <w:rPr>
          <w:rFonts w:ascii="Times New Roman" w:hAnsi="Times New Roman"/>
          <w:color w:val="000000"/>
          <w:sz w:val="28"/>
          <w:szCs w:val="28"/>
          <w:lang w:val="vi-VN"/>
        </w:rPr>
        <w:t xml:space="preserve">bảo vệ, khen thưởng người có thành tích trong </w:t>
      </w:r>
      <w:r w:rsidRPr="00AA753D">
        <w:rPr>
          <w:rFonts w:ascii="Times New Roman" w:hAnsi="Times New Roman"/>
          <w:color w:val="000000"/>
          <w:sz w:val="28"/>
          <w:szCs w:val="28"/>
        </w:rPr>
        <w:t xml:space="preserve">việc </w:t>
      </w:r>
      <w:r w:rsidRPr="00AA753D">
        <w:rPr>
          <w:rFonts w:ascii="Times New Roman" w:hAnsi="Times New Roman"/>
          <w:color w:val="000000"/>
          <w:sz w:val="28"/>
          <w:szCs w:val="28"/>
          <w:lang w:val="vi-VN"/>
        </w:rPr>
        <w:t xml:space="preserve">tố cáo </w:t>
      </w:r>
      <w:r w:rsidRPr="00AA753D">
        <w:rPr>
          <w:rFonts w:ascii="Times New Roman" w:hAnsi="Times New Roman"/>
          <w:color w:val="000000"/>
          <w:sz w:val="28"/>
          <w:szCs w:val="28"/>
        </w:rPr>
        <w:t xml:space="preserve">về hành vi </w:t>
      </w:r>
      <w:r w:rsidRPr="00AA753D">
        <w:rPr>
          <w:rFonts w:ascii="Times New Roman" w:hAnsi="Times New Roman"/>
          <w:color w:val="000000"/>
          <w:sz w:val="28"/>
          <w:szCs w:val="28"/>
          <w:lang w:val="vi-VN"/>
        </w:rPr>
        <w:t>tham nhũng</w:t>
      </w:r>
      <w:r w:rsidR="003620FB">
        <w:rPr>
          <w:rFonts w:ascii="Times New Roman" w:hAnsi="Times New Roman"/>
          <w:color w:val="000000"/>
          <w:sz w:val="28"/>
          <w:szCs w:val="28"/>
        </w:rPr>
        <w:t>, tiêu cực.</w:t>
      </w:r>
    </w:p>
    <w:p w14:paraId="6CC8DFFC" w14:textId="77777777" w:rsidR="00972E57" w:rsidRPr="00AA753D" w:rsidRDefault="00972E57"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rPr>
        <w:t xml:space="preserve">Không có </w:t>
      </w:r>
    </w:p>
    <w:p w14:paraId="7145B0F1" w14:textId="77777777" w:rsidR="00291A3F" w:rsidRPr="00AA753D" w:rsidRDefault="00862228"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b/>
          <w:bCs/>
          <w:color w:val="000000"/>
          <w:sz w:val="28"/>
          <w:szCs w:val="28"/>
        </w:rPr>
        <w:t>5</w:t>
      </w:r>
      <w:r w:rsidR="00291A3F" w:rsidRPr="00AA753D">
        <w:rPr>
          <w:rFonts w:ascii="Times New Roman" w:hAnsi="Times New Roman"/>
          <w:b/>
          <w:bCs/>
          <w:color w:val="000000"/>
          <w:sz w:val="28"/>
          <w:szCs w:val="28"/>
          <w:lang w:val="vi-VN"/>
        </w:rPr>
        <w:t>. Hợp tác quốc tế về phòng, chống tham nhũng</w:t>
      </w:r>
      <w:r w:rsidR="003620FB">
        <w:rPr>
          <w:rFonts w:ascii="Times New Roman" w:hAnsi="Times New Roman"/>
          <w:b/>
          <w:bCs/>
          <w:color w:val="000000"/>
          <w:sz w:val="28"/>
          <w:szCs w:val="28"/>
        </w:rPr>
        <w:t>, tiêu cực</w:t>
      </w:r>
      <w:r w:rsidR="00577A8B">
        <w:rPr>
          <w:rFonts w:ascii="Times New Roman" w:hAnsi="Times New Roman"/>
          <w:b/>
          <w:bCs/>
          <w:color w:val="000000"/>
          <w:sz w:val="28"/>
          <w:szCs w:val="28"/>
        </w:rPr>
        <w:t>:</w:t>
      </w:r>
    </w:p>
    <w:p w14:paraId="19A20B0F" w14:textId="77777777" w:rsidR="00291A3F" w:rsidRPr="00AA753D" w:rsidRDefault="00291A3F" w:rsidP="007205A0">
      <w:pPr>
        <w:shd w:val="clear" w:color="auto" w:fill="FFFFFF"/>
        <w:spacing w:before="60" w:line="276" w:lineRule="auto"/>
        <w:ind w:firstLine="720"/>
        <w:jc w:val="both"/>
        <w:rPr>
          <w:rFonts w:ascii="Times New Roman" w:hAnsi="Times New Roman"/>
          <w:bCs/>
          <w:color w:val="000000"/>
          <w:sz w:val="28"/>
          <w:szCs w:val="28"/>
        </w:rPr>
      </w:pPr>
      <w:r w:rsidRPr="00AA753D">
        <w:rPr>
          <w:rFonts w:ascii="Times New Roman" w:hAnsi="Times New Roman"/>
          <w:bCs/>
          <w:color w:val="000000"/>
          <w:sz w:val="28"/>
          <w:szCs w:val="28"/>
          <w:lang w:val="vi-VN"/>
        </w:rPr>
        <w:t>a) Việc thực hiện Kế hoạch thực thi Công ước Liên hợp quốc về chống tham nhũng</w:t>
      </w:r>
      <w:r w:rsidR="003620FB">
        <w:rPr>
          <w:rFonts w:ascii="Times New Roman" w:hAnsi="Times New Roman"/>
          <w:color w:val="000000"/>
          <w:sz w:val="28"/>
          <w:szCs w:val="28"/>
        </w:rPr>
        <w:t>, tiêu cực.</w:t>
      </w:r>
    </w:p>
    <w:p w14:paraId="788EFB83" w14:textId="77777777" w:rsidR="00972E57" w:rsidRPr="00AA753D" w:rsidRDefault="006F0DF4" w:rsidP="007205A0">
      <w:pPr>
        <w:shd w:val="clear" w:color="auto" w:fill="FFFFFF"/>
        <w:spacing w:before="60" w:line="276" w:lineRule="auto"/>
        <w:ind w:firstLine="720"/>
        <w:jc w:val="both"/>
        <w:rPr>
          <w:rFonts w:ascii="Times New Roman" w:hAnsi="Times New Roman"/>
          <w:bCs/>
          <w:color w:val="000000"/>
          <w:sz w:val="28"/>
          <w:szCs w:val="28"/>
        </w:rPr>
      </w:pPr>
      <w:r w:rsidRPr="00AA753D">
        <w:rPr>
          <w:rFonts w:ascii="Times New Roman" w:hAnsi="Times New Roman"/>
          <w:bCs/>
          <w:color w:val="000000"/>
          <w:sz w:val="28"/>
          <w:szCs w:val="28"/>
        </w:rPr>
        <w:t>- Đơn vị quan tâm thực hiện và triển khai có hiệu quả Công ước Liên Hiệp Quốc về phòng, chống tham nhũng</w:t>
      </w:r>
      <w:r w:rsidR="003620FB">
        <w:rPr>
          <w:rFonts w:ascii="Times New Roman" w:hAnsi="Times New Roman"/>
          <w:color w:val="000000"/>
          <w:sz w:val="28"/>
          <w:szCs w:val="28"/>
        </w:rPr>
        <w:t>, tiêu cực.</w:t>
      </w:r>
    </w:p>
    <w:p w14:paraId="2053D238" w14:textId="77777777" w:rsidR="006F0DF4" w:rsidRPr="00AA753D" w:rsidRDefault="006F0DF4" w:rsidP="007205A0">
      <w:pPr>
        <w:shd w:val="clear" w:color="auto" w:fill="FFFFFF"/>
        <w:spacing w:before="60" w:line="276" w:lineRule="auto"/>
        <w:ind w:firstLine="720"/>
        <w:jc w:val="both"/>
        <w:rPr>
          <w:rFonts w:ascii="Times New Roman" w:hAnsi="Times New Roman"/>
          <w:bCs/>
          <w:color w:val="000000"/>
          <w:sz w:val="28"/>
          <w:szCs w:val="28"/>
        </w:rPr>
      </w:pPr>
      <w:r w:rsidRPr="00AA753D">
        <w:rPr>
          <w:rFonts w:ascii="Times New Roman" w:hAnsi="Times New Roman"/>
          <w:bCs/>
          <w:color w:val="000000"/>
          <w:sz w:val="28"/>
          <w:szCs w:val="28"/>
        </w:rPr>
        <w:t>- Công tác thực hành tiết kiệm, chống lãng phí được thực hiện một cách thường xuyên, theo Kế hoạch đã đề ra.</w:t>
      </w:r>
    </w:p>
    <w:p w14:paraId="4AB46B1C" w14:textId="77777777" w:rsidR="006F0DF4"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bookmarkStart w:id="1" w:name="_Hlk62546925"/>
      <w:r w:rsidRPr="00AA753D">
        <w:rPr>
          <w:rFonts w:ascii="Times New Roman" w:hAnsi="Times New Roman"/>
          <w:color w:val="000000"/>
          <w:sz w:val="28"/>
          <w:szCs w:val="28"/>
          <w:lang w:val="vi-VN"/>
        </w:rPr>
        <w:t xml:space="preserve">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w:t>
      </w:r>
      <w:r w:rsidR="003620FB">
        <w:rPr>
          <w:rFonts w:ascii="Times New Roman" w:hAnsi="Times New Roman"/>
          <w:color w:val="000000"/>
          <w:sz w:val="28"/>
          <w:szCs w:val="28"/>
          <w:lang w:val="vi-VN"/>
        </w:rPr>
        <w:t>phòng, chống tham nhũng.</w:t>
      </w:r>
    </w:p>
    <w:p w14:paraId="067DF6EE" w14:textId="77777777" w:rsidR="00291A3F" w:rsidRPr="00AA753D" w:rsidRDefault="006F0DF4"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rPr>
        <w:t xml:space="preserve"> Không có  </w:t>
      </w:r>
    </w:p>
    <w:bookmarkEnd w:id="1"/>
    <w:p w14:paraId="2976AF33" w14:textId="77777777" w:rsidR="00291A3F" w:rsidRPr="00AA753D" w:rsidRDefault="00291A3F" w:rsidP="003620FB">
      <w:pPr>
        <w:shd w:val="clear" w:color="auto" w:fill="FFFFFF"/>
        <w:spacing w:before="60" w:line="276" w:lineRule="auto"/>
        <w:jc w:val="both"/>
        <w:rPr>
          <w:rFonts w:ascii="Times New Roman" w:hAnsi="Times New Roman"/>
          <w:b/>
          <w:bCs/>
          <w:color w:val="000000"/>
          <w:sz w:val="28"/>
          <w:szCs w:val="28"/>
        </w:rPr>
      </w:pPr>
      <w:r w:rsidRPr="00AA753D">
        <w:rPr>
          <w:rFonts w:ascii="Times New Roman" w:hAnsi="Times New Roman"/>
          <w:b/>
          <w:bCs/>
          <w:color w:val="000000"/>
          <w:sz w:val="28"/>
          <w:szCs w:val="28"/>
          <w:lang w:val="vi-VN"/>
        </w:rPr>
        <w:t>II. ĐÁNH GIÁ CÔNG TÁC PHÒNG, CHỐNG THAM NHŨNG</w:t>
      </w:r>
      <w:r w:rsidR="003620FB">
        <w:rPr>
          <w:rFonts w:ascii="Times New Roman" w:hAnsi="Times New Roman"/>
          <w:b/>
          <w:bCs/>
          <w:color w:val="000000"/>
          <w:sz w:val="28"/>
          <w:szCs w:val="28"/>
        </w:rPr>
        <w:t>, TIÊU CỰC</w:t>
      </w:r>
      <w:r w:rsidR="00797659" w:rsidRPr="00AA753D">
        <w:rPr>
          <w:rFonts w:ascii="Times New Roman" w:hAnsi="Times New Roman"/>
          <w:b/>
          <w:bCs/>
          <w:color w:val="000000"/>
          <w:sz w:val="28"/>
          <w:szCs w:val="28"/>
        </w:rPr>
        <w:t>:</w:t>
      </w:r>
    </w:p>
    <w:p w14:paraId="492C0DD8"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1. Đánh giá chung về hiệu lực, hiệu quả công tác phòng, chống tham nhũng</w:t>
      </w:r>
      <w:r w:rsidR="003620FB">
        <w:rPr>
          <w:rFonts w:ascii="Times New Roman" w:hAnsi="Times New Roman"/>
          <w:color w:val="000000"/>
          <w:sz w:val="28"/>
          <w:szCs w:val="28"/>
        </w:rPr>
        <w:t>, tiêu cực</w:t>
      </w:r>
      <w:r w:rsidRPr="00AA753D">
        <w:rPr>
          <w:rFonts w:ascii="Times New Roman" w:hAnsi="Times New Roman"/>
          <w:color w:val="000000"/>
          <w:sz w:val="28"/>
          <w:szCs w:val="28"/>
          <w:lang w:val="vi-VN"/>
        </w:rPr>
        <w:t xml:space="preserve"> trên các lĩnh vực thuộc thẩm quyền quản lý của bộ, ngành, địa phương</w:t>
      </w:r>
      <w:r w:rsidR="00577A8B">
        <w:rPr>
          <w:rFonts w:ascii="Times New Roman" w:hAnsi="Times New Roman"/>
          <w:color w:val="000000"/>
          <w:sz w:val="28"/>
          <w:szCs w:val="28"/>
        </w:rPr>
        <w:t>:</w:t>
      </w:r>
    </w:p>
    <w:p w14:paraId="3A1BFAE6" w14:textId="77777777" w:rsidR="0063640C" w:rsidRPr="00AA753D" w:rsidRDefault="0063640C"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Đơn vị thực hiện tốt công tác công khai tài chánh minh bạch, thực hiện đúng quy chế dân chủ vì thế trong thời gian qua không vi phạm việc tham nhũng</w:t>
      </w:r>
      <w:r w:rsidR="003620FB">
        <w:rPr>
          <w:rFonts w:ascii="Times New Roman" w:hAnsi="Times New Roman"/>
          <w:color w:val="000000"/>
          <w:sz w:val="28"/>
          <w:szCs w:val="28"/>
        </w:rPr>
        <w:t>, tiêu cực</w:t>
      </w:r>
      <w:r w:rsidRPr="00AA753D">
        <w:rPr>
          <w:rFonts w:ascii="Times New Roman" w:hAnsi="Times New Roman"/>
          <w:color w:val="000000"/>
          <w:sz w:val="28"/>
          <w:szCs w:val="28"/>
        </w:rPr>
        <w:t xml:space="preserve"> trong đơn vị.</w:t>
      </w:r>
    </w:p>
    <w:p w14:paraId="5E7524D1"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2. So sánh hiệu quả công tác phòng, chống tham nhũng</w:t>
      </w:r>
      <w:r w:rsidR="003620FB">
        <w:rPr>
          <w:rFonts w:ascii="Times New Roman" w:hAnsi="Times New Roman"/>
          <w:color w:val="000000"/>
          <w:sz w:val="28"/>
          <w:szCs w:val="28"/>
        </w:rPr>
        <w:t>, tiêu cực</w:t>
      </w:r>
      <w:r w:rsidRPr="00AA753D">
        <w:rPr>
          <w:rFonts w:ascii="Times New Roman" w:hAnsi="Times New Roman"/>
          <w:color w:val="000000"/>
          <w:sz w:val="28"/>
          <w:szCs w:val="28"/>
          <w:lang w:val="vi-VN"/>
        </w:rPr>
        <w:t xml:space="preserve"> kỳ này với kỳ trước hoặc cùng kỳ năm trước</w:t>
      </w:r>
      <w:r w:rsidR="00577A8B">
        <w:rPr>
          <w:rFonts w:ascii="Times New Roman" w:hAnsi="Times New Roman"/>
          <w:color w:val="000000"/>
          <w:sz w:val="28"/>
          <w:szCs w:val="28"/>
        </w:rPr>
        <w:t>:</w:t>
      </w:r>
    </w:p>
    <w:p w14:paraId="4F1248E8" w14:textId="77777777" w:rsidR="0063640C" w:rsidRPr="00AA753D" w:rsidRDefault="003620FB" w:rsidP="007205A0">
      <w:pPr>
        <w:shd w:val="clear" w:color="auto" w:fill="FFFFFF"/>
        <w:spacing w:before="60" w:line="276" w:lineRule="auto"/>
        <w:ind w:firstLine="720"/>
        <w:jc w:val="both"/>
        <w:rPr>
          <w:rFonts w:ascii="Times New Roman" w:hAnsi="Times New Roman"/>
          <w:color w:val="000000"/>
          <w:sz w:val="28"/>
          <w:szCs w:val="28"/>
        </w:rPr>
      </w:pPr>
      <w:r>
        <w:rPr>
          <w:rFonts w:ascii="Times New Roman" w:hAnsi="Times New Roman"/>
          <w:color w:val="000000"/>
          <w:sz w:val="28"/>
          <w:szCs w:val="28"/>
        </w:rPr>
        <w:t>Không xảy ra vụ việc tham nhũng, tiêu cực.</w:t>
      </w:r>
    </w:p>
    <w:p w14:paraId="0B83C41A" w14:textId="77777777" w:rsidR="00291A3F" w:rsidRPr="00AA753D" w:rsidRDefault="00291A3F"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lang w:val="vi-VN"/>
        </w:rPr>
        <w:t>3. Tự đánh giá mức độ hoàn thành mục tiêu của công tác phòng, chống tham nhũng</w:t>
      </w:r>
      <w:r w:rsidR="00577A8B">
        <w:rPr>
          <w:rFonts w:ascii="Times New Roman" w:hAnsi="Times New Roman"/>
          <w:color w:val="000000"/>
          <w:sz w:val="28"/>
          <w:szCs w:val="28"/>
        </w:rPr>
        <w:t>, tiêu cực:</w:t>
      </w:r>
    </w:p>
    <w:p w14:paraId="5906C86D" w14:textId="77777777" w:rsidR="0063640C" w:rsidRPr="00AA753D" w:rsidRDefault="0063640C"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lastRenderedPageBreak/>
        <w:t>- Đơn vị tự đánh giá tốt vì luôn hoàn thành tốt các mục tiêu đề ra trong c</w:t>
      </w:r>
      <w:r w:rsidR="003620FB">
        <w:rPr>
          <w:rFonts w:ascii="Times New Roman" w:hAnsi="Times New Roman"/>
          <w:color w:val="000000"/>
          <w:sz w:val="28"/>
          <w:szCs w:val="28"/>
        </w:rPr>
        <w:t>ông tác phòng, chống tham nhũng, tiêu cực.</w:t>
      </w:r>
    </w:p>
    <w:p w14:paraId="7443D32A" w14:textId="77777777" w:rsidR="0063640C" w:rsidRPr="00AA753D" w:rsidRDefault="0063640C"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Đơn vị không có những khó khăn, vướng mắc, tồn tại, hạn chế trong c</w:t>
      </w:r>
      <w:r w:rsidR="003620FB">
        <w:rPr>
          <w:rFonts w:ascii="Times New Roman" w:hAnsi="Times New Roman"/>
          <w:color w:val="000000"/>
          <w:sz w:val="28"/>
          <w:szCs w:val="28"/>
        </w:rPr>
        <w:t>ông tác phòng, chống tham nhũng, tiêu cực.</w:t>
      </w:r>
    </w:p>
    <w:p w14:paraId="6908DCBB" w14:textId="77777777" w:rsidR="00291A3F" w:rsidRPr="00D43998" w:rsidRDefault="00291A3F"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color w:val="000000"/>
          <w:sz w:val="28"/>
          <w:szCs w:val="28"/>
          <w:lang w:val="vi-VN"/>
        </w:rPr>
        <w:t>4. Đánh giá những khó khăn, vướng mắc, tồn tại, hạn chế trong công tác phòng, chống tham nhũng</w:t>
      </w:r>
      <w:r w:rsidR="00577A8B">
        <w:rPr>
          <w:rFonts w:ascii="Times New Roman" w:hAnsi="Times New Roman"/>
          <w:color w:val="000000"/>
          <w:sz w:val="28"/>
          <w:szCs w:val="28"/>
        </w:rPr>
        <w:t xml:space="preserve">, tiêu cực: </w:t>
      </w:r>
      <w:r w:rsidR="0063640C" w:rsidRPr="00D43998">
        <w:rPr>
          <w:rFonts w:ascii="Times New Roman" w:hAnsi="Times New Roman"/>
          <w:b/>
          <w:color w:val="000000"/>
          <w:sz w:val="28"/>
          <w:szCs w:val="28"/>
        </w:rPr>
        <w:t>Không có</w:t>
      </w:r>
    </w:p>
    <w:p w14:paraId="1408D01F" w14:textId="77777777" w:rsidR="00291A3F" w:rsidRPr="00AA753D" w:rsidRDefault="0063640C" w:rsidP="00577A8B">
      <w:pPr>
        <w:shd w:val="clear" w:color="auto" w:fill="FFFFFF"/>
        <w:spacing w:before="60" w:line="276" w:lineRule="auto"/>
        <w:jc w:val="both"/>
        <w:rPr>
          <w:rFonts w:ascii="Times New Roman" w:hAnsi="Times New Roman"/>
          <w:b/>
          <w:bCs/>
          <w:color w:val="000000"/>
          <w:sz w:val="28"/>
          <w:szCs w:val="28"/>
        </w:rPr>
      </w:pPr>
      <w:r w:rsidRPr="00AA753D">
        <w:rPr>
          <w:rFonts w:ascii="Times New Roman" w:hAnsi="Times New Roman"/>
          <w:b/>
          <w:bCs/>
          <w:color w:val="000000"/>
          <w:sz w:val="28"/>
          <w:szCs w:val="28"/>
        </w:rPr>
        <w:t>III</w:t>
      </w:r>
      <w:r w:rsidR="00291A3F" w:rsidRPr="00AA753D">
        <w:rPr>
          <w:rFonts w:ascii="Times New Roman" w:hAnsi="Times New Roman"/>
          <w:b/>
          <w:bCs/>
          <w:color w:val="000000"/>
          <w:sz w:val="28"/>
          <w:szCs w:val="28"/>
          <w:lang w:val="vi-VN"/>
        </w:rPr>
        <w:t>. PHƯƠNG HƯỚNG, NHIỆM VỤ, GIẢI PHÁP VÀ KIẾN NGHỊ, ĐỀ XUẤT</w:t>
      </w:r>
      <w:r w:rsidR="00797659" w:rsidRPr="00AA753D">
        <w:rPr>
          <w:rFonts w:ascii="Times New Roman" w:hAnsi="Times New Roman"/>
          <w:b/>
          <w:bCs/>
          <w:color w:val="000000"/>
          <w:sz w:val="28"/>
          <w:szCs w:val="28"/>
        </w:rPr>
        <w:t>:</w:t>
      </w:r>
    </w:p>
    <w:p w14:paraId="3124F51A" w14:textId="77777777" w:rsidR="00291A3F" w:rsidRPr="00AA753D" w:rsidRDefault="00291A3F" w:rsidP="007205A0">
      <w:pPr>
        <w:shd w:val="clear" w:color="auto" w:fill="FFFFFF"/>
        <w:spacing w:before="60" w:line="276" w:lineRule="auto"/>
        <w:ind w:firstLine="720"/>
        <w:jc w:val="both"/>
        <w:rPr>
          <w:rFonts w:ascii="Times New Roman" w:hAnsi="Times New Roman"/>
          <w:b/>
          <w:color w:val="000000"/>
          <w:sz w:val="28"/>
          <w:szCs w:val="28"/>
        </w:rPr>
      </w:pPr>
      <w:r w:rsidRPr="00AA753D">
        <w:rPr>
          <w:rFonts w:ascii="Times New Roman" w:hAnsi="Times New Roman"/>
          <w:b/>
          <w:color w:val="000000"/>
          <w:sz w:val="28"/>
          <w:szCs w:val="28"/>
          <w:lang w:val="vi-VN"/>
        </w:rPr>
        <w:t>1. Phương hướng, nhiệm vụ, giải pháp</w:t>
      </w:r>
      <w:r w:rsidR="00577A8B">
        <w:rPr>
          <w:rFonts w:ascii="Times New Roman" w:hAnsi="Times New Roman"/>
          <w:b/>
          <w:color w:val="000000"/>
          <w:sz w:val="28"/>
          <w:szCs w:val="28"/>
        </w:rPr>
        <w:t>:</w:t>
      </w:r>
    </w:p>
    <w:p w14:paraId="71DBB6FE" w14:textId="77777777" w:rsidR="0063640C" w:rsidRPr="00AA753D" w:rsidRDefault="0063640C"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Tiếp tục tổ chức, tuyên truyền, quán triệt, triển khai luật phòng chống tham nhũng</w:t>
      </w:r>
      <w:r w:rsidR="00577A8B">
        <w:rPr>
          <w:rFonts w:ascii="Times New Roman" w:hAnsi="Times New Roman"/>
          <w:color w:val="000000"/>
          <w:sz w:val="28"/>
          <w:szCs w:val="28"/>
        </w:rPr>
        <w:t>, tiêu cực</w:t>
      </w:r>
      <w:r w:rsidRPr="00AA753D">
        <w:rPr>
          <w:rFonts w:ascii="Times New Roman" w:hAnsi="Times New Roman"/>
          <w:color w:val="000000"/>
          <w:sz w:val="28"/>
          <w:szCs w:val="28"/>
        </w:rPr>
        <w:t xml:space="preserve"> đến từng thành viên trong đơn vị.</w:t>
      </w:r>
    </w:p>
    <w:p w14:paraId="1508123B" w14:textId="77777777" w:rsidR="0063640C" w:rsidRPr="00AA753D" w:rsidRDefault="0063640C"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Thực hiện nghiêm túc các biện pháp phòng ngừa theo quy định.</w:t>
      </w:r>
    </w:p>
    <w:p w14:paraId="71B020E5" w14:textId="77777777" w:rsidR="0063640C" w:rsidRPr="00AA753D" w:rsidRDefault="0063640C" w:rsidP="007205A0">
      <w:pPr>
        <w:shd w:val="clear" w:color="auto" w:fill="FFFFFF"/>
        <w:spacing w:before="60" w:line="276" w:lineRule="auto"/>
        <w:ind w:firstLine="720"/>
        <w:jc w:val="both"/>
        <w:rPr>
          <w:rFonts w:ascii="Times New Roman" w:hAnsi="Times New Roman"/>
          <w:color w:val="000000"/>
          <w:sz w:val="28"/>
          <w:szCs w:val="28"/>
        </w:rPr>
      </w:pPr>
      <w:r w:rsidRPr="00AA753D">
        <w:rPr>
          <w:rFonts w:ascii="Times New Roman" w:hAnsi="Times New Roman"/>
          <w:color w:val="000000"/>
          <w:sz w:val="28"/>
          <w:szCs w:val="28"/>
        </w:rPr>
        <w:t>- Chấp hành nghiêm chỉnh chế độ thông tin, báo cáo về công tá</w:t>
      </w:r>
      <w:r w:rsidR="00577A8B">
        <w:rPr>
          <w:rFonts w:ascii="Times New Roman" w:hAnsi="Times New Roman"/>
          <w:color w:val="000000"/>
          <w:sz w:val="28"/>
          <w:szCs w:val="28"/>
        </w:rPr>
        <w:t>c phòng chống tham nhũng, tiêu cực.</w:t>
      </w:r>
    </w:p>
    <w:p w14:paraId="0CEAEBA1" w14:textId="77777777" w:rsidR="00291A3F" w:rsidRPr="00AA753D" w:rsidRDefault="0063640C" w:rsidP="007205A0">
      <w:pPr>
        <w:shd w:val="clear" w:color="auto" w:fill="FFFFFF"/>
        <w:spacing w:before="60" w:line="276" w:lineRule="auto"/>
        <w:ind w:firstLine="720"/>
        <w:jc w:val="both"/>
        <w:rPr>
          <w:rFonts w:ascii="Times New Roman" w:hAnsi="Times New Roman"/>
          <w:b/>
          <w:bCs/>
          <w:color w:val="000000"/>
          <w:sz w:val="28"/>
          <w:szCs w:val="28"/>
        </w:rPr>
      </w:pPr>
      <w:r w:rsidRPr="00AA753D">
        <w:rPr>
          <w:rFonts w:ascii="Times New Roman" w:hAnsi="Times New Roman"/>
          <w:color w:val="000000"/>
          <w:sz w:val="28"/>
          <w:szCs w:val="28"/>
        </w:rPr>
        <w:t xml:space="preserve"> </w:t>
      </w:r>
      <w:r w:rsidR="00291A3F" w:rsidRPr="00AA753D">
        <w:rPr>
          <w:rFonts w:ascii="Times New Roman" w:hAnsi="Times New Roman"/>
          <w:b/>
          <w:bCs/>
          <w:color w:val="000000"/>
          <w:sz w:val="28"/>
          <w:szCs w:val="28"/>
          <w:lang w:val="vi-VN"/>
        </w:rPr>
        <w:t>2. Kiến nghị, đề xuất</w:t>
      </w:r>
      <w:r w:rsidR="00577A8B">
        <w:rPr>
          <w:rFonts w:ascii="Times New Roman" w:hAnsi="Times New Roman"/>
          <w:b/>
          <w:bCs/>
          <w:color w:val="000000"/>
          <w:sz w:val="28"/>
          <w:szCs w:val="28"/>
        </w:rPr>
        <w:t>:</w:t>
      </w:r>
    </w:p>
    <w:p w14:paraId="2B5E2B79" w14:textId="77777777" w:rsidR="00291A3F" w:rsidRPr="00AA753D" w:rsidRDefault="00A87E09" w:rsidP="007205A0">
      <w:pPr>
        <w:shd w:val="clear" w:color="auto" w:fill="FFFFFF"/>
        <w:spacing w:before="60" w:line="276" w:lineRule="auto"/>
        <w:ind w:firstLine="720"/>
        <w:jc w:val="both"/>
        <w:rPr>
          <w:rFonts w:ascii="Times New Roman" w:hAnsi="Times New Roman"/>
          <w:color w:val="000000"/>
          <w:sz w:val="28"/>
          <w:szCs w:val="28"/>
          <w:lang w:val="vi-VN"/>
        </w:rPr>
      </w:pPr>
      <w:r w:rsidRPr="00AA753D">
        <w:rPr>
          <w:rFonts w:ascii="Times New Roman" w:hAnsi="Times New Roman"/>
          <w:color w:val="000000"/>
          <w:sz w:val="28"/>
          <w:szCs w:val="28"/>
        </w:rPr>
        <w:t>Không có.</w:t>
      </w:r>
    </w:p>
    <w:p w14:paraId="56B68C55" w14:textId="61244434" w:rsidR="0063640C" w:rsidRDefault="0063640C" w:rsidP="007205A0">
      <w:pPr>
        <w:shd w:val="clear" w:color="auto" w:fill="FFFFFF"/>
        <w:spacing w:before="60" w:line="276" w:lineRule="auto"/>
        <w:ind w:firstLine="720"/>
        <w:jc w:val="both"/>
        <w:rPr>
          <w:rFonts w:ascii="Times New Roman" w:hAnsi="Times New Roman"/>
          <w:sz w:val="28"/>
          <w:szCs w:val="28"/>
        </w:rPr>
      </w:pPr>
      <w:r w:rsidRPr="00AA753D">
        <w:rPr>
          <w:rFonts w:ascii="Times New Roman" w:hAnsi="Times New Roman"/>
          <w:sz w:val="28"/>
          <w:szCs w:val="28"/>
        </w:rPr>
        <w:t>Trên đây là Báo cáo công tác phòng, chống tham nhũng</w:t>
      </w:r>
      <w:r w:rsidR="009D76C5">
        <w:rPr>
          <w:rFonts w:ascii="Times New Roman" w:hAnsi="Times New Roman"/>
          <w:color w:val="000000"/>
          <w:sz w:val="28"/>
          <w:szCs w:val="28"/>
        </w:rPr>
        <w:t>, tiêu cực</w:t>
      </w:r>
      <w:r w:rsidR="00985FC2" w:rsidRPr="00AA753D">
        <w:rPr>
          <w:rFonts w:ascii="Times New Roman" w:hAnsi="Times New Roman"/>
          <w:sz w:val="28"/>
          <w:szCs w:val="28"/>
        </w:rPr>
        <w:t xml:space="preserve"> </w:t>
      </w:r>
      <w:r w:rsidRPr="00F628F5">
        <w:rPr>
          <w:rFonts w:ascii="Times New Roman" w:hAnsi="Times New Roman"/>
          <w:color w:val="C00000"/>
          <w:sz w:val="28"/>
          <w:szCs w:val="28"/>
        </w:rPr>
        <w:t>năm 202</w:t>
      </w:r>
      <w:r w:rsidR="00FD5466">
        <w:rPr>
          <w:rFonts w:ascii="Times New Roman" w:hAnsi="Times New Roman"/>
          <w:color w:val="C00000"/>
          <w:sz w:val="28"/>
          <w:szCs w:val="28"/>
        </w:rPr>
        <w:t>4</w:t>
      </w:r>
      <w:r w:rsidRPr="00F628F5">
        <w:rPr>
          <w:rFonts w:ascii="Times New Roman" w:hAnsi="Times New Roman"/>
          <w:color w:val="C00000"/>
          <w:sz w:val="28"/>
          <w:szCs w:val="28"/>
        </w:rPr>
        <w:t xml:space="preserve"> </w:t>
      </w:r>
      <w:r w:rsidRPr="00AA753D">
        <w:rPr>
          <w:rFonts w:ascii="Times New Roman" w:hAnsi="Times New Roman"/>
          <w:sz w:val="28"/>
          <w:szCs w:val="28"/>
        </w:rPr>
        <w:t xml:space="preserve">của </w:t>
      </w:r>
      <w:r w:rsidR="004C0469" w:rsidRPr="00AA753D">
        <w:rPr>
          <w:rFonts w:ascii="Times New Roman" w:hAnsi="Times New Roman"/>
          <w:sz w:val="28"/>
          <w:szCs w:val="28"/>
        </w:rPr>
        <w:t>T</w:t>
      </w:r>
      <w:r w:rsidR="00A87E09" w:rsidRPr="00AA753D">
        <w:rPr>
          <w:rFonts w:ascii="Times New Roman" w:hAnsi="Times New Roman"/>
          <w:sz w:val="28"/>
          <w:szCs w:val="28"/>
        </w:rPr>
        <w:t>rường Trung học cơ sở Dương Bá Trạc</w:t>
      </w:r>
      <w:r w:rsidRPr="00AA753D">
        <w:rPr>
          <w:rFonts w:ascii="Times New Roman" w:hAnsi="Times New Roman"/>
          <w:sz w:val="28"/>
          <w:szCs w:val="28"/>
        </w:rPr>
        <w:t>./.</w:t>
      </w:r>
    </w:p>
    <w:p w14:paraId="34328EBE" w14:textId="77777777" w:rsidR="007205A0" w:rsidRPr="007205A0" w:rsidRDefault="007205A0" w:rsidP="00AA753D">
      <w:pPr>
        <w:shd w:val="clear" w:color="auto" w:fill="FFFFFF"/>
        <w:spacing w:line="276" w:lineRule="auto"/>
        <w:ind w:firstLine="720"/>
        <w:jc w:val="both"/>
        <w:rPr>
          <w:rFonts w:ascii="Times New Roman" w:hAnsi="Times New Roman"/>
          <w:sz w:val="10"/>
          <w:szCs w:val="28"/>
        </w:rPr>
      </w:pPr>
    </w:p>
    <w:tbl>
      <w:tblPr>
        <w:tblW w:w="0" w:type="auto"/>
        <w:tblBorders>
          <w:insideH w:val="single" w:sz="4" w:space="0" w:color="000000"/>
        </w:tblBorders>
        <w:tblLook w:val="04A0" w:firstRow="1" w:lastRow="0" w:firstColumn="1" w:lastColumn="0" w:noHBand="0" w:noVBand="1"/>
      </w:tblPr>
      <w:tblGrid>
        <w:gridCol w:w="4672"/>
        <w:gridCol w:w="4683"/>
      </w:tblGrid>
      <w:tr w:rsidR="004C0469" w:rsidRPr="00516387" w14:paraId="127D089B" w14:textId="77777777" w:rsidTr="00F803EF">
        <w:tc>
          <w:tcPr>
            <w:tcW w:w="4785" w:type="dxa"/>
          </w:tcPr>
          <w:p w14:paraId="129ADE27" w14:textId="77777777" w:rsidR="004C0469" w:rsidRPr="00AA753D" w:rsidRDefault="004C0469" w:rsidP="007205A0">
            <w:pPr>
              <w:ind w:firstLine="567"/>
              <w:jc w:val="both"/>
              <w:rPr>
                <w:rFonts w:asciiTheme="majorHAnsi" w:hAnsiTheme="majorHAnsi" w:cstheme="majorHAnsi"/>
                <w:b/>
                <w:i/>
              </w:rPr>
            </w:pPr>
            <w:r w:rsidRPr="00AA753D">
              <w:rPr>
                <w:rFonts w:asciiTheme="majorHAnsi" w:hAnsiTheme="majorHAnsi" w:cstheme="majorHAnsi"/>
                <w:b/>
                <w:i/>
              </w:rPr>
              <w:t>Nơi nhận:</w:t>
            </w:r>
          </w:p>
          <w:p w14:paraId="5A492A73" w14:textId="77777777" w:rsidR="004C0469" w:rsidRPr="00AA753D" w:rsidRDefault="004C0469" w:rsidP="007205A0">
            <w:pPr>
              <w:ind w:firstLine="567"/>
              <w:jc w:val="both"/>
              <w:rPr>
                <w:rFonts w:asciiTheme="majorHAnsi" w:hAnsiTheme="majorHAnsi" w:cstheme="majorHAnsi"/>
                <w:sz w:val="22"/>
              </w:rPr>
            </w:pPr>
            <w:r w:rsidRPr="00AA753D">
              <w:rPr>
                <w:rFonts w:asciiTheme="majorHAnsi" w:hAnsiTheme="majorHAnsi" w:cstheme="majorHAnsi"/>
                <w:sz w:val="22"/>
              </w:rPr>
              <w:t>- Thanh Tra Q8;</w:t>
            </w:r>
          </w:p>
          <w:p w14:paraId="43EE6507" w14:textId="77777777" w:rsidR="004C0469" w:rsidRPr="00516387" w:rsidRDefault="004C0469" w:rsidP="007205A0">
            <w:pPr>
              <w:ind w:firstLine="567"/>
              <w:jc w:val="both"/>
              <w:rPr>
                <w:sz w:val="22"/>
              </w:rPr>
            </w:pPr>
            <w:r w:rsidRPr="00AA753D">
              <w:rPr>
                <w:rFonts w:asciiTheme="majorHAnsi" w:hAnsiTheme="majorHAnsi" w:cstheme="majorHAnsi"/>
                <w:sz w:val="22"/>
              </w:rPr>
              <w:t>- Lưu: VT.</w:t>
            </w:r>
          </w:p>
        </w:tc>
        <w:tc>
          <w:tcPr>
            <w:tcW w:w="4786" w:type="dxa"/>
          </w:tcPr>
          <w:p w14:paraId="2BA6A2EC" w14:textId="77777777" w:rsidR="004C0469" w:rsidRDefault="00AA753D" w:rsidP="00545E40">
            <w:pPr>
              <w:jc w:val="center"/>
              <w:rPr>
                <w:rFonts w:asciiTheme="majorHAnsi" w:hAnsiTheme="majorHAnsi" w:cstheme="majorHAnsi"/>
                <w:b/>
                <w:sz w:val="28"/>
              </w:rPr>
            </w:pPr>
            <w:r>
              <w:rPr>
                <w:rFonts w:asciiTheme="majorHAnsi" w:hAnsiTheme="majorHAnsi" w:cstheme="majorHAnsi"/>
                <w:b/>
                <w:sz w:val="28"/>
              </w:rPr>
              <w:t>HIỆU TRƯỞNG</w:t>
            </w:r>
          </w:p>
          <w:p w14:paraId="32C5085C" w14:textId="77777777" w:rsidR="00545E40" w:rsidRDefault="00545E40" w:rsidP="00545E40">
            <w:pPr>
              <w:jc w:val="center"/>
              <w:rPr>
                <w:rFonts w:asciiTheme="majorHAnsi" w:hAnsiTheme="majorHAnsi" w:cstheme="majorHAnsi"/>
                <w:b/>
                <w:sz w:val="28"/>
              </w:rPr>
            </w:pPr>
          </w:p>
          <w:p w14:paraId="4BDE75FB" w14:textId="77777777" w:rsidR="00545E40" w:rsidRDefault="00545E40" w:rsidP="00545E40">
            <w:pPr>
              <w:jc w:val="center"/>
              <w:rPr>
                <w:rFonts w:asciiTheme="majorHAnsi" w:hAnsiTheme="majorHAnsi" w:cstheme="majorHAnsi"/>
                <w:b/>
                <w:sz w:val="28"/>
              </w:rPr>
            </w:pPr>
          </w:p>
          <w:p w14:paraId="3060FFBE" w14:textId="77777777" w:rsidR="00545E40" w:rsidRDefault="00545E40" w:rsidP="00545E40">
            <w:pPr>
              <w:jc w:val="center"/>
              <w:rPr>
                <w:rFonts w:asciiTheme="majorHAnsi" w:hAnsiTheme="majorHAnsi" w:cstheme="majorHAnsi"/>
                <w:b/>
                <w:sz w:val="28"/>
              </w:rPr>
            </w:pPr>
          </w:p>
          <w:p w14:paraId="143FE289" w14:textId="77777777" w:rsidR="00545E40" w:rsidRDefault="00545E40" w:rsidP="00545E40">
            <w:pPr>
              <w:jc w:val="center"/>
              <w:rPr>
                <w:rFonts w:asciiTheme="majorHAnsi" w:hAnsiTheme="majorHAnsi" w:cstheme="majorHAnsi"/>
                <w:b/>
                <w:sz w:val="28"/>
              </w:rPr>
            </w:pPr>
          </w:p>
          <w:p w14:paraId="71E25252" w14:textId="77777777" w:rsidR="00545E40" w:rsidRPr="00545E40" w:rsidRDefault="00545E40" w:rsidP="00545E40">
            <w:pPr>
              <w:jc w:val="center"/>
              <w:rPr>
                <w:rFonts w:asciiTheme="majorHAnsi" w:hAnsiTheme="majorHAnsi" w:cstheme="majorHAnsi"/>
                <w:b/>
                <w:sz w:val="28"/>
              </w:rPr>
            </w:pPr>
            <w:r>
              <w:rPr>
                <w:rFonts w:asciiTheme="majorHAnsi" w:hAnsiTheme="majorHAnsi" w:cstheme="majorHAnsi"/>
                <w:b/>
                <w:sz w:val="28"/>
              </w:rPr>
              <w:t>Trương Thị Thùy Dương</w:t>
            </w:r>
          </w:p>
        </w:tc>
      </w:tr>
    </w:tbl>
    <w:p w14:paraId="61BFDCAD" w14:textId="77777777" w:rsidR="00291A3F" w:rsidRPr="00291A3F" w:rsidRDefault="00291A3F" w:rsidP="00291A3F">
      <w:pPr>
        <w:shd w:val="clear" w:color="auto" w:fill="FFFFFF"/>
        <w:spacing w:before="100" w:line="320" w:lineRule="exact"/>
        <w:ind w:firstLine="720"/>
        <w:jc w:val="both"/>
        <w:rPr>
          <w:rFonts w:ascii="Times New Roman" w:hAnsi="Times New Roman"/>
          <w:color w:val="FF0000"/>
          <w:sz w:val="28"/>
          <w:szCs w:val="28"/>
          <w:lang w:val="vi-VN"/>
        </w:rPr>
      </w:pPr>
    </w:p>
    <w:sectPr w:rsidR="00291A3F" w:rsidRPr="00291A3F" w:rsidSect="004759FA">
      <w:headerReference w:type="default" r:id="rId7"/>
      <w:footerReference w:type="even" r:id="rId8"/>
      <w:pgSz w:w="11907" w:h="16840" w:code="9"/>
      <w:pgMar w:top="1134"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37171" w14:textId="77777777" w:rsidR="00E9089F" w:rsidRDefault="00E9089F">
      <w:r>
        <w:separator/>
      </w:r>
    </w:p>
  </w:endnote>
  <w:endnote w:type="continuationSeparator" w:id="0">
    <w:p w14:paraId="0E0D99AE" w14:textId="77777777" w:rsidR="00E9089F" w:rsidRDefault="00E9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78AAF" w14:textId="77777777" w:rsidR="00C45D0F" w:rsidRDefault="00C45D0F" w:rsidP="00EE1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103124" w14:textId="77777777" w:rsidR="00C45D0F" w:rsidRDefault="00C45D0F" w:rsidP="00C606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3E0C2" w14:textId="77777777" w:rsidR="00E9089F" w:rsidRDefault="00E9089F">
      <w:r>
        <w:separator/>
      </w:r>
    </w:p>
  </w:footnote>
  <w:footnote w:type="continuationSeparator" w:id="0">
    <w:p w14:paraId="54B86C0F" w14:textId="77777777" w:rsidR="00E9089F" w:rsidRDefault="00E9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149769"/>
      <w:docPartObj>
        <w:docPartGallery w:val="Page Numbers (Top of Page)"/>
        <w:docPartUnique/>
      </w:docPartObj>
    </w:sdtPr>
    <w:sdtEndPr>
      <w:rPr>
        <w:noProof/>
      </w:rPr>
    </w:sdtEndPr>
    <w:sdtContent>
      <w:p w14:paraId="1F26F21B" w14:textId="77777777" w:rsidR="00AA753D" w:rsidRDefault="00AA753D">
        <w:pPr>
          <w:pStyle w:val="Header"/>
          <w:jc w:val="center"/>
        </w:pPr>
        <w:r>
          <w:fldChar w:fldCharType="begin"/>
        </w:r>
        <w:r>
          <w:instrText xml:space="preserve"> PAGE   \* MERGEFORMAT </w:instrText>
        </w:r>
        <w:r>
          <w:fldChar w:fldCharType="separate"/>
        </w:r>
        <w:r w:rsidR="00FF170D">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231CD"/>
    <w:multiLevelType w:val="hybridMultilevel"/>
    <w:tmpl w:val="9FA6298E"/>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A622116"/>
    <w:multiLevelType w:val="hybridMultilevel"/>
    <w:tmpl w:val="29143BA2"/>
    <w:lvl w:ilvl="0" w:tplc="8FC4EEA0">
      <w:start w:val="3"/>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FA8718C"/>
    <w:multiLevelType w:val="hybridMultilevel"/>
    <w:tmpl w:val="E1D8A1BA"/>
    <w:lvl w:ilvl="0" w:tplc="0AC0ED9E">
      <w:start w:val="1"/>
      <w:numFmt w:val="bullet"/>
      <w:lvlText w:val=""/>
      <w:lvlJc w:val="left"/>
      <w:pPr>
        <w:tabs>
          <w:tab w:val="num" w:pos="1260"/>
        </w:tabs>
        <w:ind w:left="1260" w:hanging="360"/>
      </w:pPr>
      <w:rPr>
        <w:rFonts w:ascii="Symbol" w:hAnsi="Symbol" w:hint="default"/>
      </w:rPr>
    </w:lvl>
    <w:lvl w:ilvl="1" w:tplc="AAC03BF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5560FB"/>
    <w:multiLevelType w:val="hybridMultilevel"/>
    <w:tmpl w:val="A6C20778"/>
    <w:lvl w:ilvl="0" w:tplc="0409000F">
      <w:start w:val="1"/>
      <w:numFmt w:val="decimal"/>
      <w:lvlText w:val="%1."/>
      <w:lvlJc w:val="left"/>
      <w:pPr>
        <w:tabs>
          <w:tab w:val="num" w:pos="720"/>
        </w:tabs>
        <w:ind w:left="720" w:hanging="360"/>
      </w:pPr>
      <w:rPr>
        <w:rFonts w:hint="default"/>
      </w:rPr>
    </w:lvl>
    <w:lvl w:ilvl="1" w:tplc="C3925D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AD0200"/>
    <w:multiLevelType w:val="hybridMultilevel"/>
    <w:tmpl w:val="D4F44892"/>
    <w:lvl w:ilvl="0" w:tplc="D570D818">
      <w:start w:val="1"/>
      <w:numFmt w:val="upperRoman"/>
      <w:lvlText w:val="%1."/>
      <w:lvlJc w:val="left"/>
      <w:pPr>
        <w:tabs>
          <w:tab w:val="num" w:pos="1200"/>
        </w:tabs>
        <w:ind w:left="1200" w:hanging="720"/>
      </w:pPr>
      <w:rPr>
        <w:rFonts w:hint="default"/>
      </w:rPr>
    </w:lvl>
    <w:lvl w:ilvl="1" w:tplc="1E90DF3A">
      <w:numFmt w:val="bullet"/>
      <w:lvlText w:val="-"/>
      <w:lvlJc w:val="left"/>
      <w:pPr>
        <w:tabs>
          <w:tab w:val="num" w:pos="1560"/>
        </w:tabs>
        <w:ind w:left="1560" w:hanging="360"/>
      </w:pPr>
      <w:rPr>
        <w:rFonts w:ascii="VNI-Times" w:eastAsia="Times New Roman" w:hAnsi="VNI-Times" w:cs="Times New Roman" w:hint="default"/>
      </w:rPr>
    </w:lvl>
    <w:lvl w:ilvl="2" w:tplc="0409000F">
      <w:start w:val="1"/>
      <w:numFmt w:val="decimal"/>
      <w:lvlText w:val="%3."/>
      <w:lvlJc w:val="left"/>
      <w:pPr>
        <w:tabs>
          <w:tab w:val="num" w:pos="2460"/>
        </w:tabs>
        <w:ind w:left="2460" w:hanging="360"/>
      </w:pPr>
      <w:rPr>
        <w:rFonts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759639762">
    <w:abstractNumId w:val="2"/>
  </w:num>
  <w:num w:numId="2" w16cid:durableId="1037662822">
    <w:abstractNumId w:val="4"/>
  </w:num>
  <w:num w:numId="3" w16cid:durableId="189027310">
    <w:abstractNumId w:val="0"/>
  </w:num>
  <w:num w:numId="4" w16cid:durableId="358747842">
    <w:abstractNumId w:val="1"/>
  </w:num>
  <w:num w:numId="5" w16cid:durableId="424613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84C"/>
    <w:rsid w:val="0001284C"/>
    <w:rsid w:val="00017DE4"/>
    <w:rsid w:val="0002292C"/>
    <w:rsid w:val="000319EC"/>
    <w:rsid w:val="00041F75"/>
    <w:rsid w:val="00043472"/>
    <w:rsid w:val="00045359"/>
    <w:rsid w:val="000532E5"/>
    <w:rsid w:val="00064089"/>
    <w:rsid w:val="00071909"/>
    <w:rsid w:val="00076541"/>
    <w:rsid w:val="000B6BE7"/>
    <w:rsid w:val="000C07C4"/>
    <w:rsid w:val="000D7E26"/>
    <w:rsid w:val="000E0513"/>
    <w:rsid w:val="000E1EF1"/>
    <w:rsid w:val="000F24F5"/>
    <w:rsid w:val="000F5CCC"/>
    <w:rsid w:val="00107D51"/>
    <w:rsid w:val="00122A1C"/>
    <w:rsid w:val="00124C53"/>
    <w:rsid w:val="00133C8C"/>
    <w:rsid w:val="00141712"/>
    <w:rsid w:val="001453BF"/>
    <w:rsid w:val="0016611F"/>
    <w:rsid w:val="00181430"/>
    <w:rsid w:val="00184B21"/>
    <w:rsid w:val="001873E3"/>
    <w:rsid w:val="001911D0"/>
    <w:rsid w:val="00193E06"/>
    <w:rsid w:val="001A43B5"/>
    <w:rsid w:val="001B1103"/>
    <w:rsid w:val="001C3DF1"/>
    <w:rsid w:val="001D0A2A"/>
    <w:rsid w:val="001D0F63"/>
    <w:rsid w:val="001F1F2C"/>
    <w:rsid w:val="001F7460"/>
    <w:rsid w:val="0021203F"/>
    <w:rsid w:val="00216EB4"/>
    <w:rsid w:val="00231383"/>
    <w:rsid w:val="00232C4C"/>
    <w:rsid w:val="00233F93"/>
    <w:rsid w:val="00272ECF"/>
    <w:rsid w:val="00276A89"/>
    <w:rsid w:val="00277174"/>
    <w:rsid w:val="002905A4"/>
    <w:rsid w:val="00291A3F"/>
    <w:rsid w:val="00294D7B"/>
    <w:rsid w:val="002A29C7"/>
    <w:rsid w:val="002C5337"/>
    <w:rsid w:val="002D4ADB"/>
    <w:rsid w:val="002E6EB7"/>
    <w:rsid w:val="00300579"/>
    <w:rsid w:val="0031034D"/>
    <w:rsid w:val="0031367D"/>
    <w:rsid w:val="00314503"/>
    <w:rsid w:val="00314873"/>
    <w:rsid w:val="00323410"/>
    <w:rsid w:val="00327757"/>
    <w:rsid w:val="00332769"/>
    <w:rsid w:val="00333600"/>
    <w:rsid w:val="00342CCC"/>
    <w:rsid w:val="003620FB"/>
    <w:rsid w:val="00363B47"/>
    <w:rsid w:val="00377C72"/>
    <w:rsid w:val="003822FB"/>
    <w:rsid w:val="00382F5C"/>
    <w:rsid w:val="00386186"/>
    <w:rsid w:val="003A31AE"/>
    <w:rsid w:val="003A3214"/>
    <w:rsid w:val="003B0935"/>
    <w:rsid w:val="003B0E8A"/>
    <w:rsid w:val="003B1598"/>
    <w:rsid w:val="003C2537"/>
    <w:rsid w:val="003D3E2D"/>
    <w:rsid w:val="003D5F24"/>
    <w:rsid w:val="003F39DB"/>
    <w:rsid w:val="00400CF5"/>
    <w:rsid w:val="00410B23"/>
    <w:rsid w:val="004155B3"/>
    <w:rsid w:val="00441436"/>
    <w:rsid w:val="004435C9"/>
    <w:rsid w:val="0046654A"/>
    <w:rsid w:val="004759FA"/>
    <w:rsid w:val="00477159"/>
    <w:rsid w:val="00482EF0"/>
    <w:rsid w:val="004830E9"/>
    <w:rsid w:val="004876DC"/>
    <w:rsid w:val="004A76D4"/>
    <w:rsid w:val="004C0469"/>
    <w:rsid w:val="004D35D5"/>
    <w:rsid w:val="004D554F"/>
    <w:rsid w:val="004F06FC"/>
    <w:rsid w:val="004F1DB1"/>
    <w:rsid w:val="0050626B"/>
    <w:rsid w:val="00506446"/>
    <w:rsid w:val="00510C76"/>
    <w:rsid w:val="005142CE"/>
    <w:rsid w:val="00525C9D"/>
    <w:rsid w:val="00527307"/>
    <w:rsid w:val="00527668"/>
    <w:rsid w:val="00531426"/>
    <w:rsid w:val="00534CA2"/>
    <w:rsid w:val="005370B0"/>
    <w:rsid w:val="00545E40"/>
    <w:rsid w:val="00551EE3"/>
    <w:rsid w:val="00565198"/>
    <w:rsid w:val="00566A3C"/>
    <w:rsid w:val="00577A8B"/>
    <w:rsid w:val="0058519E"/>
    <w:rsid w:val="005B6592"/>
    <w:rsid w:val="005C0284"/>
    <w:rsid w:val="005D1E27"/>
    <w:rsid w:val="005D29DB"/>
    <w:rsid w:val="005D3B00"/>
    <w:rsid w:val="005F0F38"/>
    <w:rsid w:val="005F70D1"/>
    <w:rsid w:val="00610FA7"/>
    <w:rsid w:val="00632929"/>
    <w:rsid w:val="0063640C"/>
    <w:rsid w:val="006535CD"/>
    <w:rsid w:val="00653AA6"/>
    <w:rsid w:val="0065425C"/>
    <w:rsid w:val="00656A64"/>
    <w:rsid w:val="0066161F"/>
    <w:rsid w:val="00670123"/>
    <w:rsid w:val="006825E3"/>
    <w:rsid w:val="006930F6"/>
    <w:rsid w:val="00693450"/>
    <w:rsid w:val="006B72F4"/>
    <w:rsid w:val="006D4A5E"/>
    <w:rsid w:val="006E33F9"/>
    <w:rsid w:val="006E4C9F"/>
    <w:rsid w:val="006E762D"/>
    <w:rsid w:val="006F06E1"/>
    <w:rsid w:val="006F0DF4"/>
    <w:rsid w:val="006F265E"/>
    <w:rsid w:val="00716C6F"/>
    <w:rsid w:val="007205A0"/>
    <w:rsid w:val="00722AB4"/>
    <w:rsid w:val="007260F4"/>
    <w:rsid w:val="00726555"/>
    <w:rsid w:val="00730695"/>
    <w:rsid w:val="00731410"/>
    <w:rsid w:val="00751BCC"/>
    <w:rsid w:val="0075357B"/>
    <w:rsid w:val="007537CF"/>
    <w:rsid w:val="00753CA4"/>
    <w:rsid w:val="007560AE"/>
    <w:rsid w:val="007638B1"/>
    <w:rsid w:val="00767E2F"/>
    <w:rsid w:val="0077577D"/>
    <w:rsid w:val="00785EBB"/>
    <w:rsid w:val="007864D8"/>
    <w:rsid w:val="00787750"/>
    <w:rsid w:val="00797659"/>
    <w:rsid w:val="007A0864"/>
    <w:rsid w:val="007A4888"/>
    <w:rsid w:val="007B7D7F"/>
    <w:rsid w:val="007D2F65"/>
    <w:rsid w:val="007D3190"/>
    <w:rsid w:val="007D4714"/>
    <w:rsid w:val="007D66B1"/>
    <w:rsid w:val="007E791A"/>
    <w:rsid w:val="00833F02"/>
    <w:rsid w:val="00840711"/>
    <w:rsid w:val="00841755"/>
    <w:rsid w:val="00845FB4"/>
    <w:rsid w:val="00847EB1"/>
    <w:rsid w:val="00851B80"/>
    <w:rsid w:val="008530B7"/>
    <w:rsid w:val="00860649"/>
    <w:rsid w:val="00862228"/>
    <w:rsid w:val="008873C6"/>
    <w:rsid w:val="00887596"/>
    <w:rsid w:val="008934C9"/>
    <w:rsid w:val="008A5703"/>
    <w:rsid w:val="008B0917"/>
    <w:rsid w:val="008B53A0"/>
    <w:rsid w:val="008D632E"/>
    <w:rsid w:val="008E1CF9"/>
    <w:rsid w:val="00910550"/>
    <w:rsid w:val="00915287"/>
    <w:rsid w:val="0093260E"/>
    <w:rsid w:val="0093281D"/>
    <w:rsid w:val="00945391"/>
    <w:rsid w:val="00946FEA"/>
    <w:rsid w:val="00963F3F"/>
    <w:rsid w:val="00972E57"/>
    <w:rsid w:val="00985FC2"/>
    <w:rsid w:val="009862EA"/>
    <w:rsid w:val="00986F6F"/>
    <w:rsid w:val="00996346"/>
    <w:rsid w:val="009A6D80"/>
    <w:rsid w:val="009C4B8B"/>
    <w:rsid w:val="009C5590"/>
    <w:rsid w:val="009D76C5"/>
    <w:rsid w:val="009D7BC4"/>
    <w:rsid w:val="009E2FE6"/>
    <w:rsid w:val="00A10E1F"/>
    <w:rsid w:val="00A217B8"/>
    <w:rsid w:val="00A21F18"/>
    <w:rsid w:val="00A223CE"/>
    <w:rsid w:val="00A25C57"/>
    <w:rsid w:val="00A3086B"/>
    <w:rsid w:val="00A4264E"/>
    <w:rsid w:val="00A56E76"/>
    <w:rsid w:val="00A6140C"/>
    <w:rsid w:val="00A70A1B"/>
    <w:rsid w:val="00A7402C"/>
    <w:rsid w:val="00A82BFE"/>
    <w:rsid w:val="00A831AF"/>
    <w:rsid w:val="00A879E7"/>
    <w:rsid w:val="00A87E09"/>
    <w:rsid w:val="00A93D8D"/>
    <w:rsid w:val="00A97FC1"/>
    <w:rsid w:val="00AA4EA0"/>
    <w:rsid w:val="00AA753D"/>
    <w:rsid w:val="00AC6F3D"/>
    <w:rsid w:val="00AD1B2E"/>
    <w:rsid w:val="00AE472B"/>
    <w:rsid w:val="00AF4FA6"/>
    <w:rsid w:val="00AF5A82"/>
    <w:rsid w:val="00AF5AEB"/>
    <w:rsid w:val="00B07FC1"/>
    <w:rsid w:val="00B11E43"/>
    <w:rsid w:val="00B161BC"/>
    <w:rsid w:val="00B16F36"/>
    <w:rsid w:val="00B44F32"/>
    <w:rsid w:val="00B46FE1"/>
    <w:rsid w:val="00B52739"/>
    <w:rsid w:val="00B54561"/>
    <w:rsid w:val="00B6690D"/>
    <w:rsid w:val="00B70B93"/>
    <w:rsid w:val="00B8120D"/>
    <w:rsid w:val="00B8377A"/>
    <w:rsid w:val="00B861DC"/>
    <w:rsid w:val="00B91650"/>
    <w:rsid w:val="00BB765A"/>
    <w:rsid w:val="00C01AE9"/>
    <w:rsid w:val="00C16573"/>
    <w:rsid w:val="00C21A81"/>
    <w:rsid w:val="00C23C20"/>
    <w:rsid w:val="00C32E94"/>
    <w:rsid w:val="00C33716"/>
    <w:rsid w:val="00C40E6D"/>
    <w:rsid w:val="00C43F31"/>
    <w:rsid w:val="00C45D0F"/>
    <w:rsid w:val="00C47128"/>
    <w:rsid w:val="00C55B71"/>
    <w:rsid w:val="00C6060B"/>
    <w:rsid w:val="00C7785B"/>
    <w:rsid w:val="00C83C3E"/>
    <w:rsid w:val="00C850AA"/>
    <w:rsid w:val="00C92C7E"/>
    <w:rsid w:val="00CA1E5C"/>
    <w:rsid w:val="00CB242E"/>
    <w:rsid w:val="00CE0B97"/>
    <w:rsid w:val="00CE0DF5"/>
    <w:rsid w:val="00CE1A26"/>
    <w:rsid w:val="00CE446E"/>
    <w:rsid w:val="00CE6AD0"/>
    <w:rsid w:val="00CF001D"/>
    <w:rsid w:val="00CF2127"/>
    <w:rsid w:val="00CF44DC"/>
    <w:rsid w:val="00CF76E1"/>
    <w:rsid w:val="00D0240C"/>
    <w:rsid w:val="00D1027B"/>
    <w:rsid w:val="00D20B8D"/>
    <w:rsid w:val="00D23A3A"/>
    <w:rsid w:val="00D31407"/>
    <w:rsid w:val="00D373DA"/>
    <w:rsid w:val="00D40EAB"/>
    <w:rsid w:val="00D43998"/>
    <w:rsid w:val="00D45697"/>
    <w:rsid w:val="00D45AA3"/>
    <w:rsid w:val="00D468E3"/>
    <w:rsid w:val="00D63257"/>
    <w:rsid w:val="00D66F9C"/>
    <w:rsid w:val="00D72399"/>
    <w:rsid w:val="00D7445D"/>
    <w:rsid w:val="00D74935"/>
    <w:rsid w:val="00D77296"/>
    <w:rsid w:val="00D8298A"/>
    <w:rsid w:val="00D8613B"/>
    <w:rsid w:val="00D95427"/>
    <w:rsid w:val="00DB5935"/>
    <w:rsid w:val="00DB73F7"/>
    <w:rsid w:val="00DC22A5"/>
    <w:rsid w:val="00DD0173"/>
    <w:rsid w:val="00DD7FA8"/>
    <w:rsid w:val="00DE2486"/>
    <w:rsid w:val="00DE5839"/>
    <w:rsid w:val="00E0384C"/>
    <w:rsid w:val="00E0695E"/>
    <w:rsid w:val="00E13543"/>
    <w:rsid w:val="00E278D2"/>
    <w:rsid w:val="00E31223"/>
    <w:rsid w:val="00E352FE"/>
    <w:rsid w:val="00E556E3"/>
    <w:rsid w:val="00E8543D"/>
    <w:rsid w:val="00E9089F"/>
    <w:rsid w:val="00E97759"/>
    <w:rsid w:val="00EB3982"/>
    <w:rsid w:val="00EB451E"/>
    <w:rsid w:val="00EB6FC7"/>
    <w:rsid w:val="00EC0148"/>
    <w:rsid w:val="00EC0B0E"/>
    <w:rsid w:val="00EC2872"/>
    <w:rsid w:val="00EC6371"/>
    <w:rsid w:val="00ED596B"/>
    <w:rsid w:val="00EE11A6"/>
    <w:rsid w:val="00EE47A9"/>
    <w:rsid w:val="00F26516"/>
    <w:rsid w:val="00F313EF"/>
    <w:rsid w:val="00F320CD"/>
    <w:rsid w:val="00F365F0"/>
    <w:rsid w:val="00F40BF3"/>
    <w:rsid w:val="00F5588E"/>
    <w:rsid w:val="00F628F5"/>
    <w:rsid w:val="00F776AD"/>
    <w:rsid w:val="00F803E1"/>
    <w:rsid w:val="00F8621C"/>
    <w:rsid w:val="00F969BE"/>
    <w:rsid w:val="00FB504E"/>
    <w:rsid w:val="00FB59FB"/>
    <w:rsid w:val="00FC0644"/>
    <w:rsid w:val="00FC069C"/>
    <w:rsid w:val="00FD35DC"/>
    <w:rsid w:val="00FD5466"/>
    <w:rsid w:val="00FE3747"/>
    <w:rsid w:val="00FF00D2"/>
    <w:rsid w:val="00FF170D"/>
    <w:rsid w:val="00FF2D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40617"/>
  <w15:docId w15:val="{C4F1A4C9-829B-456A-8412-CD26FD4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228"/>
    <w:rPr>
      <w:rFonts w:ascii="VNI-Times" w:hAnsi="VNI-Time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363B47"/>
    <w:pPr>
      <w:spacing w:after="160" w:line="240" w:lineRule="exact"/>
    </w:pPr>
    <w:rPr>
      <w:rFonts w:ascii="Arial" w:hAnsi="Arial" w:cs="Arial"/>
      <w:sz w:val="22"/>
      <w:szCs w:val="22"/>
    </w:rPr>
  </w:style>
  <w:style w:type="paragraph" w:styleId="NormalWeb">
    <w:name w:val="Normal (Web)"/>
    <w:basedOn w:val="Normal"/>
    <w:uiPriority w:val="99"/>
    <w:rsid w:val="004A76D4"/>
    <w:pPr>
      <w:spacing w:before="100" w:beforeAutospacing="1" w:after="100" w:afterAutospacing="1"/>
    </w:pPr>
    <w:rPr>
      <w:rFonts w:ascii="Times New Roman" w:hAnsi="Times New Roman"/>
    </w:rPr>
  </w:style>
  <w:style w:type="character" w:styleId="Hyperlink">
    <w:name w:val="Hyperlink"/>
    <w:rsid w:val="009C4B8B"/>
    <w:rPr>
      <w:strike w:val="0"/>
      <w:dstrike w:val="0"/>
      <w:color w:val="0000FF"/>
      <w:u w:val="none"/>
      <w:effect w:val="none"/>
    </w:rPr>
  </w:style>
  <w:style w:type="paragraph" w:styleId="Footer">
    <w:name w:val="footer"/>
    <w:basedOn w:val="Normal"/>
    <w:rsid w:val="00C6060B"/>
    <w:pPr>
      <w:tabs>
        <w:tab w:val="center" w:pos="4320"/>
        <w:tab w:val="right" w:pos="8640"/>
      </w:tabs>
    </w:pPr>
  </w:style>
  <w:style w:type="character" w:styleId="PageNumber">
    <w:name w:val="page number"/>
    <w:basedOn w:val="DefaultParagraphFont"/>
    <w:rsid w:val="00C6060B"/>
  </w:style>
  <w:style w:type="paragraph" w:customStyle="1" w:styleId="CharCharCharCharCharCharCharCharCharCharCharCharCharCharChar">
    <w:name w:val="Char Char Char Char Char Char Char Char Char Char Char Char Char Char Char"/>
    <w:basedOn w:val="Normal"/>
    <w:rsid w:val="00CF001D"/>
    <w:pPr>
      <w:pageBreakBefore/>
      <w:spacing w:before="100" w:beforeAutospacing="1" w:after="100" w:afterAutospacing="1"/>
    </w:pPr>
    <w:rPr>
      <w:rFonts w:ascii="Tahoma" w:hAnsi="Tahoma"/>
      <w:sz w:val="20"/>
      <w:szCs w:val="20"/>
    </w:rPr>
  </w:style>
  <w:style w:type="character" w:styleId="Emphasis">
    <w:name w:val="Emphasis"/>
    <w:qFormat/>
    <w:rsid w:val="00CF001D"/>
    <w:rPr>
      <w:i/>
      <w:iCs/>
    </w:rPr>
  </w:style>
  <w:style w:type="paragraph" w:customStyle="1" w:styleId="DefaultParagraphFontParaCharCharCharCharChar">
    <w:name w:val="Default Paragraph Font Para Char Char Char Char Char"/>
    <w:autoRedefine/>
    <w:rsid w:val="009E2FE6"/>
    <w:pPr>
      <w:tabs>
        <w:tab w:val="left" w:pos="1152"/>
      </w:tabs>
      <w:spacing w:before="120" w:after="120" w:line="312" w:lineRule="auto"/>
    </w:pPr>
    <w:rPr>
      <w:rFonts w:ascii="Arial" w:hAnsi="Arial" w:cs="Arial"/>
      <w:sz w:val="26"/>
      <w:szCs w:val="26"/>
      <w:lang w:val="en-US" w:eastAsia="en-US"/>
    </w:rPr>
  </w:style>
  <w:style w:type="paragraph" w:customStyle="1" w:styleId="Char0">
    <w:name w:val="Char"/>
    <w:autoRedefine/>
    <w:rsid w:val="0031367D"/>
    <w:pPr>
      <w:tabs>
        <w:tab w:val="left" w:pos="1152"/>
      </w:tabs>
      <w:spacing w:before="120" w:after="120" w:line="312" w:lineRule="auto"/>
    </w:pPr>
    <w:rPr>
      <w:rFonts w:ascii="Arial" w:hAnsi="Arial" w:cs="Arial"/>
      <w:sz w:val="26"/>
      <w:szCs w:val="26"/>
      <w:lang w:val="en-US" w:eastAsia="en-US"/>
    </w:rPr>
  </w:style>
  <w:style w:type="paragraph" w:customStyle="1" w:styleId="msonormalrtejustify">
    <w:name w:val="msonormal rtejustify"/>
    <w:basedOn w:val="Normal"/>
    <w:rsid w:val="003D3E2D"/>
    <w:pPr>
      <w:spacing w:before="100" w:beforeAutospacing="1" w:after="100" w:afterAutospacing="1"/>
    </w:pPr>
    <w:rPr>
      <w:rFonts w:ascii="Times New Roman" w:hAnsi="Times New Roman"/>
    </w:rPr>
  </w:style>
  <w:style w:type="character" w:customStyle="1" w:styleId="dieuCharChar">
    <w:name w:val="dieu Char Char"/>
    <w:rsid w:val="00D373DA"/>
    <w:rPr>
      <w:b/>
      <w:color w:val="0000FF"/>
      <w:sz w:val="26"/>
      <w:szCs w:val="24"/>
      <w:lang w:val="en-US" w:eastAsia="en-US" w:bidi="ar-SA"/>
    </w:rPr>
  </w:style>
  <w:style w:type="paragraph" w:styleId="BalloonText">
    <w:name w:val="Balloon Text"/>
    <w:basedOn w:val="Normal"/>
    <w:semiHidden/>
    <w:rsid w:val="002C5337"/>
    <w:rPr>
      <w:rFonts w:ascii="Tahoma" w:hAnsi="Tahoma" w:cs="Tahoma"/>
      <w:sz w:val="16"/>
      <w:szCs w:val="16"/>
    </w:rPr>
  </w:style>
  <w:style w:type="paragraph" w:styleId="Header">
    <w:name w:val="header"/>
    <w:basedOn w:val="Normal"/>
    <w:link w:val="HeaderChar"/>
    <w:uiPriority w:val="99"/>
    <w:unhideWhenUsed/>
    <w:rsid w:val="00AA753D"/>
    <w:pPr>
      <w:tabs>
        <w:tab w:val="center" w:pos="4680"/>
        <w:tab w:val="right" w:pos="9360"/>
      </w:tabs>
    </w:pPr>
  </w:style>
  <w:style w:type="character" w:customStyle="1" w:styleId="HeaderChar">
    <w:name w:val="Header Char"/>
    <w:basedOn w:val="DefaultParagraphFont"/>
    <w:link w:val="Header"/>
    <w:uiPriority w:val="99"/>
    <w:rsid w:val="00AA753D"/>
    <w:rPr>
      <w:rFonts w:ascii="VNI-Times" w:hAnsi="VN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731857">
      <w:bodyDiv w:val="1"/>
      <w:marLeft w:val="0"/>
      <w:marRight w:val="0"/>
      <w:marTop w:val="45"/>
      <w:marBottom w:val="45"/>
      <w:divBdr>
        <w:top w:val="none" w:sz="0" w:space="0" w:color="auto"/>
        <w:left w:val="none" w:sz="0" w:space="0" w:color="auto"/>
        <w:bottom w:val="none" w:sz="0" w:space="0" w:color="auto"/>
        <w:right w:val="none" w:sz="0" w:space="0" w:color="auto"/>
      </w:divBdr>
      <w:divsChild>
        <w:div w:id="373770497">
          <w:marLeft w:val="0"/>
          <w:marRight w:val="0"/>
          <w:marTop w:val="0"/>
          <w:marBottom w:val="0"/>
          <w:divBdr>
            <w:top w:val="none" w:sz="0" w:space="0" w:color="auto"/>
            <w:left w:val="none" w:sz="0" w:space="0" w:color="auto"/>
            <w:bottom w:val="none" w:sz="0" w:space="0" w:color="auto"/>
            <w:right w:val="none" w:sz="0" w:space="0" w:color="auto"/>
          </w:divBdr>
        </w:div>
      </w:divsChild>
    </w:div>
    <w:div w:id="1444298784">
      <w:bodyDiv w:val="1"/>
      <w:marLeft w:val="0"/>
      <w:marRight w:val="0"/>
      <w:marTop w:val="0"/>
      <w:marBottom w:val="0"/>
      <w:divBdr>
        <w:top w:val="none" w:sz="0" w:space="0" w:color="auto"/>
        <w:left w:val="none" w:sz="0" w:space="0" w:color="auto"/>
        <w:bottom w:val="none" w:sz="0" w:space="0" w:color="auto"/>
        <w:right w:val="none" w:sz="0" w:space="0" w:color="auto"/>
      </w:divBdr>
      <w:divsChild>
        <w:div w:id="1645621474">
          <w:marLeft w:val="0"/>
          <w:marRight w:val="0"/>
          <w:marTop w:val="0"/>
          <w:marBottom w:val="0"/>
          <w:divBdr>
            <w:top w:val="none" w:sz="0" w:space="0" w:color="auto"/>
            <w:left w:val="none" w:sz="0" w:space="0" w:color="auto"/>
            <w:bottom w:val="none" w:sz="0" w:space="0" w:color="auto"/>
            <w:right w:val="none" w:sz="0" w:space="0" w:color="auto"/>
          </w:divBdr>
          <w:divsChild>
            <w:div w:id="559563169">
              <w:marLeft w:val="0"/>
              <w:marRight w:val="0"/>
              <w:marTop w:val="0"/>
              <w:marBottom w:val="0"/>
              <w:divBdr>
                <w:top w:val="none" w:sz="0" w:space="0" w:color="auto"/>
                <w:left w:val="none" w:sz="0" w:space="0" w:color="auto"/>
                <w:bottom w:val="none" w:sz="0" w:space="0" w:color="auto"/>
                <w:right w:val="none" w:sz="0" w:space="0" w:color="auto"/>
              </w:divBdr>
              <w:divsChild>
                <w:div w:id="1415320084">
                  <w:marLeft w:val="0"/>
                  <w:marRight w:val="0"/>
                  <w:marTop w:val="0"/>
                  <w:marBottom w:val="0"/>
                  <w:divBdr>
                    <w:top w:val="none" w:sz="0" w:space="0" w:color="auto"/>
                    <w:left w:val="none" w:sz="0" w:space="0" w:color="auto"/>
                    <w:bottom w:val="none" w:sz="0" w:space="0" w:color="auto"/>
                    <w:right w:val="none" w:sz="0" w:space="0" w:color="auto"/>
                  </w:divBdr>
                  <w:divsChild>
                    <w:div w:id="1064794556">
                      <w:marLeft w:val="0"/>
                      <w:marRight w:val="0"/>
                      <w:marTop w:val="0"/>
                      <w:marBottom w:val="0"/>
                      <w:divBdr>
                        <w:top w:val="none" w:sz="0" w:space="0" w:color="auto"/>
                        <w:left w:val="none" w:sz="0" w:space="0" w:color="auto"/>
                        <w:bottom w:val="none" w:sz="0" w:space="0" w:color="auto"/>
                        <w:right w:val="none" w:sz="0" w:space="0" w:color="auto"/>
                      </w:divBdr>
                      <w:divsChild>
                        <w:div w:id="644435585">
                          <w:marLeft w:val="0"/>
                          <w:marRight w:val="0"/>
                          <w:marTop w:val="0"/>
                          <w:marBottom w:val="0"/>
                          <w:divBdr>
                            <w:top w:val="none" w:sz="0" w:space="0" w:color="auto"/>
                            <w:left w:val="none" w:sz="0" w:space="0" w:color="auto"/>
                            <w:bottom w:val="none" w:sz="0" w:space="0" w:color="auto"/>
                            <w:right w:val="none" w:sz="0" w:space="0" w:color="auto"/>
                          </w:divBdr>
                          <w:divsChild>
                            <w:div w:id="9798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58792">
      <w:bodyDiv w:val="1"/>
      <w:marLeft w:val="0"/>
      <w:marRight w:val="0"/>
      <w:marTop w:val="0"/>
      <w:marBottom w:val="0"/>
      <w:divBdr>
        <w:top w:val="none" w:sz="0" w:space="0" w:color="auto"/>
        <w:left w:val="none" w:sz="0" w:space="0" w:color="auto"/>
        <w:bottom w:val="none" w:sz="0" w:space="0" w:color="auto"/>
        <w:right w:val="none" w:sz="0" w:space="0" w:color="auto"/>
      </w:divBdr>
      <w:divsChild>
        <w:div w:id="722142164">
          <w:marLeft w:val="0"/>
          <w:marRight w:val="0"/>
          <w:marTop w:val="0"/>
          <w:marBottom w:val="0"/>
          <w:divBdr>
            <w:top w:val="none" w:sz="0" w:space="0" w:color="auto"/>
            <w:left w:val="none" w:sz="0" w:space="0" w:color="auto"/>
            <w:bottom w:val="none" w:sz="0" w:space="0" w:color="auto"/>
            <w:right w:val="none" w:sz="0" w:space="0" w:color="auto"/>
          </w:divBdr>
          <w:divsChild>
            <w:div w:id="513152259">
              <w:marLeft w:val="0"/>
              <w:marRight w:val="0"/>
              <w:marTop w:val="0"/>
              <w:marBottom w:val="0"/>
              <w:divBdr>
                <w:top w:val="none" w:sz="0" w:space="0" w:color="auto"/>
                <w:left w:val="none" w:sz="0" w:space="0" w:color="auto"/>
                <w:bottom w:val="none" w:sz="0" w:space="0" w:color="auto"/>
                <w:right w:val="none" w:sz="0" w:space="0" w:color="auto"/>
              </w:divBdr>
              <w:divsChild>
                <w:div w:id="525754431">
                  <w:marLeft w:val="0"/>
                  <w:marRight w:val="0"/>
                  <w:marTop w:val="120"/>
                  <w:marBottom w:val="0"/>
                  <w:divBdr>
                    <w:top w:val="none" w:sz="0" w:space="0" w:color="auto"/>
                    <w:left w:val="none" w:sz="0" w:space="0" w:color="auto"/>
                    <w:bottom w:val="none" w:sz="0" w:space="0" w:color="auto"/>
                    <w:right w:val="none" w:sz="0" w:space="0" w:color="auto"/>
                  </w:divBdr>
                </w:div>
                <w:div w:id="1182865060">
                  <w:marLeft w:val="0"/>
                  <w:marRight w:val="0"/>
                  <w:marTop w:val="120"/>
                  <w:marBottom w:val="0"/>
                  <w:divBdr>
                    <w:top w:val="none" w:sz="0" w:space="0" w:color="auto"/>
                    <w:left w:val="none" w:sz="0" w:space="0" w:color="auto"/>
                    <w:bottom w:val="none" w:sz="0" w:space="0" w:color="auto"/>
                    <w:right w:val="none" w:sz="0" w:space="0" w:color="auto"/>
                  </w:divBdr>
                </w:div>
                <w:div w:id="1498688127">
                  <w:marLeft w:val="0"/>
                  <w:marRight w:val="0"/>
                  <w:marTop w:val="120"/>
                  <w:marBottom w:val="0"/>
                  <w:divBdr>
                    <w:top w:val="none" w:sz="0" w:space="0" w:color="auto"/>
                    <w:left w:val="none" w:sz="0" w:space="0" w:color="auto"/>
                    <w:bottom w:val="none" w:sz="0" w:space="0" w:color="auto"/>
                    <w:right w:val="none" w:sz="0" w:space="0" w:color="auto"/>
                  </w:divBdr>
                </w:div>
                <w:div w:id="1751194548">
                  <w:marLeft w:val="0"/>
                  <w:marRight w:val="0"/>
                  <w:marTop w:val="120"/>
                  <w:marBottom w:val="0"/>
                  <w:divBdr>
                    <w:top w:val="none" w:sz="0" w:space="0" w:color="auto"/>
                    <w:left w:val="none" w:sz="0" w:space="0" w:color="auto"/>
                    <w:bottom w:val="none" w:sz="0" w:space="0" w:color="auto"/>
                    <w:right w:val="none" w:sz="0" w:space="0" w:color="auto"/>
                  </w:divBdr>
                </w:div>
                <w:div w:id="18412350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7434527">
      <w:bodyDiv w:val="1"/>
      <w:marLeft w:val="0"/>
      <w:marRight w:val="0"/>
      <w:marTop w:val="0"/>
      <w:marBottom w:val="0"/>
      <w:divBdr>
        <w:top w:val="none" w:sz="0" w:space="0" w:color="auto"/>
        <w:left w:val="none" w:sz="0" w:space="0" w:color="auto"/>
        <w:bottom w:val="none" w:sz="0" w:space="0" w:color="auto"/>
        <w:right w:val="none" w:sz="0" w:space="0" w:color="auto"/>
      </w:divBdr>
      <w:divsChild>
        <w:div w:id="1210845060">
          <w:marLeft w:val="0"/>
          <w:marRight w:val="0"/>
          <w:marTop w:val="0"/>
          <w:marBottom w:val="0"/>
          <w:divBdr>
            <w:top w:val="none" w:sz="0" w:space="0" w:color="auto"/>
            <w:left w:val="none" w:sz="0" w:space="0" w:color="auto"/>
            <w:bottom w:val="none" w:sz="0" w:space="0" w:color="auto"/>
            <w:right w:val="none" w:sz="0" w:space="0" w:color="auto"/>
          </w:divBdr>
          <w:divsChild>
            <w:div w:id="746463273">
              <w:marLeft w:val="0"/>
              <w:marRight w:val="0"/>
              <w:marTop w:val="0"/>
              <w:marBottom w:val="0"/>
              <w:divBdr>
                <w:top w:val="none" w:sz="0" w:space="0" w:color="auto"/>
                <w:left w:val="none" w:sz="0" w:space="0" w:color="auto"/>
                <w:bottom w:val="none" w:sz="0" w:space="0" w:color="auto"/>
                <w:right w:val="none" w:sz="0" w:space="0" w:color="auto"/>
              </w:divBdr>
              <w:divsChild>
                <w:div w:id="15440546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PHÒNG GIÁO DỤC VÀ ĐÀO TẠO QUẬN 8 CỘNG HÒA XÃ HỘI CHỦ NGHĨA VIỆT NAM</vt:lpstr>
    </vt:vector>
  </TitlesOfParts>
  <Company>Microsoft</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QUẬN 8 CỘNG HÒA XÃ HỘI CHỦ NGHĨA VIỆT NAM</dc:title>
  <dc:creator>USER</dc:creator>
  <cp:lastModifiedBy>Administrator</cp:lastModifiedBy>
  <cp:revision>16</cp:revision>
  <cp:lastPrinted>2024-11-27T02:26:00Z</cp:lastPrinted>
  <dcterms:created xsi:type="dcterms:W3CDTF">2024-02-27T06:57:00Z</dcterms:created>
  <dcterms:modified xsi:type="dcterms:W3CDTF">2024-11-27T02:56:00Z</dcterms:modified>
</cp:coreProperties>
</file>