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769F6" w14:textId="7DC1073F" w:rsidR="007E3902" w:rsidRPr="00781CB3" w:rsidRDefault="007E3902" w:rsidP="007E3902">
      <w:pPr>
        <w:jc w:val="center"/>
        <w:rPr>
          <w:rFonts w:ascii="Times New Roman" w:hAnsi="Times New Roman"/>
          <w:b/>
          <w:sz w:val="24"/>
          <w:szCs w:val="24"/>
        </w:rPr>
      </w:pPr>
      <w:bookmarkStart w:id="0" w:name="_GoBack"/>
      <w:bookmarkEnd w:id="0"/>
      <w:r w:rsidRPr="00781CB3">
        <w:rPr>
          <w:rFonts w:ascii="Times New Roman" w:hAnsi="Times New Roman"/>
          <w:b/>
          <w:sz w:val="24"/>
          <w:szCs w:val="24"/>
        </w:rPr>
        <w:t xml:space="preserve">DANH MỤC VĂN BẢN QUY PHẠM PHÁP LUẬT </w:t>
      </w:r>
      <w:r w:rsidR="00EB37D1" w:rsidRPr="00781CB3">
        <w:rPr>
          <w:rFonts w:ascii="Times New Roman" w:hAnsi="Times New Roman"/>
          <w:b/>
          <w:sz w:val="24"/>
          <w:szCs w:val="24"/>
        </w:rPr>
        <w:t>DO HỘI ĐỒNG NHÂN DÂN, ỦY BAN NHÂN DÂN THÀNH PHỐ BAN HÀNH</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3606"/>
      </w:tblGrid>
      <w:tr w:rsidR="00F451F4" w:rsidRPr="00781CB3" w14:paraId="2D1C5A80" w14:textId="77777777" w:rsidTr="004C2279">
        <w:tc>
          <w:tcPr>
            <w:tcW w:w="706" w:type="dxa"/>
            <w:shd w:val="clear" w:color="auto" w:fill="auto"/>
            <w:vAlign w:val="center"/>
          </w:tcPr>
          <w:p w14:paraId="4C78D34A" w14:textId="77777777" w:rsidR="00F451F4" w:rsidRPr="00781CB3" w:rsidRDefault="00F451F4" w:rsidP="00245E7D">
            <w:pPr>
              <w:spacing w:after="0" w:line="240" w:lineRule="auto"/>
              <w:jc w:val="center"/>
              <w:rPr>
                <w:rFonts w:ascii="Times New Roman" w:hAnsi="Times New Roman"/>
                <w:b/>
                <w:color w:val="000000"/>
                <w:sz w:val="24"/>
                <w:szCs w:val="24"/>
              </w:rPr>
            </w:pPr>
            <w:r w:rsidRPr="00781CB3">
              <w:rPr>
                <w:rFonts w:ascii="Times New Roman" w:hAnsi="Times New Roman"/>
                <w:b/>
                <w:color w:val="000000"/>
                <w:sz w:val="24"/>
                <w:szCs w:val="24"/>
              </w:rPr>
              <w:t>STT</w:t>
            </w:r>
          </w:p>
        </w:tc>
        <w:tc>
          <w:tcPr>
            <w:tcW w:w="13606" w:type="dxa"/>
            <w:shd w:val="clear" w:color="auto" w:fill="auto"/>
            <w:vAlign w:val="center"/>
          </w:tcPr>
          <w:p w14:paraId="524E9E51" w14:textId="49FC58F9" w:rsidR="00F451F4" w:rsidRPr="00781CB3" w:rsidRDefault="00EB37D1" w:rsidP="00245E7D">
            <w:pPr>
              <w:spacing w:after="0" w:line="240" w:lineRule="auto"/>
              <w:jc w:val="center"/>
              <w:rPr>
                <w:rFonts w:ascii="Times New Roman" w:hAnsi="Times New Roman"/>
                <w:b/>
                <w:color w:val="000000"/>
                <w:sz w:val="24"/>
                <w:szCs w:val="24"/>
              </w:rPr>
            </w:pPr>
            <w:r w:rsidRPr="00781CB3">
              <w:rPr>
                <w:rFonts w:ascii="Times New Roman" w:hAnsi="Times New Roman"/>
                <w:b/>
                <w:color w:val="000000"/>
                <w:sz w:val="24"/>
                <w:szCs w:val="24"/>
              </w:rPr>
              <w:t>Tên loại, số ký hiệu, tên gọi văn bản</w:t>
            </w:r>
          </w:p>
        </w:tc>
      </w:tr>
      <w:tr w:rsidR="00F451F4" w:rsidRPr="00781CB3" w14:paraId="07BC45FC" w14:textId="77777777" w:rsidTr="004C2279">
        <w:tc>
          <w:tcPr>
            <w:tcW w:w="706" w:type="dxa"/>
            <w:shd w:val="clear" w:color="auto" w:fill="auto"/>
            <w:vAlign w:val="center"/>
          </w:tcPr>
          <w:p w14:paraId="1F0536E8" w14:textId="19A470CA" w:rsidR="00F451F4" w:rsidRPr="00781CB3" w:rsidRDefault="00F84AF3" w:rsidP="00245E7D">
            <w:pPr>
              <w:spacing w:after="0" w:line="240" w:lineRule="auto"/>
              <w:jc w:val="center"/>
              <w:rPr>
                <w:rFonts w:ascii="Times New Roman" w:hAnsi="Times New Roman"/>
                <w:color w:val="000000"/>
                <w:sz w:val="24"/>
                <w:szCs w:val="24"/>
              </w:rPr>
            </w:pPr>
            <w:r w:rsidRPr="00781CB3">
              <w:rPr>
                <w:rFonts w:ascii="Times New Roman" w:hAnsi="Times New Roman"/>
                <w:color w:val="000000"/>
                <w:sz w:val="24"/>
                <w:szCs w:val="24"/>
              </w:rPr>
              <w:t>1</w:t>
            </w:r>
          </w:p>
        </w:tc>
        <w:tc>
          <w:tcPr>
            <w:tcW w:w="13606" w:type="dxa"/>
            <w:shd w:val="clear" w:color="auto" w:fill="auto"/>
            <w:vAlign w:val="center"/>
          </w:tcPr>
          <w:p w14:paraId="071AA88D" w14:textId="3287DF7E" w:rsidR="00EB37D1" w:rsidRPr="00781CB3" w:rsidRDefault="006F1C8A" w:rsidP="00245E7D">
            <w:pPr>
              <w:shd w:val="clear" w:color="auto" w:fill="FFFFFF"/>
              <w:spacing w:after="0" w:line="240" w:lineRule="auto"/>
              <w:jc w:val="both"/>
              <w:rPr>
                <w:rFonts w:ascii="Times New Roman" w:eastAsia="Times New Roman" w:hAnsi="Times New Roman"/>
                <w:color w:val="1F1F1F"/>
                <w:sz w:val="24"/>
                <w:szCs w:val="24"/>
                <w:lang w:eastAsia="en-US"/>
              </w:rPr>
            </w:pPr>
            <w:r w:rsidRPr="00781CB3">
              <w:rPr>
                <w:rFonts w:ascii="Times New Roman" w:eastAsia="Times New Roman" w:hAnsi="Times New Roman"/>
                <w:color w:val="1F1F1F"/>
                <w:sz w:val="24"/>
                <w:szCs w:val="24"/>
                <w:lang w:eastAsia="en-US"/>
              </w:rPr>
              <w:t>Nghị quyết số 01/2014/NQ-HĐND ngày 14/6/2014 của Hội đồng nhân dân Thành phố v</w:t>
            </w:r>
            <w:r w:rsidRPr="00781CB3">
              <w:rPr>
                <w:rFonts w:ascii="Times New Roman" w:hAnsi="Times New Roman"/>
                <w:sz w:val="24"/>
                <w:szCs w:val="24"/>
              </w:rPr>
              <w:t xml:space="preserve">ề hỗ trợ giáo dục mầm non Thành phố Hồ Chí Minh </w:t>
            </w:r>
          </w:p>
          <w:p w14:paraId="261827D1" w14:textId="5A4A7BDA" w:rsidR="006F1C8A" w:rsidRPr="00781CB3" w:rsidRDefault="002119A3" w:rsidP="00245E7D">
            <w:pPr>
              <w:shd w:val="clear" w:color="auto" w:fill="FFFFFF"/>
              <w:spacing w:after="0" w:line="240" w:lineRule="auto"/>
              <w:jc w:val="both"/>
              <w:rPr>
                <w:rFonts w:ascii="Times New Roman" w:eastAsia="Times New Roman" w:hAnsi="Times New Roman"/>
                <w:color w:val="1F1F1F"/>
                <w:sz w:val="24"/>
                <w:szCs w:val="24"/>
                <w:lang w:eastAsia="en-US"/>
              </w:rPr>
            </w:pPr>
            <w:hyperlink r:id="rId6" w:history="1">
              <w:r w:rsidR="00781CB3" w:rsidRPr="008D6A62">
                <w:rPr>
                  <w:rStyle w:val="Hyperlink"/>
                  <w:rFonts w:ascii="Times New Roman" w:eastAsia="Times New Roman" w:hAnsi="Times New Roman"/>
                  <w:sz w:val="24"/>
                  <w:szCs w:val="24"/>
                  <w:lang w:eastAsia="en-US"/>
                </w:rPr>
                <w:t>http://congbao.hochiminhcity.gov.vn/cong-bao/van-ban/nghi-quyet/so/01-2014-nq-hdnd/ngay/14-06-2014/noi-dung/40316</w:t>
              </w:r>
            </w:hyperlink>
            <w:r w:rsidR="00781CB3">
              <w:rPr>
                <w:rFonts w:ascii="Times New Roman" w:eastAsia="Times New Roman" w:hAnsi="Times New Roman"/>
                <w:color w:val="1F1F1F"/>
                <w:sz w:val="24"/>
                <w:szCs w:val="24"/>
                <w:lang w:eastAsia="en-US"/>
              </w:rPr>
              <w:t xml:space="preserve"> </w:t>
            </w:r>
          </w:p>
        </w:tc>
      </w:tr>
      <w:tr w:rsidR="006F1C8A" w:rsidRPr="00781CB3" w14:paraId="198DD0B6" w14:textId="77777777" w:rsidTr="004C2279">
        <w:tc>
          <w:tcPr>
            <w:tcW w:w="706" w:type="dxa"/>
            <w:shd w:val="clear" w:color="auto" w:fill="auto"/>
            <w:vAlign w:val="center"/>
          </w:tcPr>
          <w:p w14:paraId="593A37BA" w14:textId="11324E08" w:rsidR="006F1C8A" w:rsidRPr="00781CB3" w:rsidRDefault="00633F5D" w:rsidP="00245E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3606" w:type="dxa"/>
            <w:shd w:val="clear" w:color="auto" w:fill="auto"/>
            <w:vAlign w:val="center"/>
          </w:tcPr>
          <w:p w14:paraId="021A1DB7" w14:textId="77777777" w:rsidR="007246E3" w:rsidRPr="00781CB3" w:rsidRDefault="007246E3" w:rsidP="00245E7D">
            <w:pPr>
              <w:shd w:val="clear" w:color="auto" w:fill="FFFFFF"/>
              <w:spacing w:after="0" w:line="240" w:lineRule="auto"/>
              <w:jc w:val="both"/>
              <w:rPr>
                <w:rFonts w:ascii="Times New Roman" w:eastAsia="Times New Roman" w:hAnsi="Times New Roman"/>
                <w:color w:val="1F1F1F"/>
                <w:sz w:val="24"/>
                <w:szCs w:val="24"/>
                <w:lang w:eastAsia="en-US"/>
              </w:rPr>
            </w:pPr>
            <w:r w:rsidRPr="00781CB3">
              <w:rPr>
                <w:rFonts w:ascii="Times New Roman" w:eastAsia="Times New Roman" w:hAnsi="Times New Roman"/>
                <w:color w:val="1F1F1F"/>
                <w:sz w:val="24"/>
                <w:szCs w:val="24"/>
                <w:lang w:eastAsia="en-US"/>
              </w:rPr>
              <w:t>Nghị quyết số 04/2017/NQ-HĐND ngày 06/7/2017 của Hội đồng nhân dân Thành phố về c</w:t>
            </w:r>
            <w:r w:rsidRPr="00781CB3">
              <w:rPr>
                <w:rFonts w:ascii="Times New Roman" w:hAnsi="Times New Roman"/>
                <w:sz w:val="24"/>
                <w:szCs w:val="24"/>
              </w:rPr>
              <w:t xml:space="preserve">hính sách thu hút giáo viên mầm non trên địa bàn Thành phố Hồ Chí Minh </w:t>
            </w:r>
          </w:p>
          <w:p w14:paraId="2978C798" w14:textId="47574E97" w:rsidR="006F1C8A" w:rsidRPr="00781CB3" w:rsidRDefault="002119A3" w:rsidP="00245E7D">
            <w:pPr>
              <w:shd w:val="clear" w:color="auto" w:fill="FFFFFF"/>
              <w:spacing w:after="0" w:line="240" w:lineRule="auto"/>
              <w:jc w:val="both"/>
              <w:rPr>
                <w:rFonts w:ascii="Times New Roman" w:eastAsia="Times New Roman" w:hAnsi="Times New Roman"/>
                <w:color w:val="1F1F1F"/>
                <w:sz w:val="24"/>
                <w:szCs w:val="24"/>
                <w:lang w:eastAsia="en-US"/>
              </w:rPr>
            </w:pPr>
            <w:hyperlink r:id="rId7" w:history="1">
              <w:r w:rsidR="00781CB3" w:rsidRPr="008D6A62">
                <w:rPr>
                  <w:rStyle w:val="Hyperlink"/>
                  <w:rFonts w:ascii="Times New Roman" w:eastAsia="Times New Roman" w:hAnsi="Times New Roman"/>
                  <w:sz w:val="24"/>
                  <w:szCs w:val="24"/>
                  <w:lang w:eastAsia="en-US"/>
                </w:rPr>
                <w:t>http://congbao.hochiminhcity.gov.vn/cong-bao/van-ban/nghi-quyet/so/04-2017-nq-hdnd/ngay/06-07-2017/noi-dung/42549</w:t>
              </w:r>
            </w:hyperlink>
            <w:r w:rsidR="00781CB3">
              <w:rPr>
                <w:rFonts w:ascii="Times New Roman" w:eastAsia="Times New Roman" w:hAnsi="Times New Roman"/>
                <w:color w:val="1F1F1F"/>
                <w:sz w:val="24"/>
                <w:szCs w:val="24"/>
                <w:lang w:eastAsia="en-US"/>
              </w:rPr>
              <w:t xml:space="preserve"> </w:t>
            </w:r>
          </w:p>
        </w:tc>
      </w:tr>
      <w:tr w:rsidR="006F1C8A" w:rsidRPr="00781CB3" w14:paraId="0C9D72C0" w14:textId="77777777" w:rsidTr="004C2279">
        <w:tc>
          <w:tcPr>
            <w:tcW w:w="706" w:type="dxa"/>
            <w:shd w:val="clear" w:color="auto" w:fill="auto"/>
            <w:vAlign w:val="center"/>
          </w:tcPr>
          <w:p w14:paraId="653C3DA6" w14:textId="51E84094" w:rsidR="006F1C8A" w:rsidRPr="00781CB3" w:rsidRDefault="00633F5D" w:rsidP="00245E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13606" w:type="dxa"/>
            <w:shd w:val="clear" w:color="auto" w:fill="auto"/>
            <w:vAlign w:val="center"/>
          </w:tcPr>
          <w:p w14:paraId="322718DA" w14:textId="20F12F66" w:rsidR="007246E3" w:rsidRPr="00781CB3" w:rsidRDefault="007246E3" w:rsidP="00245E7D">
            <w:pPr>
              <w:shd w:val="clear" w:color="auto" w:fill="FFFFFF"/>
              <w:spacing w:after="0" w:line="240" w:lineRule="auto"/>
              <w:jc w:val="both"/>
              <w:rPr>
                <w:rFonts w:ascii="Times New Roman" w:eastAsia="Times New Roman" w:hAnsi="Times New Roman"/>
                <w:color w:val="1F1F1F"/>
                <w:sz w:val="24"/>
                <w:szCs w:val="24"/>
                <w:lang w:eastAsia="en-US"/>
              </w:rPr>
            </w:pPr>
            <w:r w:rsidRPr="00781CB3">
              <w:rPr>
                <w:rFonts w:ascii="Times New Roman" w:eastAsia="Times New Roman" w:hAnsi="Times New Roman"/>
                <w:color w:val="1F1F1F"/>
                <w:sz w:val="24"/>
                <w:szCs w:val="24"/>
                <w:lang w:eastAsia="en-US"/>
              </w:rPr>
              <w:t xml:space="preserve">Nghị quyết số 01/2021/NQ-HĐND ngày 23/3/2021 của Hội đồng nhân dân Thành phố </w:t>
            </w:r>
            <w:r w:rsidRPr="00781CB3">
              <w:rPr>
                <w:rFonts w:ascii="Times New Roman" w:hAnsi="Times New Roman"/>
                <w:sz w:val="24"/>
                <w:szCs w:val="24"/>
              </w:rPr>
              <w:t>Về sửa đổi, bổ sung điểm c Khoản 4.2 Điều 2 Nghị quyết số 01/2014/NQ-HĐND ngày 14 tháng 6 năm 2014 của Hội đồng nhân dân thành phố về hỗ trợ giáo dục mầm non Thành phố Hồ Chí Minh.</w:t>
            </w:r>
          </w:p>
          <w:p w14:paraId="5315F679" w14:textId="1A7E3B58" w:rsidR="007246E3" w:rsidRPr="00781CB3" w:rsidRDefault="002119A3" w:rsidP="00245E7D">
            <w:pPr>
              <w:shd w:val="clear" w:color="auto" w:fill="FFFFFF"/>
              <w:spacing w:after="0" w:line="240" w:lineRule="auto"/>
              <w:jc w:val="both"/>
              <w:rPr>
                <w:rFonts w:ascii="Times New Roman" w:eastAsia="Times New Roman" w:hAnsi="Times New Roman"/>
                <w:color w:val="1F1F1F"/>
                <w:sz w:val="24"/>
                <w:szCs w:val="24"/>
                <w:lang w:eastAsia="en-US"/>
              </w:rPr>
            </w:pPr>
            <w:hyperlink r:id="rId8" w:history="1">
              <w:r w:rsidR="007246E3" w:rsidRPr="00781CB3">
                <w:rPr>
                  <w:rStyle w:val="Hyperlink"/>
                  <w:rFonts w:ascii="Times New Roman" w:eastAsia="Times New Roman" w:hAnsi="Times New Roman"/>
                  <w:sz w:val="24"/>
                  <w:szCs w:val="24"/>
                  <w:lang w:eastAsia="en-US"/>
                </w:rPr>
                <w:t>https://thuvienphapluat.vn/van-ban/Giao-duc/Nghi-quyet-01-2021-NQ-HDND-sua-doi-Nghi-quyet-01-2014-NQ-HDND-Thanh-pho-Ho-Chi-Minh-471911.aspx</w:t>
              </w:r>
            </w:hyperlink>
            <w:r w:rsidR="007246E3" w:rsidRPr="00781CB3">
              <w:rPr>
                <w:rFonts w:ascii="Times New Roman" w:eastAsia="Times New Roman" w:hAnsi="Times New Roman"/>
                <w:color w:val="1F1F1F"/>
                <w:sz w:val="24"/>
                <w:szCs w:val="24"/>
                <w:lang w:eastAsia="en-US"/>
              </w:rPr>
              <w:t xml:space="preserve"> </w:t>
            </w:r>
          </w:p>
        </w:tc>
      </w:tr>
      <w:tr w:rsidR="007246E3" w:rsidRPr="00781CB3" w14:paraId="09EAEA25" w14:textId="77777777" w:rsidTr="004C2279">
        <w:tc>
          <w:tcPr>
            <w:tcW w:w="706" w:type="dxa"/>
            <w:shd w:val="clear" w:color="auto" w:fill="auto"/>
            <w:vAlign w:val="center"/>
          </w:tcPr>
          <w:p w14:paraId="011EB4C3" w14:textId="56024608" w:rsidR="007246E3" w:rsidRPr="00781CB3" w:rsidRDefault="00633F5D" w:rsidP="00245E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3606" w:type="dxa"/>
            <w:shd w:val="clear" w:color="auto" w:fill="auto"/>
            <w:vAlign w:val="center"/>
          </w:tcPr>
          <w:p w14:paraId="4246A5DF" w14:textId="47189A84" w:rsidR="00B27F5A" w:rsidRPr="00781CB3" w:rsidRDefault="00B27F5A" w:rsidP="00245E7D">
            <w:pPr>
              <w:shd w:val="clear" w:color="auto" w:fill="FFFFFF"/>
              <w:spacing w:after="0" w:line="240" w:lineRule="auto"/>
              <w:jc w:val="both"/>
              <w:rPr>
                <w:rFonts w:ascii="Times New Roman" w:eastAsia="Times New Roman" w:hAnsi="Times New Roman"/>
                <w:color w:val="1F1F1F"/>
                <w:sz w:val="24"/>
                <w:szCs w:val="24"/>
                <w:lang w:eastAsia="en-US"/>
              </w:rPr>
            </w:pPr>
            <w:r w:rsidRPr="00781CB3">
              <w:rPr>
                <w:rFonts w:ascii="Times New Roman" w:eastAsia="Times New Roman" w:hAnsi="Times New Roman"/>
                <w:color w:val="1F1F1F"/>
                <w:sz w:val="24"/>
                <w:szCs w:val="24"/>
                <w:lang w:eastAsia="en-US"/>
              </w:rPr>
              <w:t xml:space="preserve">Nghị quyết số 02/2021/NQ-HĐND ngày 23/3/2021 của Hội đồng nhân dân Thành phố </w:t>
            </w:r>
            <w:r w:rsidRPr="00781CB3">
              <w:rPr>
                <w:rFonts w:ascii="Times New Roman" w:hAnsi="Times New Roman"/>
                <w:sz w:val="24"/>
                <w:szCs w:val="24"/>
              </w:rPr>
              <w:t>Về quy định một số chính sách khuyến khích giáo viên, học sinh, học viên đoạt giải trong các kỳ thi cấp Thành phố, quốc gia, khu vực, quốc tế và giáo viên có thành tích đào tạo, bồi dưỡng các học sinh, học viên đoạt các giải trên địa bàn Thành phố Hồ Chí Minh.</w:t>
            </w:r>
          </w:p>
          <w:p w14:paraId="12094D66" w14:textId="5378F046" w:rsidR="007246E3" w:rsidRPr="00781CB3" w:rsidRDefault="002119A3" w:rsidP="00245E7D">
            <w:pPr>
              <w:shd w:val="clear" w:color="auto" w:fill="FFFFFF"/>
              <w:spacing w:after="0" w:line="240" w:lineRule="auto"/>
              <w:jc w:val="both"/>
              <w:rPr>
                <w:rFonts w:ascii="Times New Roman" w:eastAsia="Times New Roman" w:hAnsi="Times New Roman"/>
                <w:color w:val="1F1F1F"/>
                <w:sz w:val="24"/>
                <w:szCs w:val="24"/>
                <w:lang w:eastAsia="en-US"/>
              </w:rPr>
            </w:pPr>
            <w:hyperlink r:id="rId9" w:history="1">
              <w:r w:rsidR="00B27F5A" w:rsidRPr="00781CB3">
                <w:rPr>
                  <w:rStyle w:val="Hyperlink"/>
                  <w:rFonts w:ascii="Times New Roman" w:eastAsia="Times New Roman" w:hAnsi="Times New Roman"/>
                  <w:sz w:val="24"/>
                  <w:szCs w:val="24"/>
                  <w:lang w:eastAsia="en-US"/>
                </w:rPr>
                <w:t>https://thuvienphapluat.vn/van-ban/Giao-duc/Nghi-quyet-02-2021-NQ-HDND-khuyen-khich-giao-vien-hoc-sinh-doat-giai-trong-cac-ky-thi-Ho-Chi-Minh-471912.aspx</w:t>
              </w:r>
            </w:hyperlink>
            <w:r w:rsidR="00B27F5A" w:rsidRPr="00781CB3">
              <w:rPr>
                <w:rFonts w:ascii="Times New Roman" w:eastAsia="Times New Roman" w:hAnsi="Times New Roman"/>
                <w:color w:val="1F1F1F"/>
                <w:sz w:val="24"/>
                <w:szCs w:val="24"/>
                <w:lang w:eastAsia="en-US"/>
              </w:rPr>
              <w:t xml:space="preserve"> </w:t>
            </w:r>
          </w:p>
        </w:tc>
      </w:tr>
      <w:tr w:rsidR="00B27F5A" w:rsidRPr="00781CB3" w14:paraId="7548DA84" w14:textId="77777777" w:rsidTr="004C2279">
        <w:tc>
          <w:tcPr>
            <w:tcW w:w="706" w:type="dxa"/>
            <w:shd w:val="clear" w:color="auto" w:fill="auto"/>
            <w:vAlign w:val="center"/>
          </w:tcPr>
          <w:p w14:paraId="21413689" w14:textId="304579B3" w:rsidR="00B27F5A" w:rsidRPr="00781CB3" w:rsidRDefault="00633F5D" w:rsidP="00245E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13606" w:type="dxa"/>
            <w:shd w:val="clear" w:color="auto" w:fill="auto"/>
            <w:vAlign w:val="center"/>
          </w:tcPr>
          <w:p w14:paraId="054B7258" w14:textId="3A6E5A7C" w:rsidR="00B27F5A" w:rsidRPr="00781CB3" w:rsidRDefault="00B27F5A" w:rsidP="00245E7D">
            <w:pPr>
              <w:shd w:val="clear" w:color="auto" w:fill="FFFFFF"/>
              <w:spacing w:after="0" w:line="240" w:lineRule="auto"/>
              <w:jc w:val="both"/>
              <w:rPr>
                <w:rFonts w:ascii="Times New Roman" w:eastAsia="Times New Roman" w:hAnsi="Times New Roman"/>
                <w:color w:val="1F1F1F"/>
                <w:sz w:val="24"/>
                <w:szCs w:val="24"/>
                <w:lang w:eastAsia="en-US"/>
              </w:rPr>
            </w:pPr>
            <w:r w:rsidRPr="00781CB3">
              <w:rPr>
                <w:rFonts w:ascii="Times New Roman" w:eastAsia="Times New Roman" w:hAnsi="Times New Roman"/>
                <w:color w:val="1F1F1F"/>
                <w:sz w:val="24"/>
                <w:szCs w:val="24"/>
                <w:lang w:eastAsia="en-US"/>
              </w:rPr>
              <w:t xml:space="preserve">Nghị quyết số 04/2021/NQ-HĐND ngày 23/3/2021 của Hội đồng nhân dân Thành phố </w:t>
            </w:r>
            <w:r w:rsidRPr="00781CB3">
              <w:rPr>
                <w:rFonts w:ascii="Times New Roman" w:hAnsi="Times New Roman"/>
                <w:sz w:val="24"/>
                <w:szCs w:val="24"/>
              </w:rPr>
              <w:t>Về sửa đổi, bổ sung Khoản 1 và Khoản 2 Điều 1 Nghị quyết số 04/2017/NQ-HĐND ngày 06 tháng 7 năm 2017 của Hội đồng nhân dân thành phố về chính sách thu hút giáo viên mầm non trên địa bàn Thành phố Hồ Chí Minh</w:t>
            </w:r>
          </w:p>
          <w:p w14:paraId="5DD5FC9C" w14:textId="761D6985" w:rsidR="00B27F5A" w:rsidRPr="00781CB3" w:rsidRDefault="002119A3" w:rsidP="00245E7D">
            <w:pPr>
              <w:shd w:val="clear" w:color="auto" w:fill="FFFFFF"/>
              <w:spacing w:after="0" w:line="240" w:lineRule="auto"/>
              <w:jc w:val="both"/>
              <w:rPr>
                <w:rFonts w:ascii="Times New Roman" w:eastAsia="Times New Roman" w:hAnsi="Times New Roman"/>
                <w:color w:val="1F1F1F"/>
                <w:sz w:val="24"/>
                <w:szCs w:val="24"/>
                <w:lang w:eastAsia="en-US"/>
              </w:rPr>
            </w:pPr>
            <w:hyperlink r:id="rId10" w:history="1">
              <w:r w:rsidR="00B27F5A" w:rsidRPr="00781CB3">
                <w:rPr>
                  <w:rStyle w:val="Hyperlink"/>
                  <w:rFonts w:ascii="Times New Roman" w:eastAsia="Times New Roman" w:hAnsi="Times New Roman"/>
                  <w:sz w:val="24"/>
                  <w:szCs w:val="24"/>
                  <w:lang w:eastAsia="en-US"/>
                </w:rPr>
                <w:t>https://thuvienphapluat.vn/van-ban/Giao-duc/Nghi-quyet-04-2021-NQ-HDND-sua-doi-Nghi-quyet-04-2017-NQ-HDND-Thanh-pho-Ho-Chi-Minh-471913.aspx</w:t>
              </w:r>
            </w:hyperlink>
            <w:r w:rsidR="00B27F5A" w:rsidRPr="00781CB3">
              <w:rPr>
                <w:rFonts w:ascii="Times New Roman" w:eastAsia="Times New Roman" w:hAnsi="Times New Roman"/>
                <w:color w:val="1F1F1F"/>
                <w:sz w:val="24"/>
                <w:szCs w:val="24"/>
                <w:lang w:eastAsia="en-US"/>
              </w:rPr>
              <w:t xml:space="preserve"> </w:t>
            </w:r>
          </w:p>
        </w:tc>
      </w:tr>
      <w:tr w:rsidR="00B27F5A" w:rsidRPr="00781CB3" w14:paraId="265EC90A" w14:textId="77777777" w:rsidTr="004C2279">
        <w:tc>
          <w:tcPr>
            <w:tcW w:w="706" w:type="dxa"/>
            <w:shd w:val="clear" w:color="auto" w:fill="auto"/>
            <w:vAlign w:val="center"/>
          </w:tcPr>
          <w:p w14:paraId="5B74B550" w14:textId="745A84DE" w:rsidR="00B27F5A" w:rsidRPr="00781CB3" w:rsidRDefault="00633F5D" w:rsidP="00245E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13606" w:type="dxa"/>
            <w:shd w:val="clear" w:color="auto" w:fill="auto"/>
            <w:vAlign w:val="center"/>
          </w:tcPr>
          <w:p w14:paraId="7F26ABD1" w14:textId="77777777" w:rsidR="00B27F5A" w:rsidRPr="00781CB3" w:rsidRDefault="00B27F5A" w:rsidP="00245E7D">
            <w:pPr>
              <w:shd w:val="clear" w:color="auto" w:fill="FFFFFF"/>
              <w:spacing w:after="0" w:line="240" w:lineRule="auto"/>
              <w:jc w:val="both"/>
              <w:rPr>
                <w:rFonts w:ascii="Times New Roman" w:hAnsi="Times New Roman"/>
                <w:sz w:val="24"/>
                <w:szCs w:val="24"/>
              </w:rPr>
            </w:pPr>
            <w:r w:rsidRPr="00781CB3">
              <w:rPr>
                <w:rFonts w:ascii="Times New Roman" w:eastAsia="Times New Roman" w:hAnsi="Times New Roman"/>
                <w:color w:val="1F1F1F"/>
                <w:sz w:val="24"/>
                <w:szCs w:val="24"/>
                <w:lang w:eastAsia="en-US"/>
              </w:rPr>
              <w:t>Nghị quyết số 27/2021/NQ-HĐND ngày 09/12/2021 của Hội đồng nhân dân Thành phố về c</w:t>
            </w:r>
            <w:r w:rsidRPr="00781CB3">
              <w:rPr>
                <w:rFonts w:ascii="Times New Roman" w:hAnsi="Times New Roman"/>
                <w:sz w:val="24"/>
                <w:szCs w:val="24"/>
              </w:rPr>
              <w:t>hính sách phát triển giáo dục mầm non ở ñịa bàn có khu công nghiệp tại Thành phố Hồ Chí Minh</w:t>
            </w:r>
          </w:p>
          <w:p w14:paraId="275C98CD" w14:textId="330C069B" w:rsidR="00B27F5A" w:rsidRPr="00781CB3" w:rsidRDefault="002119A3" w:rsidP="00245E7D">
            <w:pPr>
              <w:shd w:val="clear" w:color="auto" w:fill="FFFFFF"/>
              <w:spacing w:after="0" w:line="240" w:lineRule="auto"/>
              <w:jc w:val="both"/>
              <w:rPr>
                <w:rFonts w:ascii="Times New Roman" w:eastAsia="Times New Roman" w:hAnsi="Times New Roman"/>
                <w:color w:val="1F1F1F"/>
                <w:sz w:val="24"/>
                <w:szCs w:val="24"/>
                <w:lang w:eastAsia="en-US"/>
              </w:rPr>
            </w:pPr>
            <w:hyperlink r:id="rId11" w:history="1">
              <w:r w:rsidR="00781CB3" w:rsidRPr="008D6A62">
                <w:rPr>
                  <w:rStyle w:val="Hyperlink"/>
                  <w:rFonts w:ascii="Times New Roman" w:eastAsia="Times New Roman" w:hAnsi="Times New Roman"/>
                  <w:sz w:val="24"/>
                  <w:szCs w:val="24"/>
                  <w:lang w:eastAsia="en-US"/>
                </w:rPr>
                <w:t>http://congbao.hochiminhcity.gov.vn/cong-bao/van-ban/nghi-quyet/so/27-2021-nq-hdnd/ngay/09-12-2021/noi-dung/44793</w:t>
              </w:r>
            </w:hyperlink>
            <w:r w:rsidR="00781CB3">
              <w:rPr>
                <w:rFonts w:ascii="Times New Roman" w:eastAsia="Times New Roman" w:hAnsi="Times New Roman"/>
                <w:color w:val="1F1F1F"/>
                <w:sz w:val="24"/>
                <w:szCs w:val="24"/>
                <w:lang w:eastAsia="en-US"/>
              </w:rPr>
              <w:t xml:space="preserve"> </w:t>
            </w:r>
          </w:p>
        </w:tc>
      </w:tr>
      <w:tr w:rsidR="00B27F5A" w:rsidRPr="00781CB3" w14:paraId="4CD5581F" w14:textId="77777777" w:rsidTr="004C2279">
        <w:tc>
          <w:tcPr>
            <w:tcW w:w="706" w:type="dxa"/>
            <w:shd w:val="clear" w:color="auto" w:fill="auto"/>
            <w:vAlign w:val="center"/>
          </w:tcPr>
          <w:p w14:paraId="06F90EE7" w14:textId="4FA8255E" w:rsidR="00B27F5A" w:rsidRPr="00781CB3" w:rsidRDefault="00633F5D" w:rsidP="00245E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13606" w:type="dxa"/>
            <w:shd w:val="clear" w:color="auto" w:fill="auto"/>
            <w:vAlign w:val="center"/>
          </w:tcPr>
          <w:p w14:paraId="336A17F9" w14:textId="71004736" w:rsidR="00B27F5A" w:rsidRPr="00781CB3" w:rsidRDefault="00B27F5A" w:rsidP="00245E7D">
            <w:pPr>
              <w:shd w:val="clear" w:color="auto" w:fill="FFFFFF"/>
              <w:spacing w:after="0" w:line="240" w:lineRule="auto"/>
              <w:jc w:val="both"/>
              <w:rPr>
                <w:rFonts w:ascii="Times New Roman" w:eastAsia="Times New Roman" w:hAnsi="Times New Roman"/>
                <w:color w:val="1F1F1F"/>
                <w:sz w:val="24"/>
                <w:szCs w:val="24"/>
                <w:lang w:eastAsia="en-US"/>
              </w:rPr>
            </w:pPr>
            <w:r w:rsidRPr="00781CB3">
              <w:rPr>
                <w:rFonts w:ascii="Times New Roman" w:eastAsia="Times New Roman" w:hAnsi="Times New Roman"/>
                <w:color w:val="1F1F1F"/>
                <w:sz w:val="24"/>
                <w:szCs w:val="24"/>
                <w:lang w:eastAsia="en-US"/>
              </w:rPr>
              <w:t xml:space="preserve">Nghị quyết số 05/2023/NQ-HĐND ngày 12/7/2023 của Hội đồng nhân dân Thành phố </w:t>
            </w:r>
            <w:r w:rsidRPr="00781CB3">
              <w:rPr>
                <w:rFonts w:ascii="Times New Roman" w:hAnsi="Times New Roman"/>
                <w:sz w:val="24"/>
                <w:szCs w:val="24"/>
              </w:rPr>
              <w:t>Quy định tiêu chí xác định địa bàn không đủ trường tiểu học công lập tại Thành phố Hồ Chí Minh để hỗ trợ học phí</w:t>
            </w:r>
          </w:p>
          <w:p w14:paraId="1BBD6B98" w14:textId="51BFCFEB" w:rsidR="00B27F5A" w:rsidRPr="00781CB3" w:rsidRDefault="002119A3" w:rsidP="00245E7D">
            <w:pPr>
              <w:shd w:val="clear" w:color="auto" w:fill="FFFFFF"/>
              <w:spacing w:after="0" w:line="240" w:lineRule="auto"/>
              <w:jc w:val="both"/>
              <w:rPr>
                <w:rFonts w:ascii="Times New Roman" w:eastAsia="Times New Roman" w:hAnsi="Times New Roman"/>
                <w:color w:val="1F1F1F"/>
                <w:sz w:val="24"/>
                <w:szCs w:val="24"/>
                <w:lang w:eastAsia="en-US"/>
              </w:rPr>
            </w:pPr>
            <w:hyperlink r:id="rId12" w:history="1">
              <w:r w:rsidR="00633F5D" w:rsidRPr="008D6A62">
                <w:rPr>
                  <w:rStyle w:val="Hyperlink"/>
                  <w:rFonts w:ascii="Times New Roman" w:eastAsia="Times New Roman" w:hAnsi="Times New Roman"/>
                  <w:sz w:val="24"/>
                  <w:szCs w:val="24"/>
                  <w:lang w:eastAsia="en-US"/>
                </w:rPr>
                <w:t>http://congbao.hochiminhcity.gov.vn/cong-bao/van-ban/nghi-quyet/so/05-2023-nq-hdnd/ngay/12-07-2023/noi-dung/45706</w:t>
              </w:r>
            </w:hyperlink>
            <w:r w:rsidR="00B27F5A" w:rsidRPr="00781CB3">
              <w:rPr>
                <w:rFonts w:ascii="Times New Roman" w:eastAsia="Times New Roman" w:hAnsi="Times New Roman"/>
                <w:color w:val="1F1F1F"/>
                <w:sz w:val="24"/>
                <w:szCs w:val="24"/>
                <w:lang w:eastAsia="en-US"/>
              </w:rPr>
              <w:t xml:space="preserve"> </w:t>
            </w:r>
          </w:p>
        </w:tc>
      </w:tr>
      <w:tr w:rsidR="00B27F5A" w:rsidRPr="00781CB3" w14:paraId="2F8147E6" w14:textId="77777777" w:rsidTr="004C2279">
        <w:tc>
          <w:tcPr>
            <w:tcW w:w="706" w:type="dxa"/>
            <w:shd w:val="clear" w:color="auto" w:fill="auto"/>
            <w:vAlign w:val="center"/>
          </w:tcPr>
          <w:p w14:paraId="14B8F7D4" w14:textId="3BDF953C" w:rsidR="00B27F5A" w:rsidRPr="00781CB3" w:rsidRDefault="00633F5D" w:rsidP="00245E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13606" w:type="dxa"/>
            <w:shd w:val="clear" w:color="auto" w:fill="auto"/>
            <w:vAlign w:val="center"/>
          </w:tcPr>
          <w:p w14:paraId="028791DC" w14:textId="6991759F" w:rsidR="00B27F5A" w:rsidRPr="00781CB3" w:rsidRDefault="00B27F5A" w:rsidP="00245E7D">
            <w:pPr>
              <w:shd w:val="clear" w:color="auto" w:fill="FFFFFF"/>
              <w:spacing w:after="0" w:line="240" w:lineRule="auto"/>
              <w:jc w:val="both"/>
              <w:rPr>
                <w:rFonts w:ascii="Times New Roman" w:eastAsia="Times New Roman" w:hAnsi="Times New Roman"/>
                <w:color w:val="1F1F1F"/>
                <w:sz w:val="24"/>
                <w:szCs w:val="24"/>
                <w:lang w:eastAsia="en-US"/>
              </w:rPr>
            </w:pPr>
            <w:r w:rsidRPr="00781CB3">
              <w:rPr>
                <w:rFonts w:ascii="Times New Roman" w:eastAsia="Times New Roman" w:hAnsi="Times New Roman"/>
                <w:color w:val="1F1F1F"/>
                <w:sz w:val="24"/>
                <w:szCs w:val="24"/>
                <w:lang w:eastAsia="en-US"/>
              </w:rPr>
              <w:t xml:space="preserve">Nghị quyết số 37/2023/NQ-HĐND ngày 08/12/2023 của Hội đồng nhân dân Thành phố </w:t>
            </w:r>
            <w:r w:rsidRPr="00781CB3">
              <w:rPr>
                <w:rFonts w:ascii="Times New Roman" w:hAnsi="Times New Roman"/>
                <w:sz w:val="24"/>
                <w:szCs w:val="24"/>
              </w:rPr>
              <w:t>quy định nội dung chi và mức chi thực hiện Đề án “Xây dựng xã hội học tập giai đoạn 2021-2030” trên địa bàn Thành phố Hồ Chí Minh</w:t>
            </w:r>
          </w:p>
          <w:p w14:paraId="17082BB4" w14:textId="56A4837A" w:rsidR="00B27F5A" w:rsidRPr="00781CB3" w:rsidRDefault="002119A3" w:rsidP="00245E7D">
            <w:pPr>
              <w:shd w:val="clear" w:color="auto" w:fill="FFFFFF"/>
              <w:spacing w:after="0" w:line="240" w:lineRule="auto"/>
              <w:jc w:val="both"/>
              <w:rPr>
                <w:rFonts w:ascii="Times New Roman" w:eastAsia="Times New Roman" w:hAnsi="Times New Roman"/>
                <w:color w:val="1F1F1F"/>
                <w:sz w:val="24"/>
                <w:szCs w:val="24"/>
                <w:lang w:eastAsia="en-US"/>
              </w:rPr>
            </w:pPr>
            <w:hyperlink r:id="rId13" w:history="1">
              <w:r w:rsidR="00251C67" w:rsidRPr="00781CB3">
                <w:rPr>
                  <w:rStyle w:val="Hyperlink"/>
                  <w:rFonts w:ascii="Times New Roman" w:eastAsia="Times New Roman" w:hAnsi="Times New Roman"/>
                  <w:sz w:val="24"/>
                  <w:szCs w:val="24"/>
                  <w:lang w:eastAsia="en-US"/>
                </w:rPr>
                <w:t>http://congbao.hochiminhcity.gov.vn/cong-bao/van-ban/nghi-quyet/so/37-2023-nq-hdnd/ngay/08-12-2023/noi-dung/46182</w:t>
              </w:r>
            </w:hyperlink>
            <w:r w:rsidR="00251C67" w:rsidRPr="00781CB3">
              <w:rPr>
                <w:rFonts w:ascii="Times New Roman" w:eastAsia="Times New Roman" w:hAnsi="Times New Roman"/>
                <w:color w:val="1F1F1F"/>
                <w:sz w:val="24"/>
                <w:szCs w:val="24"/>
                <w:lang w:eastAsia="en-US"/>
              </w:rPr>
              <w:t xml:space="preserve"> </w:t>
            </w:r>
          </w:p>
        </w:tc>
      </w:tr>
      <w:tr w:rsidR="00B27F5A" w:rsidRPr="00781CB3" w14:paraId="6CB29593" w14:textId="77777777" w:rsidTr="004C2279">
        <w:tc>
          <w:tcPr>
            <w:tcW w:w="706" w:type="dxa"/>
            <w:shd w:val="clear" w:color="auto" w:fill="auto"/>
            <w:vAlign w:val="center"/>
          </w:tcPr>
          <w:p w14:paraId="0FB20DFB" w14:textId="701AE4E8" w:rsidR="00B27F5A" w:rsidRPr="00781CB3" w:rsidRDefault="00633F5D" w:rsidP="00245E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13606" w:type="dxa"/>
            <w:shd w:val="clear" w:color="auto" w:fill="auto"/>
            <w:vAlign w:val="center"/>
          </w:tcPr>
          <w:p w14:paraId="502D2365" w14:textId="73B3D847" w:rsidR="00B27F5A" w:rsidRPr="00781CB3" w:rsidRDefault="00251C67" w:rsidP="00245E7D">
            <w:pPr>
              <w:spacing w:after="0" w:line="240" w:lineRule="auto"/>
              <w:jc w:val="both"/>
              <w:rPr>
                <w:rFonts w:ascii="Times New Roman" w:hAnsi="Times New Roman"/>
                <w:sz w:val="24"/>
                <w:szCs w:val="24"/>
              </w:rPr>
            </w:pPr>
            <w:r w:rsidRPr="00781CB3">
              <w:rPr>
                <w:rFonts w:ascii="Times New Roman" w:eastAsia="Times New Roman" w:hAnsi="Times New Roman"/>
                <w:color w:val="1F1F1F"/>
                <w:sz w:val="24"/>
                <w:szCs w:val="24"/>
                <w:lang w:eastAsia="en-US"/>
              </w:rPr>
              <w:t xml:space="preserve">Nghị quyết số 38/2023/NQ-HĐND ngày 08/12/2023 của Hội đồng nhân dân Thành phố </w:t>
            </w:r>
            <w:r w:rsidRPr="00781CB3">
              <w:rPr>
                <w:rFonts w:ascii="Times New Roman" w:hAnsi="Times New Roman"/>
                <w:sz w:val="24"/>
                <w:szCs w:val="24"/>
              </w:rPr>
              <w:t>về một số chính sách đặc thù cho trẻ em mầm non, học sinh phổ thông xã đảo Thạnh An, huyện Cần Giờ từ năm học 2023-2024</w:t>
            </w:r>
          </w:p>
          <w:p w14:paraId="3CCF02FE" w14:textId="10651B6D" w:rsidR="00251C67" w:rsidRPr="00781CB3" w:rsidRDefault="002119A3" w:rsidP="00245E7D">
            <w:pPr>
              <w:spacing w:after="0" w:line="240" w:lineRule="auto"/>
              <w:jc w:val="both"/>
              <w:rPr>
                <w:rFonts w:ascii="Times New Roman" w:eastAsia="Times New Roman" w:hAnsi="Times New Roman"/>
                <w:sz w:val="24"/>
                <w:szCs w:val="24"/>
                <w:lang w:eastAsia="en-US"/>
              </w:rPr>
            </w:pPr>
            <w:hyperlink r:id="rId14" w:history="1">
              <w:r w:rsidR="00251C67" w:rsidRPr="00781CB3">
                <w:rPr>
                  <w:rStyle w:val="Hyperlink"/>
                  <w:rFonts w:ascii="Times New Roman" w:eastAsia="Times New Roman" w:hAnsi="Times New Roman"/>
                  <w:sz w:val="24"/>
                  <w:szCs w:val="24"/>
                  <w:lang w:eastAsia="en-US"/>
                </w:rPr>
                <w:t>http://congbao.hochiminhcity.gov.vn/cong-bao/van-ban/nghi-quyet/so/38-2023-nq-hdnd/ngay/08-12-2023/noi-dung/46183</w:t>
              </w:r>
            </w:hyperlink>
            <w:r w:rsidR="00251C67" w:rsidRPr="00781CB3">
              <w:rPr>
                <w:rFonts w:ascii="Times New Roman" w:eastAsia="Times New Roman" w:hAnsi="Times New Roman"/>
                <w:sz w:val="24"/>
                <w:szCs w:val="24"/>
                <w:lang w:eastAsia="en-US"/>
              </w:rPr>
              <w:t xml:space="preserve"> </w:t>
            </w:r>
          </w:p>
        </w:tc>
      </w:tr>
      <w:tr w:rsidR="00B27F5A" w:rsidRPr="00781CB3" w14:paraId="63A3FCA7" w14:textId="77777777" w:rsidTr="004C2279">
        <w:tc>
          <w:tcPr>
            <w:tcW w:w="706" w:type="dxa"/>
            <w:shd w:val="clear" w:color="auto" w:fill="auto"/>
            <w:vAlign w:val="center"/>
          </w:tcPr>
          <w:p w14:paraId="43AFE02A" w14:textId="0E55FAF9" w:rsidR="00B27F5A" w:rsidRPr="00781CB3" w:rsidRDefault="00633F5D" w:rsidP="00245E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13606" w:type="dxa"/>
            <w:shd w:val="clear" w:color="auto" w:fill="auto"/>
            <w:vAlign w:val="center"/>
          </w:tcPr>
          <w:p w14:paraId="0AE5DC0A" w14:textId="5B0C6057" w:rsidR="00251C67" w:rsidRPr="00781CB3" w:rsidRDefault="00251C67" w:rsidP="00245E7D">
            <w:pPr>
              <w:spacing w:after="0" w:line="240" w:lineRule="auto"/>
              <w:jc w:val="both"/>
              <w:rPr>
                <w:rFonts w:ascii="Times New Roman" w:eastAsia="Times New Roman" w:hAnsi="Times New Roman"/>
                <w:sz w:val="24"/>
                <w:szCs w:val="24"/>
                <w:lang w:eastAsia="en-US"/>
              </w:rPr>
            </w:pPr>
            <w:r w:rsidRPr="00781CB3">
              <w:rPr>
                <w:rFonts w:ascii="Times New Roman" w:eastAsia="Times New Roman" w:hAnsi="Times New Roman"/>
                <w:color w:val="1F1F1F"/>
                <w:sz w:val="24"/>
                <w:szCs w:val="24"/>
                <w:lang w:eastAsia="en-US"/>
              </w:rPr>
              <w:t xml:space="preserve">Nghị quyết số 12/2024/NQ-HĐND ngày 16/7/2024 của Hội đồng nhân dân Thành phố </w:t>
            </w:r>
            <w:r w:rsidRPr="00781CB3">
              <w:rPr>
                <w:rFonts w:ascii="Times New Roman" w:hAnsi="Times New Roman"/>
                <w:sz w:val="24"/>
                <w:szCs w:val="24"/>
              </w:rPr>
              <w:t>Quy định mức học phí đối với giáo dục mầm non, giáo dục phổ thông công lập từ năm học 2024 - 2025 và các năm học tiếp theo trên địa bàn Thành phố Hồ Chí Minh</w:t>
            </w:r>
          </w:p>
          <w:p w14:paraId="4D377583" w14:textId="33840903" w:rsidR="00B27F5A" w:rsidRPr="00781CB3" w:rsidRDefault="002119A3" w:rsidP="00245E7D">
            <w:pPr>
              <w:shd w:val="clear" w:color="auto" w:fill="FFFFFF"/>
              <w:spacing w:after="0" w:line="240" w:lineRule="auto"/>
              <w:jc w:val="both"/>
              <w:rPr>
                <w:rFonts w:ascii="Times New Roman" w:eastAsia="Times New Roman" w:hAnsi="Times New Roman"/>
                <w:color w:val="1F1F1F"/>
                <w:sz w:val="24"/>
                <w:szCs w:val="24"/>
                <w:lang w:eastAsia="en-US"/>
              </w:rPr>
            </w:pPr>
            <w:hyperlink r:id="rId15" w:history="1">
              <w:r w:rsidR="00251C67" w:rsidRPr="00781CB3">
                <w:rPr>
                  <w:rStyle w:val="Hyperlink"/>
                  <w:rFonts w:ascii="Times New Roman" w:eastAsia="Times New Roman" w:hAnsi="Times New Roman"/>
                  <w:sz w:val="24"/>
                  <w:szCs w:val="24"/>
                  <w:lang w:eastAsia="en-US"/>
                </w:rPr>
                <w:t>http://congbao.hochiminhcity.gov.vn/cong-bao/van-ban/nghi-quyet/so/12-2024-nq-hdnd/ngay/16-07-2024/noi-dung/46843</w:t>
              </w:r>
            </w:hyperlink>
            <w:r w:rsidR="00251C67" w:rsidRPr="00781CB3">
              <w:rPr>
                <w:rFonts w:ascii="Times New Roman" w:eastAsia="Times New Roman" w:hAnsi="Times New Roman"/>
                <w:color w:val="1F1F1F"/>
                <w:sz w:val="24"/>
                <w:szCs w:val="24"/>
                <w:lang w:eastAsia="en-US"/>
              </w:rPr>
              <w:t xml:space="preserve"> </w:t>
            </w:r>
          </w:p>
        </w:tc>
      </w:tr>
      <w:tr w:rsidR="00251C67" w:rsidRPr="00781CB3" w14:paraId="7C7A3AE1" w14:textId="77777777" w:rsidTr="004C2279">
        <w:tc>
          <w:tcPr>
            <w:tcW w:w="706" w:type="dxa"/>
            <w:shd w:val="clear" w:color="auto" w:fill="auto"/>
            <w:vAlign w:val="center"/>
          </w:tcPr>
          <w:p w14:paraId="7AA63173" w14:textId="29262BE7" w:rsidR="00251C67" w:rsidRPr="00781CB3" w:rsidRDefault="00633F5D" w:rsidP="00245E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13606" w:type="dxa"/>
            <w:shd w:val="clear" w:color="auto" w:fill="auto"/>
            <w:vAlign w:val="center"/>
          </w:tcPr>
          <w:p w14:paraId="01193DAC" w14:textId="092B3536" w:rsidR="00C42547" w:rsidRPr="00781CB3" w:rsidRDefault="00C42547" w:rsidP="00245E7D">
            <w:pPr>
              <w:spacing w:after="0" w:line="240" w:lineRule="auto"/>
              <w:jc w:val="both"/>
              <w:rPr>
                <w:rFonts w:ascii="Times New Roman" w:eastAsia="Times New Roman" w:hAnsi="Times New Roman"/>
                <w:sz w:val="24"/>
                <w:szCs w:val="24"/>
                <w:lang w:eastAsia="en-US"/>
              </w:rPr>
            </w:pPr>
            <w:r w:rsidRPr="00781CB3">
              <w:rPr>
                <w:rFonts w:ascii="Times New Roman" w:eastAsia="Times New Roman" w:hAnsi="Times New Roman"/>
                <w:color w:val="1F1F1F"/>
                <w:sz w:val="24"/>
                <w:szCs w:val="24"/>
                <w:lang w:eastAsia="en-US"/>
              </w:rPr>
              <w:t xml:space="preserve">Nghị quyết số 35/2024/NQ-HĐND ngày 11/12/2024 của Hội đồng nhân dân Thành phố </w:t>
            </w:r>
            <w:r w:rsidRPr="00781CB3">
              <w:rPr>
                <w:rFonts w:ascii="Times New Roman" w:hAnsi="Times New Roman"/>
                <w:sz w:val="24"/>
                <w:szCs w:val="24"/>
              </w:rPr>
              <w:t>Sửa đổi, bổ sung một số điều của Nghị quyết số 02/2021/NQ-HĐND ngày 23 tháng 3 năm 2021 của Hội đồng nhân dân Thành phố quy định một số chính sách khuyến khích giáo viên, học sinh, học viên đoạt giải trong các kỳ thi cấp thành phố, quốc gia, khu vực, quốc tế và giáo viên có thành tích đào tạo, bồi dưỡng các học sinh, học viên đoạt các giải trên địa bàn Thành phố Hồ Chí Minh</w:t>
            </w:r>
          </w:p>
          <w:p w14:paraId="54C3F426" w14:textId="5FF83A95" w:rsidR="00251C67" w:rsidRPr="00781CB3" w:rsidRDefault="002119A3" w:rsidP="00245E7D">
            <w:pPr>
              <w:shd w:val="clear" w:color="auto" w:fill="FFFFFF"/>
              <w:spacing w:after="0" w:line="240" w:lineRule="auto"/>
              <w:jc w:val="both"/>
              <w:rPr>
                <w:rFonts w:ascii="Times New Roman" w:eastAsia="Times New Roman" w:hAnsi="Times New Roman"/>
                <w:color w:val="1F1F1F"/>
                <w:sz w:val="24"/>
                <w:szCs w:val="24"/>
                <w:lang w:eastAsia="en-US"/>
              </w:rPr>
            </w:pPr>
            <w:hyperlink r:id="rId16" w:history="1">
              <w:r w:rsidR="00C42547" w:rsidRPr="00781CB3">
                <w:rPr>
                  <w:rStyle w:val="Hyperlink"/>
                  <w:rFonts w:ascii="Times New Roman" w:eastAsia="Times New Roman" w:hAnsi="Times New Roman"/>
                  <w:sz w:val="24"/>
                  <w:szCs w:val="24"/>
                  <w:lang w:eastAsia="en-US"/>
                </w:rPr>
                <w:t>http://congbao.hochiminhcity.gov.vn/cong-bao/van-ban/nghi-quyet/so/35-2024-nq-hdnd/ngay/11-12-2024/noi-dung/47522</w:t>
              </w:r>
            </w:hyperlink>
            <w:r w:rsidR="00C42547" w:rsidRPr="00781CB3">
              <w:rPr>
                <w:rFonts w:ascii="Times New Roman" w:eastAsia="Times New Roman" w:hAnsi="Times New Roman"/>
                <w:color w:val="1F1F1F"/>
                <w:sz w:val="24"/>
                <w:szCs w:val="24"/>
                <w:lang w:eastAsia="en-US"/>
              </w:rPr>
              <w:t xml:space="preserve"> </w:t>
            </w:r>
          </w:p>
        </w:tc>
      </w:tr>
      <w:tr w:rsidR="00251C67" w:rsidRPr="00781CB3" w14:paraId="46DD9E48" w14:textId="77777777" w:rsidTr="004C2279">
        <w:tc>
          <w:tcPr>
            <w:tcW w:w="706" w:type="dxa"/>
            <w:shd w:val="clear" w:color="auto" w:fill="auto"/>
            <w:vAlign w:val="center"/>
          </w:tcPr>
          <w:p w14:paraId="5A9DA645" w14:textId="189DC417" w:rsidR="00251C67" w:rsidRPr="00781CB3" w:rsidRDefault="00633F5D" w:rsidP="00245E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13606" w:type="dxa"/>
            <w:shd w:val="clear" w:color="auto" w:fill="auto"/>
            <w:vAlign w:val="center"/>
          </w:tcPr>
          <w:p w14:paraId="7AC02FC2" w14:textId="541E0D98" w:rsidR="00C42547" w:rsidRPr="00781CB3" w:rsidRDefault="00C42547" w:rsidP="00245E7D">
            <w:pPr>
              <w:spacing w:after="0" w:line="240" w:lineRule="auto"/>
              <w:jc w:val="both"/>
              <w:rPr>
                <w:rFonts w:ascii="Times New Roman" w:eastAsia="Times New Roman" w:hAnsi="Times New Roman"/>
                <w:sz w:val="24"/>
                <w:szCs w:val="24"/>
                <w:lang w:eastAsia="en-US"/>
              </w:rPr>
            </w:pPr>
            <w:r w:rsidRPr="00781CB3">
              <w:rPr>
                <w:rFonts w:ascii="Times New Roman" w:eastAsia="Times New Roman" w:hAnsi="Times New Roman"/>
                <w:color w:val="1F1F1F"/>
                <w:sz w:val="24"/>
                <w:szCs w:val="24"/>
                <w:lang w:eastAsia="en-US"/>
              </w:rPr>
              <w:t xml:space="preserve">Nghị quyết số </w:t>
            </w:r>
            <w:r w:rsidR="008F6949" w:rsidRPr="00781CB3">
              <w:rPr>
                <w:rFonts w:ascii="Times New Roman" w:eastAsia="Times New Roman" w:hAnsi="Times New Roman"/>
                <w:color w:val="1F1F1F"/>
                <w:sz w:val="24"/>
                <w:szCs w:val="24"/>
                <w:lang w:eastAsia="en-US"/>
              </w:rPr>
              <w:t>46</w:t>
            </w:r>
            <w:r w:rsidRPr="00781CB3">
              <w:rPr>
                <w:rFonts w:ascii="Times New Roman" w:eastAsia="Times New Roman" w:hAnsi="Times New Roman"/>
                <w:color w:val="1F1F1F"/>
                <w:sz w:val="24"/>
                <w:szCs w:val="24"/>
                <w:lang w:eastAsia="en-US"/>
              </w:rPr>
              <w:t xml:space="preserve">/2024/NQ-HĐND ngày 11/12/2024 của Hội đồng nhân dân Thành phố </w:t>
            </w:r>
            <w:r w:rsidRPr="00781CB3">
              <w:rPr>
                <w:rFonts w:ascii="Times New Roman" w:hAnsi="Times New Roman"/>
                <w:sz w:val="24"/>
                <w:szCs w:val="24"/>
              </w:rPr>
              <w:t>Quy định về nội dung chi, mức chi để tổ chức các kỳ thi, cuộc thi, hội thi trong lĩnh vực giáo dục - đào tạo tại Thành phố Hồ Chí Minh</w:t>
            </w:r>
          </w:p>
          <w:p w14:paraId="6D007D8E" w14:textId="37124A2F" w:rsidR="00251C67" w:rsidRPr="00781CB3" w:rsidRDefault="002119A3" w:rsidP="00245E7D">
            <w:pPr>
              <w:shd w:val="clear" w:color="auto" w:fill="FFFFFF"/>
              <w:spacing w:after="0" w:line="240" w:lineRule="auto"/>
              <w:jc w:val="both"/>
              <w:rPr>
                <w:rFonts w:ascii="Times New Roman" w:eastAsia="Times New Roman" w:hAnsi="Times New Roman"/>
                <w:color w:val="1F1F1F"/>
                <w:sz w:val="24"/>
                <w:szCs w:val="24"/>
                <w:lang w:eastAsia="en-US"/>
              </w:rPr>
            </w:pPr>
            <w:hyperlink r:id="rId17" w:history="1">
              <w:r w:rsidR="008F6949" w:rsidRPr="00781CB3">
                <w:rPr>
                  <w:rStyle w:val="Hyperlink"/>
                  <w:rFonts w:ascii="Times New Roman" w:eastAsia="Times New Roman" w:hAnsi="Times New Roman"/>
                  <w:sz w:val="24"/>
                  <w:szCs w:val="24"/>
                  <w:lang w:eastAsia="en-US"/>
                </w:rPr>
                <w:t>http://congbao.hochiminhcity.gov.vn/cong-bao/van-ban/nghi-quyet/so/46-2024-nq-hdnd/ngay/11-12-2024/noi-dung/47544</w:t>
              </w:r>
            </w:hyperlink>
            <w:r w:rsidR="008F6949" w:rsidRPr="00781CB3">
              <w:rPr>
                <w:rFonts w:ascii="Times New Roman" w:eastAsia="Times New Roman" w:hAnsi="Times New Roman"/>
                <w:color w:val="1F1F1F"/>
                <w:sz w:val="24"/>
                <w:szCs w:val="24"/>
                <w:lang w:eastAsia="en-US"/>
              </w:rPr>
              <w:t xml:space="preserve"> </w:t>
            </w:r>
          </w:p>
        </w:tc>
      </w:tr>
      <w:tr w:rsidR="006F1C8A" w:rsidRPr="00781CB3" w14:paraId="467F1E0A" w14:textId="77777777" w:rsidTr="004C2279">
        <w:tc>
          <w:tcPr>
            <w:tcW w:w="706" w:type="dxa"/>
            <w:shd w:val="clear" w:color="auto" w:fill="auto"/>
            <w:vAlign w:val="center"/>
          </w:tcPr>
          <w:p w14:paraId="46ED35E2" w14:textId="628D8A59" w:rsidR="006F1C8A" w:rsidRPr="00781CB3" w:rsidRDefault="00633F5D" w:rsidP="00245E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13</w:t>
            </w:r>
          </w:p>
        </w:tc>
        <w:tc>
          <w:tcPr>
            <w:tcW w:w="13606" w:type="dxa"/>
            <w:shd w:val="clear" w:color="auto" w:fill="auto"/>
            <w:vAlign w:val="center"/>
          </w:tcPr>
          <w:p w14:paraId="7C191150" w14:textId="77777777" w:rsidR="006F1C8A" w:rsidRPr="00781CB3" w:rsidRDefault="006F1C8A" w:rsidP="00245E7D">
            <w:pPr>
              <w:shd w:val="clear" w:color="auto" w:fill="FFFFFF"/>
              <w:spacing w:after="0" w:line="240" w:lineRule="auto"/>
              <w:jc w:val="both"/>
              <w:rPr>
                <w:rFonts w:ascii="Times New Roman" w:eastAsia="Times New Roman" w:hAnsi="Times New Roman"/>
                <w:color w:val="1F1F1F"/>
                <w:sz w:val="24"/>
                <w:szCs w:val="24"/>
                <w:lang w:eastAsia="en-US"/>
              </w:rPr>
            </w:pPr>
            <w:r w:rsidRPr="00781CB3">
              <w:rPr>
                <w:rFonts w:ascii="Times New Roman" w:eastAsia="Times New Roman" w:hAnsi="Times New Roman"/>
                <w:color w:val="1F1F1F"/>
                <w:sz w:val="24"/>
                <w:szCs w:val="24"/>
                <w:lang w:eastAsia="en-US"/>
              </w:rPr>
              <w:t xml:space="preserve">Nghị quyết số 18/2025/NQ-HĐND ngày 24/7/2025 của Hội đồng nhân dân Thành phố </w:t>
            </w:r>
            <w:r w:rsidRPr="00781CB3">
              <w:rPr>
                <w:rFonts w:ascii="Times New Roman" w:hAnsi="Times New Roman"/>
                <w:sz w:val="24"/>
                <w:szCs w:val="24"/>
              </w:rPr>
              <w:t>Quy định các khoản thu và mức thu, cơ che quản lý thu chi đối với các dịch vụ phục vụ, hỗ trợ hoạt động giáo dục của cơ sở giáo dục công lập trên địa bàn Thành phố Hồ Chí Minh năm học 2025-2026</w:t>
            </w:r>
          </w:p>
          <w:p w14:paraId="1538FE43" w14:textId="68BA3234" w:rsidR="006F1C8A" w:rsidRPr="00781CB3" w:rsidRDefault="002119A3" w:rsidP="00245E7D">
            <w:pPr>
              <w:shd w:val="clear" w:color="auto" w:fill="FFFFFF"/>
              <w:spacing w:after="0" w:line="240" w:lineRule="auto"/>
              <w:jc w:val="both"/>
              <w:rPr>
                <w:rFonts w:ascii="Times New Roman" w:eastAsia="Times New Roman" w:hAnsi="Times New Roman"/>
                <w:color w:val="1F1F1F"/>
                <w:sz w:val="24"/>
                <w:szCs w:val="24"/>
                <w:lang w:eastAsia="en-US"/>
              </w:rPr>
            </w:pPr>
            <w:hyperlink r:id="rId18" w:history="1">
              <w:r w:rsidR="006F1C8A" w:rsidRPr="00781CB3">
                <w:rPr>
                  <w:rStyle w:val="Hyperlink"/>
                  <w:rFonts w:ascii="Times New Roman" w:eastAsia="Times New Roman" w:hAnsi="Times New Roman"/>
                  <w:sz w:val="24"/>
                  <w:szCs w:val="24"/>
                  <w:lang w:eastAsia="en-US"/>
                </w:rPr>
                <w:t>http://congbao.hochiminhcity.gov.vn/cong-bao/van-ban/nghi-quyet/so/18-2025-nq-hdnd/ngay/24-07-2025/noi-dung/48338/48336</w:t>
              </w:r>
            </w:hyperlink>
            <w:r w:rsidR="006F1C8A" w:rsidRPr="00781CB3">
              <w:rPr>
                <w:rFonts w:ascii="Times New Roman" w:eastAsia="Times New Roman" w:hAnsi="Times New Roman"/>
                <w:color w:val="1F1F1F"/>
                <w:sz w:val="24"/>
                <w:szCs w:val="24"/>
                <w:lang w:eastAsia="en-US"/>
              </w:rPr>
              <w:t xml:space="preserve"> </w:t>
            </w:r>
          </w:p>
        </w:tc>
      </w:tr>
      <w:tr w:rsidR="00C31CF7" w:rsidRPr="00781CB3" w14:paraId="084FCEF2" w14:textId="77777777" w:rsidTr="004C2279">
        <w:tc>
          <w:tcPr>
            <w:tcW w:w="706" w:type="dxa"/>
            <w:shd w:val="clear" w:color="auto" w:fill="auto"/>
            <w:vAlign w:val="center"/>
          </w:tcPr>
          <w:p w14:paraId="2A1B9053" w14:textId="2CCB72E2" w:rsidR="00C31CF7" w:rsidRPr="00781CB3" w:rsidRDefault="00633F5D" w:rsidP="00245E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w:t>
            </w:r>
          </w:p>
        </w:tc>
        <w:tc>
          <w:tcPr>
            <w:tcW w:w="13606" w:type="dxa"/>
            <w:shd w:val="clear" w:color="auto" w:fill="auto"/>
            <w:vAlign w:val="center"/>
          </w:tcPr>
          <w:p w14:paraId="4EAD98C0" w14:textId="5A40FD67" w:rsidR="00C31CF7" w:rsidRPr="00781CB3" w:rsidRDefault="00C31CF7" w:rsidP="00245E7D">
            <w:pPr>
              <w:spacing w:after="0" w:line="240" w:lineRule="auto"/>
              <w:jc w:val="both"/>
              <w:rPr>
                <w:rFonts w:ascii="Times New Roman" w:eastAsia="Times New Roman" w:hAnsi="Times New Roman"/>
                <w:sz w:val="24"/>
                <w:szCs w:val="24"/>
                <w:lang w:eastAsia="en-US"/>
              </w:rPr>
            </w:pPr>
            <w:r w:rsidRPr="00781CB3">
              <w:rPr>
                <w:rFonts w:ascii="Times New Roman" w:hAnsi="Times New Roman"/>
                <w:sz w:val="24"/>
                <w:szCs w:val="24"/>
              </w:rPr>
              <w:t>Quyết định số 31/2014/QĐ-UBND ngày 13/9/2014 của Ủy ban nhân dân Thành phố Ban hành chính sách đầu tư đối với giáo dục mầm non và chế độ hỗ trợ đối với cán bộ quản lý, giáo viên, nhân viên thuộc ngành học mầm non trên địa bàn Thành phố Hồ Chí Minh</w:t>
            </w:r>
          </w:p>
          <w:p w14:paraId="7E7C798B" w14:textId="72793446" w:rsidR="00C31CF7" w:rsidRPr="00781CB3" w:rsidRDefault="002119A3" w:rsidP="00245E7D">
            <w:pPr>
              <w:shd w:val="clear" w:color="auto" w:fill="FFFFFF"/>
              <w:spacing w:after="0" w:line="240" w:lineRule="auto"/>
              <w:jc w:val="both"/>
              <w:rPr>
                <w:rFonts w:ascii="Times New Roman" w:eastAsia="Times New Roman" w:hAnsi="Times New Roman"/>
                <w:color w:val="1F1F1F"/>
                <w:sz w:val="24"/>
                <w:szCs w:val="24"/>
                <w:lang w:eastAsia="en-US"/>
              </w:rPr>
            </w:pPr>
            <w:hyperlink r:id="rId19" w:history="1">
              <w:r w:rsidR="00C31CF7" w:rsidRPr="00781CB3">
                <w:rPr>
                  <w:rStyle w:val="Hyperlink"/>
                  <w:rFonts w:ascii="Times New Roman" w:eastAsia="Times New Roman" w:hAnsi="Times New Roman"/>
                  <w:sz w:val="24"/>
                  <w:szCs w:val="24"/>
                  <w:lang w:eastAsia="en-US"/>
                </w:rPr>
                <w:t>http://congbao.hochiminhcity.gov.vn/cong-bao/van-ban/quyet-dinh/so/31-2014-qd-ubnd/ngay/13-09-2014/noi-dung/40418</w:t>
              </w:r>
            </w:hyperlink>
            <w:r w:rsidR="00C31CF7" w:rsidRPr="00781CB3">
              <w:rPr>
                <w:rFonts w:ascii="Times New Roman" w:eastAsia="Times New Roman" w:hAnsi="Times New Roman"/>
                <w:color w:val="1F1F1F"/>
                <w:sz w:val="24"/>
                <w:szCs w:val="24"/>
                <w:lang w:eastAsia="en-US"/>
              </w:rPr>
              <w:t xml:space="preserve"> </w:t>
            </w:r>
          </w:p>
        </w:tc>
      </w:tr>
      <w:tr w:rsidR="00C31CF7" w:rsidRPr="00781CB3" w14:paraId="1CBD82D2" w14:textId="77777777" w:rsidTr="004C2279">
        <w:tc>
          <w:tcPr>
            <w:tcW w:w="706" w:type="dxa"/>
            <w:shd w:val="clear" w:color="auto" w:fill="auto"/>
            <w:vAlign w:val="center"/>
          </w:tcPr>
          <w:p w14:paraId="5D417C4B" w14:textId="537417AD" w:rsidR="00C31CF7" w:rsidRPr="00781CB3" w:rsidRDefault="00633F5D" w:rsidP="00245E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15</w:t>
            </w:r>
          </w:p>
        </w:tc>
        <w:tc>
          <w:tcPr>
            <w:tcW w:w="13606" w:type="dxa"/>
            <w:shd w:val="clear" w:color="auto" w:fill="auto"/>
            <w:vAlign w:val="center"/>
          </w:tcPr>
          <w:p w14:paraId="76486FEC" w14:textId="53C8359E" w:rsidR="00C31CF7" w:rsidRPr="00781CB3" w:rsidRDefault="00C31CF7" w:rsidP="00245E7D">
            <w:pPr>
              <w:spacing w:after="0" w:line="240" w:lineRule="auto"/>
              <w:jc w:val="both"/>
              <w:rPr>
                <w:rFonts w:ascii="Times New Roman" w:eastAsia="Times New Roman" w:hAnsi="Times New Roman"/>
                <w:sz w:val="24"/>
                <w:szCs w:val="24"/>
                <w:lang w:eastAsia="en-US"/>
              </w:rPr>
            </w:pPr>
            <w:r w:rsidRPr="00781CB3">
              <w:rPr>
                <w:rFonts w:ascii="Times New Roman" w:hAnsi="Times New Roman"/>
                <w:sz w:val="24"/>
                <w:szCs w:val="24"/>
              </w:rPr>
              <w:t>Quyết định số 21/2020/QĐ-UBND ngày 22/8/2020 của Ủy ban nhân dân Thành phố Ban hành tiêu chuẩn, định mức sử dụng máy móc, thiết bị chuyên dùng lĩnh vực giáo dục và đào tạo trên địa bàn Thành Phố Hồ Chí Minh</w:t>
            </w:r>
          </w:p>
          <w:p w14:paraId="344A2D6D" w14:textId="7D35F14A" w:rsidR="00C31CF7" w:rsidRPr="00781CB3" w:rsidRDefault="002119A3" w:rsidP="00245E7D">
            <w:pPr>
              <w:shd w:val="clear" w:color="auto" w:fill="FFFFFF"/>
              <w:spacing w:after="0" w:line="240" w:lineRule="auto"/>
              <w:jc w:val="both"/>
              <w:rPr>
                <w:rFonts w:ascii="Times New Roman" w:eastAsia="Times New Roman" w:hAnsi="Times New Roman"/>
                <w:color w:val="1F1F1F"/>
                <w:sz w:val="24"/>
                <w:szCs w:val="24"/>
                <w:lang w:eastAsia="en-US"/>
              </w:rPr>
            </w:pPr>
            <w:hyperlink r:id="rId20" w:history="1">
              <w:r w:rsidR="00D12884" w:rsidRPr="008D6A62">
                <w:rPr>
                  <w:rStyle w:val="Hyperlink"/>
                  <w:rFonts w:ascii="Times New Roman" w:eastAsia="Times New Roman" w:hAnsi="Times New Roman"/>
                  <w:sz w:val="24"/>
                  <w:szCs w:val="24"/>
                  <w:lang w:eastAsia="en-US"/>
                </w:rPr>
                <w:t>https://luatvietnam.vn/giao-duc/quyet-dinh-21-2020-qd-ubnd-tphcm-tieu-chuan-dinh-muc-su-dung-thiet-bi-chuyen-dung-linh-vuc-gddt-219799-d2.html</w:t>
              </w:r>
            </w:hyperlink>
            <w:r w:rsidR="00D12884">
              <w:rPr>
                <w:rFonts w:ascii="Times New Roman" w:eastAsia="Times New Roman" w:hAnsi="Times New Roman"/>
                <w:color w:val="1F1F1F"/>
                <w:sz w:val="24"/>
                <w:szCs w:val="24"/>
                <w:lang w:eastAsia="en-US"/>
              </w:rPr>
              <w:t xml:space="preserve"> </w:t>
            </w:r>
          </w:p>
        </w:tc>
      </w:tr>
      <w:tr w:rsidR="00C31CF7" w:rsidRPr="00781CB3" w14:paraId="1500112A" w14:textId="77777777" w:rsidTr="004C2279">
        <w:tc>
          <w:tcPr>
            <w:tcW w:w="706" w:type="dxa"/>
            <w:shd w:val="clear" w:color="auto" w:fill="auto"/>
            <w:vAlign w:val="center"/>
          </w:tcPr>
          <w:p w14:paraId="3B1928C5" w14:textId="1E3AE92E" w:rsidR="00C31CF7" w:rsidRPr="00781CB3" w:rsidRDefault="00633F5D" w:rsidP="00245E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w:t>
            </w:r>
          </w:p>
        </w:tc>
        <w:tc>
          <w:tcPr>
            <w:tcW w:w="13606" w:type="dxa"/>
            <w:shd w:val="clear" w:color="auto" w:fill="auto"/>
            <w:vAlign w:val="center"/>
          </w:tcPr>
          <w:p w14:paraId="1E8AB722" w14:textId="638AC933" w:rsidR="00C31CF7" w:rsidRPr="00781CB3" w:rsidRDefault="00C31CF7" w:rsidP="00245E7D">
            <w:pPr>
              <w:spacing w:after="0" w:line="240" w:lineRule="auto"/>
              <w:jc w:val="both"/>
              <w:rPr>
                <w:rFonts w:ascii="Times New Roman" w:eastAsia="Times New Roman" w:hAnsi="Times New Roman"/>
                <w:sz w:val="24"/>
                <w:szCs w:val="24"/>
                <w:lang w:eastAsia="en-US"/>
              </w:rPr>
            </w:pPr>
            <w:r w:rsidRPr="00781CB3">
              <w:rPr>
                <w:rFonts w:ascii="Times New Roman" w:hAnsi="Times New Roman"/>
                <w:sz w:val="24"/>
                <w:szCs w:val="24"/>
              </w:rPr>
              <w:t>Quyết định số 13/2022/QĐ-UBND ngày 19/4/2022 của Ủy ban nhân dân Thành phố Ban hành tiêu chuẩn, định mức sử dụng máy móc, thiết bị chuyên dùng cơ sở giáo dục chuyên biệt ngành giáo dục và đào tạo trên địa bàn Thành phố Hồ Chí Minh</w:t>
            </w:r>
          </w:p>
          <w:p w14:paraId="4F3DE827" w14:textId="1022FEBB" w:rsidR="00C31CF7" w:rsidRPr="00781CB3" w:rsidRDefault="002119A3" w:rsidP="00245E7D">
            <w:pPr>
              <w:shd w:val="clear" w:color="auto" w:fill="FFFFFF"/>
              <w:spacing w:after="0" w:line="240" w:lineRule="auto"/>
              <w:jc w:val="both"/>
              <w:rPr>
                <w:rFonts w:ascii="Times New Roman" w:eastAsia="Times New Roman" w:hAnsi="Times New Roman"/>
                <w:color w:val="1F1F1F"/>
                <w:sz w:val="24"/>
                <w:szCs w:val="24"/>
                <w:lang w:eastAsia="en-US"/>
              </w:rPr>
            </w:pPr>
            <w:hyperlink r:id="rId21" w:history="1">
              <w:r w:rsidR="00C31CF7" w:rsidRPr="00781CB3">
                <w:rPr>
                  <w:rStyle w:val="Hyperlink"/>
                  <w:rFonts w:ascii="Times New Roman" w:eastAsia="Times New Roman" w:hAnsi="Times New Roman"/>
                  <w:sz w:val="24"/>
                  <w:szCs w:val="24"/>
                  <w:lang w:eastAsia="en-US"/>
                </w:rPr>
                <w:t>http://congbao.hochiminhcity.gov.vn/cong-bao/van-ban/quyet-dinh/so/13-2022-qd-ubnd/ngay/19-04-2022/noi-dung/44842</w:t>
              </w:r>
            </w:hyperlink>
            <w:r w:rsidR="00C31CF7" w:rsidRPr="00781CB3">
              <w:rPr>
                <w:rFonts w:ascii="Times New Roman" w:eastAsia="Times New Roman" w:hAnsi="Times New Roman"/>
                <w:color w:val="1F1F1F"/>
                <w:sz w:val="24"/>
                <w:szCs w:val="24"/>
                <w:lang w:eastAsia="en-US"/>
              </w:rPr>
              <w:t xml:space="preserve"> </w:t>
            </w:r>
          </w:p>
        </w:tc>
      </w:tr>
      <w:tr w:rsidR="00C31CF7" w:rsidRPr="00781CB3" w14:paraId="049A468B" w14:textId="77777777" w:rsidTr="004C2279">
        <w:tc>
          <w:tcPr>
            <w:tcW w:w="706" w:type="dxa"/>
            <w:shd w:val="clear" w:color="auto" w:fill="auto"/>
            <w:vAlign w:val="center"/>
          </w:tcPr>
          <w:p w14:paraId="4CFD5C2E" w14:textId="6DC58C8D" w:rsidR="00C31CF7" w:rsidRPr="00781CB3" w:rsidRDefault="00633F5D" w:rsidP="00245E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w:t>
            </w:r>
          </w:p>
        </w:tc>
        <w:tc>
          <w:tcPr>
            <w:tcW w:w="13606" w:type="dxa"/>
            <w:shd w:val="clear" w:color="auto" w:fill="auto"/>
            <w:vAlign w:val="center"/>
          </w:tcPr>
          <w:p w14:paraId="44DFCE99" w14:textId="4D27B9B2" w:rsidR="00C31CF7" w:rsidRPr="00781CB3" w:rsidRDefault="00C31CF7" w:rsidP="00245E7D">
            <w:pPr>
              <w:spacing w:after="0" w:line="240" w:lineRule="auto"/>
              <w:jc w:val="both"/>
              <w:rPr>
                <w:rFonts w:ascii="Times New Roman" w:eastAsia="Times New Roman" w:hAnsi="Times New Roman"/>
                <w:sz w:val="24"/>
                <w:szCs w:val="24"/>
                <w:lang w:eastAsia="en-US"/>
              </w:rPr>
            </w:pPr>
            <w:r w:rsidRPr="00781CB3">
              <w:rPr>
                <w:rFonts w:ascii="Times New Roman" w:hAnsi="Times New Roman"/>
                <w:sz w:val="24"/>
                <w:szCs w:val="24"/>
              </w:rPr>
              <w:t>Quyết định số 48/2022/QĐ-UBND ngày 21/12/2022 của Ủy ban nhân dân Thành phố Sửa đổi, bổ sung Phụ lục ban hành kèm theo Quyết định số 21/2020/QĐ-UBND ngày 22 tháng 8 năm 2020 của Ủy ban nhân dân Thành phố ban hành tiêu chuẩn, định mức sử dụng máy móc, thiết bị chuyên dùng thuộc lĩnh vực giáo dục và đào tạo trên địa bàn Thành phố Hồ Chí Minh</w:t>
            </w:r>
          </w:p>
          <w:p w14:paraId="2EC632DE" w14:textId="353A8E0B" w:rsidR="00C31CF7" w:rsidRPr="00781CB3" w:rsidRDefault="002119A3" w:rsidP="00245E7D">
            <w:pPr>
              <w:shd w:val="clear" w:color="auto" w:fill="FFFFFF"/>
              <w:spacing w:after="0" w:line="240" w:lineRule="auto"/>
              <w:jc w:val="both"/>
              <w:rPr>
                <w:rFonts w:ascii="Times New Roman" w:eastAsia="Times New Roman" w:hAnsi="Times New Roman"/>
                <w:color w:val="1F1F1F"/>
                <w:sz w:val="24"/>
                <w:szCs w:val="24"/>
                <w:lang w:eastAsia="en-US"/>
              </w:rPr>
            </w:pPr>
            <w:hyperlink r:id="rId22" w:history="1">
              <w:r w:rsidR="00C31CF7" w:rsidRPr="00781CB3">
                <w:rPr>
                  <w:rStyle w:val="Hyperlink"/>
                  <w:rFonts w:ascii="Times New Roman" w:eastAsia="Times New Roman" w:hAnsi="Times New Roman"/>
                  <w:sz w:val="24"/>
                  <w:szCs w:val="24"/>
                  <w:lang w:eastAsia="en-US"/>
                </w:rPr>
                <w:t>http://congbao.hochiminhcity.gov.vn/cong-bao/van-ban/quyet-dinh/so/48-2022-qd-ubnd/ngay/21-12-2022/noi-dung/45249</w:t>
              </w:r>
            </w:hyperlink>
            <w:r w:rsidR="00C31CF7" w:rsidRPr="00781CB3">
              <w:rPr>
                <w:rFonts w:ascii="Times New Roman" w:eastAsia="Times New Roman" w:hAnsi="Times New Roman"/>
                <w:color w:val="1F1F1F"/>
                <w:sz w:val="24"/>
                <w:szCs w:val="24"/>
                <w:lang w:eastAsia="en-US"/>
              </w:rPr>
              <w:t xml:space="preserve"> </w:t>
            </w:r>
          </w:p>
        </w:tc>
      </w:tr>
      <w:tr w:rsidR="00C31CF7" w:rsidRPr="00781CB3" w14:paraId="30F1ACFB" w14:textId="77777777" w:rsidTr="004C2279">
        <w:tc>
          <w:tcPr>
            <w:tcW w:w="706" w:type="dxa"/>
            <w:shd w:val="clear" w:color="auto" w:fill="auto"/>
            <w:vAlign w:val="center"/>
          </w:tcPr>
          <w:p w14:paraId="0D53519A" w14:textId="02985F17" w:rsidR="00C31CF7" w:rsidRPr="00781CB3" w:rsidRDefault="00633F5D" w:rsidP="00245E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w:t>
            </w:r>
          </w:p>
        </w:tc>
        <w:tc>
          <w:tcPr>
            <w:tcW w:w="13606" w:type="dxa"/>
            <w:shd w:val="clear" w:color="auto" w:fill="auto"/>
            <w:vAlign w:val="center"/>
          </w:tcPr>
          <w:p w14:paraId="5F6BF27A" w14:textId="56660DDE" w:rsidR="00C31CF7" w:rsidRPr="00781CB3" w:rsidRDefault="00C31CF7" w:rsidP="00245E7D">
            <w:pPr>
              <w:spacing w:after="0" w:line="240" w:lineRule="auto"/>
              <w:jc w:val="both"/>
              <w:rPr>
                <w:rFonts w:ascii="Times New Roman" w:eastAsia="Times New Roman" w:hAnsi="Times New Roman"/>
                <w:sz w:val="24"/>
                <w:szCs w:val="24"/>
                <w:lang w:eastAsia="en-US"/>
              </w:rPr>
            </w:pPr>
            <w:r w:rsidRPr="00781CB3">
              <w:rPr>
                <w:rFonts w:ascii="Times New Roman" w:hAnsi="Times New Roman"/>
                <w:sz w:val="24"/>
                <w:szCs w:val="24"/>
              </w:rPr>
              <w:t>Quyết định số 03/2023/QĐ-UBND ngày 10/01/2023 của Ủy ban nhân dân Thành phố Ban hành tiêu chuẩn, định mức sử dụng máy móc, thiết bị chuyên dùng thuộc lĩnh vực giáo dục và đào tạo của Trường Đại học Y khoa Phạm Ngọc Thạch</w:t>
            </w:r>
          </w:p>
          <w:p w14:paraId="506E4248" w14:textId="090B28CD" w:rsidR="00C31CF7" w:rsidRPr="00781CB3" w:rsidRDefault="002119A3" w:rsidP="00245E7D">
            <w:pPr>
              <w:spacing w:after="0" w:line="240" w:lineRule="auto"/>
              <w:jc w:val="both"/>
              <w:rPr>
                <w:rFonts w:ascii="Times New Roman" w:hAnsi="Times New Roman"/>
                <w:sz w:val="24"/>
                <w:szCs w:val="24"/>
              </w:rPr>
            </w:pPr>
            <w:hyperlink r:id="rId23" w:history="1">
              <w:r w:rsidR="00C31CF7" w:rsidRPr="00781CB3">
                <w:rPr>
                  <w:rStyle w:val="Hyperlink"/>
                  <w:rFonts w:ascii="Times New Roman" w:hAnsi="Times New Roman"/>
                  <w:sz w:val="24"/>
                  <w:szCs w:val="24"/>
                </w:rPr>
                <w:t>http://congbao.hochiminhcity.gov.vn/cong-bao/van-ban/quyet-dinh/so/03-2023-qd-ubnd/ngay/10-01-2023/noi-dung/45264</w:t>
              </w:r>
            </w:hyperlink>
            <w:r w:rsidR="00C31CF7" w:rsidRPr="00781CB3">
              <w:rPr>
                <w:rFonts w:ascii="Times New Roman" w:hAnsi="Times New Roman"/>
                <w:sz w:val="24"/>
                <w:szCs w:val="24"/>
              </w:rPr>
              <w:t xml:space="preserve"> </w:t>
            </w:r>
          </w:p>
        </w:tc>
      </w:tr>
      <w:tr w:rsidR="00C31CF7" w:rsidRPr="00781CB3" w14:paraId="67CC9CC4" w14:textId="77777777" w:rsidTr="004C2279">
        <w:tc>
          <w:tcPr>
            <w:tcW w:w="706" w:type="dxa"/>
            <w:shd w:val="clear" w:color="auto" w:fill="auto"/>
            <w:vAlign w:val="center"/>
          </w:tcPr>
          <w:p w14:paraId="1A37A93A" w14:textId="40B20982" w:rsidR="00C31CF7" w:rsidRPr="00781CB3" w:rsidRDefault="00633F5D" w:rsidP="00245E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w:t>
            </w:r>
          </w:p>
        </w:tc>
        <w:tc>
          <w:tcPr>
            <w:tcW w:w="13606" w:type="dxa"/>
            <w:shd w:val="clear" w:color="auto" w:fill="auto"/>
            <w:vAlign w:val="center"/>
          </w:tcPr>
          <w:p w14:paraId="43501FCB" w14:textId="4D7C376E" w:rsidR="00C31CF7" w:rsidRPr="00781CB3" w:rsidRDefault="00C31CF7" w:rsidP="00245E7D">
            <w:pPr>
              <w:spacing w:after="0" w:line="240" w:lineRule="auto"/>
              <w:jc w:val="both"/>
              <w:rPr>
                <w:rFonts w:ascii="Times New Roman" w:eastAsia="Times New Roman" w:hAnsi="Times New Roman"/>
                <w:sz w:val="24"/>
                <w:szCs w:val="24"/>
                <w:lang w:eastAsia="en-US"/>
              </w:rPr>
            </w:pPr>
            <w:r w:rsidRPr="00781CB3">
              <w:rPr>
                <w:rFonts w:ascii="Times New Roman" w:hAnsi="Times New Roman"/>
                <w:sz w:val="24"/>
                <w:szCs w:val="24"/>
              </w:rPr>
              <w:t xml:space="preserve">Quyết định số </w:t>
            </w:r>
            <w:r w:rsidR="00EF5ACF" w:rsidRPr="00781CB3">
              <w:rPr>
                <w:rFonts w:ascii="Times New Roman" w:hAnsi="Times New Roman"/>
                <w:sz w:val="24"/>
                <w:szCs w:val="24"/>
              </w:rPr>
              <w:t>98/2024</w:t>
            </w:r>
            <w:r w:rsidRPr="00781CB3">
              <w:rPr>
                <w:rFonts w:ascii="Times New Roman" w:hAnsi="Times New Roman"/>
                <w:sz w:val="24"/>
                <w:szCs w:val="24"/>
              </w:rPr>
              <w:t xml:space="preserve">/QĐ-UBND ngày </w:t>
            </w:r>
            <w:r w:rsidR="00EF5ACF" w:rsidRPr="00781CB3">
              <w:rPr>
                <w:rFonts w:ascii="Times New Roman" w:hAnsi="Times New Roman"/>
                <w:sz w:val="24"/>
                <w:szCs w:val="24"/>
              </w:rPr>
              <w:t>30/10/2024</w:t>
            </w:r>
            <w:r w:rsidRPr="00781CB3">
              <w:rPr>
                <w:rFonts w:ascii="Times New Roman" w:hAnsi="Times New Roman"/>
                <w:sz w:val="24"/>
                <w:szCs w:val="24"/>
              </w:rPr>
              <w:t xml:space="preserve"> của Ủy ban nhân dân Thành phố Quy định mức hỗ trợ giải quyết việc làm và đào tạo nghề cho người có đất thu hồi trên địa bàn Thành phố Hồ Chí Minh</w:t>
            </w:r>
          </w:p>
          <w:p w14:paraId="6463E81D" w14:textId="59EB9A5D" w:rsidR="00EF5ACF" w:rsidRPr="00781CB3" w:rsidRDefault="002119A3" w:rsidP="00245E7D">
            <w:pPr>
              <w:spacing w:after="0" w:line="240" w:lineRule="auto"/>
              <w:jc w:val="both"/>
              <w:rPr>
                <w:rFonts w:ascii="Times New Roman" w:hAnsi="Times New Roman"/>
                <w:sz w:val="24"/>
                <w:szCs w:val="24"/>
              </w:rPr>
            </w:pPr>
            <w:hyperlink r:id="rId24" w:history="1">
              <w:r w:rsidR="00EF5ACF" w:rsidRPr="00781CB3">
                <w:rPr>
                  <w:rStyle w:val="Hyperlink"/>
                  <w:rFonts w:ascii="Times New Roman" w:hAnsi="Times New Roman"/>
                  <w:sz w:val="24"/>
                  <w:szCs w:val="24"/>
                </w:rPr>
                <w:t>http://congbao.hochiminhcity.gov.vn/cong-bao/van-ban/quyet-dinh/so/98-2024-qd-ubnd/ngay/30-10-2024/noi-dung/47057</w:t>
              </w:r>
            </w:hyperlink>
            <w:r w:rsidR="00EF5ACF" w:rsidRPr="00781CB3">
              <w:rPr>
                <w:rFonts w:ascii="Times New Roman" w:hAnsi="Times New Roman"/>
                <w:sz w:val="24"/>
                <w:szCs w:val="24"/>
              </w:rPr>
              <w:t xml:space="preserve"> </w:t>
            </w:r>
          </w:p>
        </w:tc>
      </w:tr>
      <w:tr w:rsidR="00EF5ACF" w:rsidRPr="00781CB3" w14:paraId="3690360F" w14:textId="77777777" w:rsidTr="004C2279">
        <w:tc>
          <w:tcPr>
            <w:tcW w:w="706" w:type="dxa"/>
            <w:shd w:val="clear" w:color="auto" w:fill="auto"/>
            <w:vAlign w:val="center"/>
          </w:tcPr>
          <w:p w14:paraId="3EA99019" w14:textId="342B233F" w:rsidR="00EF5ACF" w:rsidRPr="00781CB3" w:rsidRDefault="00633F5D" w:rsidP="00245E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w:t>
            </w:r>
          </w:p>
        </w:tc>
        <w:tc>
          <w:tcPr>
            <w:tcW w:w="13606" w:type="dxa"/>
            <w:shd w:val="clear" w:color="auto" w:fill="auto"/>
            <w:vAlign w:val="center"/>
          </w:tcPr>
          <w:p w14:paraId="6559CFDD" w14:textId="022C32C3" w:rsidR="00EF5ACF" w:rsidRPr="00781CB3" w:rsidRDefault="00EF5ACF" w:rsidP="00245E7D">
            <w:pPr>
              <w:spacing w:after="0" w:line="240" w:lineRule="auto"/>
              <w:jc w:val="both"/>
              <w:rPr>
                <w:rFonts w:ascii="Times New Roman" w:eastAsia="Times New Roman" w:hAnsi="Times New Roman"/>
                <w:sz w:val="24"/>
                <w:szCs w:val="24"/>
                <w:lang w:eastAsia="en-US"/>
              </w:rPr>
            </w:pPr>
            <w:r w:rsidRPr="00781CB3">
              <w:rPr>
                <w:rFonts w:ascii="Times New Roman" w:hAnsi="Times New Roman"/>
                <w:sz w:val="24"/>
                <w:szCs w:val="24"/>
              </w:rPr>
              <w:t>Quyết định số 116/2024/QĐ-UBND ngày 06/12/2024 của Ủy ban nhân dân Thành phố Quy định chính sách hỗ trợ đào tạo nghề nghiệp đối với người chấp hành xong hình phạt tù trên địa bàn Thành phố</w:t>
            </w:r>
          </w:p>
          <w:p w14:paraId="0A09D72B" w14:textId="222E9B05" w:rsidR="00EF5ACF" w:rsidRPr="00781CB3" w:rsidRDefault="002119A3" w:rsidP="00245E7D">
            <w:pPr>
              <w:spacing w:after="0" w:line="240" w:lineRule="auto"/>
              <w:jc w:val="both"/>
              <w:rPr>
                <w:rFonts w:ascii="Times New Roman" w:hAnsi="Times New Roman"/>
                <w:sz w:val="24"/>
                <w:szCs w:val="24"/>
              </w:rPr>
            </w:pPr>
            <w:hyperlink r:id="rId25" w:history="1">
              <w:r w:rsidR="00EF5ACF" w:rsidRPr="00781CB3">
                <w:rPr>
                  <w:rStyle w:val="Hyperlink"/>
                  <w:rFonts w:ascii="Times New Roman" w:hAnsi="Times New Roman"/>
                  <w:sz w:val="24"/>
                  <w:szCs w:val="24"/>
                </w:rPr>
                <w:t>http://congbao.hochiminhcity.gov.vn/cong-bao/van-ban/quyet-dinh/so/116-2024-qd-ubnd/ngay/06-12-2024/noi-dung/47252</w:t>
              </w:r>
            </w:hyperlink>
            <w:r w:rsidR="00EF5ACF" w:rsidRPr="00781CB3">
              <w:rPr>
                <w:rFonts w:ascii="Times New Roman" w:hAnsi="Times New Roman"/>
                <w:sz w:val="24"/>
                <w:szCs w:val="24"/>
              </w:rPr>
              <w:t xml:space="preserve"> </w:t>
            </w:r>
          </w:p>
        </w:tc>
      </w:tr>
      <w:tr w:rsidR="006F1C8A" w:rsidRPr="00781CB3" w14:paraId="7169E002" w14:textId="77777777" w:rsidTr="004C2279">
        <w:tc>
          <w:tcPr>
            <w:tcW w:w="706" w:type="dxa"/>
            <w:shd w:val="clear" w:color="auto" w:fill="auto"/>
            <w:vAlign w:val="center"/>
          </w:tcPr>
          <w:p w14:paraId="5CD58BD8" w14:textId="52B42085" w:rsidR="006F1C8A" w:rsidRPr="00781CB3" w:rsidRDefault="006F1C8A" w:rsidP="00245E7D">
            <w:pPr>
              <w:spacing w:after="0" w:line="240" w:lineRule="auto"/>
              <w:jc w:val="center"/>
              <w:rPr>
                <w:rFonts w:ascii="Times New Roman" w:hAnsi="Times New Roman"/>
                <w:color w:val="000000"/>
                <w:sz w:val="24"/>
                <w:szCs w:val="24"/>
              </w:rPr>
            </w:pPr>
            <w:r w:rsidRPr="00781CB3">
              <w:rPr>
                <w:rFonts w:ascii="Times New Roman" w:hAnsi="Times New Roman"/>
                <w:color w:val="000000"/>
                <w:sz w:val="24"/>
                <w:szCs w:val="24"/>
              </w:rPr>
              <w:t>2</w:t>
            </w:r>
            <w:r w:rsidR="00633F5D">
              <w:rPr>
                <w:rFonts w:ascii="Times New Roman" w:hAnsi="Times New Roman"/>
                <w:color w:val="000000"/>
                <w:sz w:val="24"/>
                <w:szCs w:val="24"/>
              </w:rPr>
              <w:t>1</w:t>
            </w:r>
          </w:p>
        </w:tc>
        <w:tc>
          <w:tcPr>
            <w:tcW w:w="13606" w:type="dxa"/>
            <w:shd w:val="clear" w:color="auto" w:fill="auto"/>
            <w:vAlign w:val="center"/>
          </w:tcPr>
          <w:p w14:paraId="3ED12F8C" w14:textId="77777777" w:rsidR="006F1C8A" w:rsidRPr="00781CB3" w:rsidRDefault="006F1C8A" w:rsidP="00245E7D">
            <w:pPr>
              <w:spacing w:after="0" w:line="240" w:lineRule="auto"/>
              <w:jc w:val="both"/>
              <w:rPr>
                <w:rFonts w:ascii="Times New Roman" w:hAnsi="Times New Roman"/>
                <w:color w:val="000000"/>
                <w:sz w:val="24"/>
                <w:szCs w:val="24"/>
              </w:rPr>
            </w:pPr>
            <w:r w:rsidRPr="00781CB3">
              <w:rPr>
                <w:rFonts w:ascii="Times New Roman" w:hAnsi="Times New Roman"/>
                <w:color w:val="000000"/>
                <w:sz w:val="24"/>
                <w:szCs w:val="24"/>
              </w:rPr>
              <w:t>Quyết định số 09/2025/QĐ-UBND ngày 01/7/2025 của Ủy ban nhân dân Thành phố Ban hành Quy định chức năng, nhiệm vụ, quyền hạn và cơ cấu tổ chức của Sở Giáo dục và Đào tạo Thành phố Hồ Chí Minh</w:t>
            </w:r>
          </w:p>
          <w:p w14:paraId="0762B942" w14:textId="7A19D629" w:rsidR="006F1C8A" w:rsidRPr="00781CB3" w:rsidRDefault="002119A3" w:rsidP="00245E7D">
            <w:pPr>
              <w:shd w:val="clear" w:color="auto" w:fill="FFFFFF"/>
              <w:spacing w:after="0" w:line="240" w:lineRule="auto"/>
              <w:jc w:val="both"/>
              <w:rPr>
                <w:rFonts w:ascii="Times New Roman" w:eastAsia="Times New Roman" w:hAnsi="Times New Roman"/>
                <w:color w:val="1F1F1F"/>
                <w:sz w:val="24"/>
                <w:szCs w:val="24"/>
                <w:lang w:eastAsia="en-US"/>
              </w:rPr>
            </w:pPr>
            <w:hyperlink r:id="rId26" w:history="1">
              <w:r w:rsidR="006F1C8A" w:rsidRPr="00781CB3">
                <w:rPr>
                  <w:rStyle w:val="Hyperlink"/>
                  <w:rFonts w:ascii="Times New Roman" w:hAnsi="Times New Roman"/>
                  <w:sz w:val="24"/>
                  <w:szCs w:val="24"/>
                </w:rPr>
                <w:t>http://congbao.hochiminhcity.gov.vn/cong-bao/van-ban/quyet-dinh/so/09-2025-qd-ubnd/ngay/01-07-2025/noi-dung/48176</w:t>
              </w:r>
            </w:hyperlink>
          </w:p>
        </w:tc>
      </w:tr>
      <w:tr w:rsidR="00F34815" w:rsidRPr="00781CB3" w14:paraId="4033EBBD" w14:textId="77777777" w:rsidTr="004C2279">
        <w:tc>
          <w:tcPr>
            <w:tcW w:w="706" w:type="dxa"/>
            <w:shd w:val="clear" w:color="auto" w:fill="auto"/>
            <w:vAlign w:val="center"/>
          </w:tcPr>
          <w:p w14:paraId="77966A53" w14:textId="3939B95E" w:rsidR="00F34815" w:rsidRPr="00781CB3" w:rsidRDefault="00F34815" w:rsidP="00245E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22</w:t>
            </w:r>
          </w:p>
        </w:tc>
        <w:tc>
          <w:tcPr>
            <w:tcW w:w="13606" w:type="dxa"/>
            <w:shd w:val="clear" w:color="auto" w:fill="auto"/>
            <w:vAlign w:val="center"/>
          </w:tcPr>
          <w:p w14:paraId="4E37D698" w14:textId="77777777" w:rsidR="00F34815" w:rsidRPr="00781CB3" w:rsidRDefault="00F34815" w:rsidP="00245E7D">
            <w:pPr>
              <w:shd w:val="clear" w:color="auto" w:fill="FFFFFF"/>
              <w:spacing w:after="0" w:line="240" w:lineRule="auto"/>
              <w:jc w:val="both"/>
              <w:rPr>
                <w:rFonts w:ascii="Times New Roman" w:eastAsia="Times New Roman" w:hAnsi="Times New Roman"/>
                <w:color w:val="1F1F1F"/>
                <w:sz w:val="24"/>
                <w:szCs w:val="24"/>
                <w:lang w:eastAsia="en-US"/>
              </w:rPr>
            </w:pPr>
            <w:r w:rsidRPr="00781CB3">
              <w:rPr>
                <w:rFonts w:ascii="Times New Roman" w:eastAsia="Times New Roman" w:hAnsi="Times New Roman"/>
                <w:color w:val="1F1F1F"/>
                <w:sz w:val="24"/>
                <w:szCs w:val="24"/>
                <w:lang w:eastAsia="en-US"/>
              </w:rPr>
              <w:t xml:space="preserve">Quyết định số 16/2025/QĐ-UBND ngày 30/7/2025 của Ủy ban nhân dân Thành phố </w:t>
            </w:r>
            <w:r w:rsidRPr="00781CB3">
              <w:rPr>
                <w:rFonts w:ascii="Times New Roman" w:hAnsi="Times New Roman"/>
                <w:sz w:val="24"/>
                <w:szCs w:val="24"/>
              </w:rPr>
              <w:t>giao nhiệm vụ thu, chi ngân sách cho từng cơ quan, đơn vị trực thuộc và nhiệm vụ thu, chi cho ngân sách cấp xã và tỷ lệ phần trăm (%) phân chia giữa các cấp ngân sách ở Thành phố Hồ Chí Minh năm 2025</w:t>
            </w:r>
          </w:p>
          <w:p w14:paraId="6079EADC" w14:textId="4F3057B7" w:rsidR="00F34815" w:rsidRPr="00781CB3" w:rsidRDefault="002119A3" w:rsidP="00245E7D">
            <w:pPr>
              <w:spacing w:after="0" w:line="240" w:lineRule="auto"/>
              <w:jc w:val="both"/>
              <w:rPr>
                <w:rFonts w:ascii="Times New Roman" w:hAnsi="Times New Roman"/>
                <w:color w:val="000000"/>
                <w:sz w:val="24"/>
                <w:szCs w:val="24"/>
              </w:rPr>
            </w:pPr>
            <w:hyperlink r:id="rId27" w:history="1">
              <w:r w:rsidR="00F34815" w:rsidRPr="00781CB3">
                <w:rPr>
                  <w:rStyle w:val="Hyperlink"/>
                  <w:rFonts w:ascii="Times New Roman" w:eastAsia="Times New Roman" w:hAnsi="Times New Roman"/>
                  <w:sz w:val="24"/>
                  <w:szCs w:val="24"/>
                  <w:lang w:eastAsia="en-US"/>
                </w:rPr>
                <w:t>http://congbao.hochiminhcity.gov.vn/cong-bao/van-ban/quyet-dinh/so/16-2025-qd-ubnd/ngay/30-07-2025/noi-dung/48341/48336</w:t>
              </w:r>
            </w:hyperlink>
            <w:r w:rsidR="00F34815" w:rsidRPr="00781CB3">
              <w:rPr>
                <w:rFonts w:ascii="Times New Roman" w:eastAsia="Times New Roman" w:hAnsi="Times New Roman"/>
                <w:color w:val="1F1F1F"/>
                <w:sz w:val="24"/>
                <w:szCs w:val="24"/>
                <w:lang w:eastAsia="en-US"/>
              </w:rPr>
              <w:t xml:space="preserve"> </w:t>
            </w:r>
          </w:p>
        </w:tc>
      </w:tr>
      <w:tr w:rsidR="006F1C8A" w:rsidRPr="00781CB3" w14:paraId="05657EAA" w14:textId="77777777" w:rsidTr="004C2279">
        <w:tc>
          <w:tcPr>
            <w:tcW w:w="706" w:type="dxa"/>
            <w:shd w:val="clear" w:color="auto" w:fill="auto"/>
            <w:vAlign w:val="center"/>
          </w:tcPr>
          <w:p w14:paraId="05C38E10" w14:textId="04DE80C9" w:rsidR="006F1C8A" w:rsidRPr="00781CB3" w:rsidRDefault="00633F5D" w:rsidP="00245E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r w:rsidR="00F34815">
              <w:rPr>
                <w:rFonts w:ascii="Times New Roman" w:hAnsi="Times New Roman"/>
                <w:color w:val="000000"/>
                <w:sz w:val="24"/>
                <w:szCs w:val="24"/>
              </w:rPr>
              <w:t>3</w:t>
            </w:r>
          </w:p>
        </w:tc>
        <w:tc>
          <w:tcPr>
            <w:tcW w:w="13606" w:type="dxa"/>
            <w:shd w:val="clear" w:color="auto" w:fill="auto"/>
            <w:vAlign w:val="center"/>
          </w:tcPr>
          <w:p w14:paraId="7C35B1C2" w14:textId="41C215D7" w:rsidR="006F1C8A" w:rsidRPr="00781CB3" w:rsidRDefault="006F1C8A" w:rsidP="00245E7D">
            <w:pPr>
              <w:shd w:val="clear" w:color="auto" w:fill="FFFFFF"/>
              <w:spacing w:after="0" w:line="240" w:lineRule="auto"/>
              <w:jc w:val="both"/>
              <w:rPr>
                <w:rFonts w:ascii="Times New Roman" w:eastAsia="Times New Roman" w:hAnsi="Times New Roman"/>
                <w:color w:val="1F1F1F"/>
                <w:sz w:val="24"/>
                <w:szCs w:val="24"/>
                <w:lang w:eastAsia="en-US"/>
              </w:rPr>
            </w:pPr>
            <w:r w:rsidRPr="00781CB3">
              <w:rPr>
                <w:rFonts w:ascii="Times New Roman" w:eastAsia="Times New Roman" w:hAnsi="Times New Roman"/>
                <w:color w:val="1F1F1F"/>
                <w:sz w:val="24"/>
                <w:szCs w:val="24"/>
                <w:lang w:eastAsia="en-US"/>
              </w:rPr>
              <w:t xml:space="preserve">Quyết định số 75/2025/QĐ-UBND ngày 16/6/2025 của Ủy ban nhân dân Thành phố </w:t>
            </w:r>
            <w:r w:rsidRPr="00781CB3">
              <w:rPr>
                <w:rFonts w:ascii="Times New Roman" w:hAnsi="Times New Roman"/>
                <w:sz w:val="24"/>
                <w:szCs w:val="24"/>
              </w:rPr>
              <w:t>Quy định tiêu chuấn, định mức sử dụng diên tích chuyên dùng của cơ quan, to chức, đơn vị thuộc phạm vi quản lý của Thành phố Hồ Chí Minh</w:t>
            </w:r>
          </w:p>
          <w:p w14:paraId="3A2DAD7E" w14:textId="692AE06C" w:rsidR="006F1C8A" w:rsidRPr="00781CB3" w:rsidRDefault="002119A3" w:rsidP="00245E7D">
            <w:pPr>
              <w:shd w:val="clear" w:color="auto" w:fill="FFFFFF"/>
              <w:spacing w:after="0" w:line="240" w:lineRule="auto"/>
              <w:jc w:val="both"/>
              <w:rPr>
                <w:rFonts w:ascii="Times New Roman" w:eastAsia="Times New Roman" w:hAnsi="Times New Roman"/>
                <w:color w:val="1F1F1F"/>
                <w:sz w:val="24"/>
                <w:szCs w:val="24"/>
                <w:lang w:eastAsia="en-US"/>
              </w:rPr>
            </w:pPr>
            <w:hyperlink r:id="rId28" w:history="1">
              <w:r w:rsidR="006F1C8A" w:rsidRPr="00781CB3">
                <w:rPr>
                  <w:rStyle w:val="Hyperlink"/>
                  <w:rFonts w:ascii="Times New Roman" w:eastAsia="Times New Roman" w:hAnsi="Times New Roman"/>
                  <w:sz w:val="24"/>
                  <w:szCs w:val="24"/>
                  <w:lang w:eastAsia="en-US"/>
                </w:rPr>
                <w:t>http://congbao.hochiminhcity.gov.vn/cong-bao/van-ban/quyet-dinh/so/75-2025-qd-ubnd/ngay/16-06-2025/noi-dung/48118</w:t>
              </w:r>
            </w:hyperlink>
            <w:r w:rsidR="006F1C8A" w:rsidRPr="00781CB3">
              <w:rPr>
                <w:rFonts w:ascii="Times New Roman" w:eastAsia="Times New Roman" w:hAnsi="Times New Roman"/>
                <w:color w:val="1F1F1F"/>
                <w:sz w:val="24"/>
                <w:szCs w:val="24"/>
                <w:lang w:eastAsia="en-US"/>
              </w:rPr>
              <w:t xml:space="preserve"> </w:t>
            </w:r>
          </w:p>
        </w:tc>
      </w:tr>
    </w:tbl>
    <w:p w14:paraId="21B8E29A" w14:textId="77777777" w:rsidR="003A6422" w:rsidRPr="00781CB3" w:rsidRDefault="003A6422">
      <w:pPr>
        <w:rPr>
          <w:rFonts w:ascii="Times New Roman" w:hAnsi="Times New Roman"/>
          <w:sz w:val="24"/>
          <w:szCs w:val="24"/>
        </w:rPr>
      </w:pPr>
    </w:p>
    <w:sectPr w:rsidR="003A6422" w:rsidRPr="00781CB3" w:rsidSect="004C2279">
      <w:headerReference w:type="default" r:id="rId29"/>
      <w:pgSz w:w="16840" w:h="11907" w:orient="landscape"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A927F" w14:textId="77777777" w:rsidR="002119A3" w:rsidRDefault="002119A3" w:rsidP="004C2279">
      <w:pPr>
        <w:spacing w:after="0" w:line="240" w:lineRule="auto"/>
      </w:pPr>
      <w:r>
        <w:separator/>
      </w:r>
    </w:p>
  </w:endnote>
  <w:endnote w:type="continuationSeparator" w:id="0">
    <w:p w14:paraId="193B8883" w14:textId="77777777" w:rsidR="002119A3" w:rsidRDefault="002119A3" w:rsidP="004C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EE09C" w14:textId="77777777" w:rsidR="002119A3" w:rsidRDefault="002119A3" w:rsidP="004C2279">
      <w:pPr>
        <w:spacing w:after="0" w:line="240" w:lineRule="auto"/>
      </w:pPr>
      <w:r>
        <w:separator/>
      </w:r>
    </w:p>
  </w:footnote>
  <w:footnote w:type="continuationSeparator" w:id="0">
    <w:p w14:paraId="6C05FEAA" w14:textId="77777777" w:rsidR="002119A3" w:rsidRDefault="002119A3" w:rsidP="004C2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72562"/>
      <w:docPartObj>
        <w:docPartGallery w:val="Page Numbers (Top of Page)"/>
        <w:docPartUnique/>
      </w:docPartObj>
    </w:sdtPr>
    <w:sdtEndPr>
      <w:rPr>
        <w:rFonts w:ascii="Times New Roman" w:hAnsi="Times New Roman"/>
        <w:noProof/>
      </w:rPr>
    </w:sdtEndPr>
    <w:sdtContent>
      <w:p w14:paraId="223AF10C" w14:textId="493A4285" w:rsidR="004C2279" w:rsidRPr="004C2279" w:rsidRDefault="004C2279">
        <w:pPr>
          <w:pStyle w:val="Header"/>
          <w:jc w:val="center"/>
          <w:rPr>
            <w:rFonts w:ascii="Times New Roman" w:hAnsi="Times New Roman"/>
          </w:rPr>
        </w:pPr>
        <w:r w:rsidRPr="004C2279">
          <w:rPr>
            <w:rFonts w:ascii="Times New Roman" w:hAnsi="Times New Roman"/>
          </w:rPr>
          <w:fldChar w:fldCharType="begin"/>
        </w:r>
        <w:r w:rsidRPr="004C2279">
          <w:rPr>
            <w:rFonts w:ascii="Times New Roman" w:hAnsi="Times New Roman"/>
          </w:rPr>
          <w:instrText xml:space="preserve"> PAGE   \* MERGEFORMAT </w:instrText>
        </w:r>
        <w:r w:rsidRPr="004C2279">
          <w:rPr>
            <w:rFonts w:ascii="Times New Roman" w:hAnsi="Times New Roman"/>
          </w:rPr>
          <w:fldChar w:fldCharType="separate"/>
        </w:r>
        <w:r w:rsidR="00522E12">
          <w:rPr>
            <w:rFonts w:ascii="Times New Roman" w:hAnsi="Times New Roman"/>
            <w:noProof/>
          </w:rPr>
          <w:t>2</w:t>
        </w:r>
        <w:r w:rsidRPr="004C2279">
          <w:rPr>
            <w:rFonts w:ascii="Times New Roman" w:hAnsi="Times New Roman"/>
            <w:noProof/>
          </w:rPr>
          <w:fldChar w:fldCharType="end"/>
        </w:r>
      </w:p>
    </w:sdtContent>
  </w:sdt>
  <w:p w14:paraId="47139ADE" w14:textId="77777777" w:rsidR="004C2279" w:rsidRDefault="004C22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902"/>
    <w:rsid w:val="002119A3"/>
    <w:rsid w:val="00245E7D"/>
    <w:rsid w:val="00251C67"/>
    <w:rsid w:val="003A6422"/>
    <w:rsid w:val="004C2279"/>
    <w:rsid w:val="00522E12"/>
    <w:rsid w:val="005D5160"/>
    <w:rsid w:val="00633F5D"/>
    <w:rsid w:val="006F1C8A"/>
    <w:rsid w:val="007246E3"/>
    <w:rsid w:val="00781CB3"/>
    <w:rsid w:val="007E3902"/>
    <w:rsid w:val="008F6949"/>
    <w:rsid w:val="009F4785"/>
    <w:rsid w:val="00AD7AE4"/>
    <w:rsid w:val="00B27F5A"/>
    <w:rsid w:val="00C31CF7"/>
    <w:rsid w:val="00C42547"/>
    <w:rsid w:val="00D12884"/>
    <w:rsid w:val="00EB37D1"/>
    <w:rsid w:val="00EF5ACF"/>
    <w:rsid w:val="00F34815"/>
    <w:rsid w:val="00F451F4"/>
    <w:rsid w:val="00F84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FF41"/>
  <w15:chartTrackingRefBased/>
  <w15:docId w15:val="{D819E58A-792A-4EFF-806F-2E45CB66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902"/>
    <w:rPr>
      <w:rFonts w:ascii="Calibri" w:eastAsia="Yu Mincho" w:hAnsi="Calibri" w:cs="Times New Roman"/>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E3902"/>
    <w:rPr>
      <w:color w:val="0000FF"/>
      <w:u w:val="single"/>
    </w:rPr>
  </w:style>
  <w:style w:type="character" w:styleId="Emphasis">
    <w:name w:val="Emphasis"/>
    <w:uiPriority w:val="20"/>
    <w:qFormat/>
    <w:rsid w:val="007E3902"/>
    <w:rPr>
      <w:i/>
      <w:iCs/>
    </w:rPr>
  </w:style>
  <w:style w:type="character" w:customStyle="1" w:styleId="UnresolvedMention">
    <w:name w:val="Unresolved Mention"/>
    <w:basedOn w:val="DefaultParagraphFont"/>
    <w:uiPriority w:val="99"/>
    <w:semiHidden/>
    <w:unhideWhenUsed/>
    <w:rsid w:val="00F451F4"/>
    <w:rPr>
      <w:color w:val="605E5C"/>
      <w:shd w:val="clear" w:color="auto" w:fill="E1DFDD"/>
    </w:rPr>
  </w:style>
  <w:style w:type="paragraph" w:styleId="Header">
    <w:name w:val="header"/>
    <w:basedOn w:val="Normal"/>
    <w:link w:val="HeaderChar"/>
    <w:uiPriority w:val="99"/>
    <w:unhideWhenUsed/>
    <w:rsid w:val="004C2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279"/>
    <w:rPr>
      <w:rFonts w:ascii="Calibri" w:eastAsia="Yu Mincho" w:hAnsi="Calibri" w:cs="Times New Roman"/>
      <w:sz w:val="22"/>
      <w:lang w:eastAsia="ja-JP"/>
    </w:rPr>
  </w:style>
  <w:style w:type="paragraph" w:styleId="Footer">
    <w:name w:val="footer"/>
    <w:basedOn w:val="Normal"/>
    <w:link w:val="FooterChar"/>
    <w:uiPriority w:val="99"/>
    <w:unhideWhenUsed/>
    <w:rsid w:val="004C2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279"/>
    <w:rPr>
      <w:rFonts w:ascii="Calibri" w:eastAsia="Yu Mincho" w:hAnsi="Calibri" w:cs="Times New Roman"/>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02371">
      <w:bodyDiv w:val="1"/>
      <w:marLeft w:val="0"/>
      <w:marRight w:val="0"/>
      <w:marTop w:val="0"/>
      <w:marBottom w:val="0"/>
      <w:divBdr>
        <w:top w:val="none" w:sz="0" w:space="0" w:color="auto"/>
        <w:left w:val="none" w:sz="0" w:space="0" w:color="auto"/>
        <w:bottom w:val="none" w:sz="0" w:space="0" w:color="auto"/>
        <w:right w:val="none" w:sz="0" w:space="0" w:color="auto"/>
      </w:divBdr>
    </w:div>
    <w:div w:id="89857773">
      <w:bodyDiv w:val="1"/>
      <w:marLeft w:val="0"/>
      <w:marRight w:val="0"/>
      <w:marTop w:val="0"/>
      <w:marBottom w:val="0"/>
      <w:divBdr>
        <w:top w:val="none" w:sz="0" w:space="0" w:color="auto"/>
        <w:left w:val="none" w:sz="0" w:space="0" w:color="auto"/>
        <w:bottom w:val="none" w:sz="0" w:space="0" w:color="auto"/>
        <w:right w:val="none" w:sz="0" w:space="0" w:color="auto"/>
      </w:divBdr>
    </w:div>
    <w:div w:id="178353870">
      <w:bodyDiv w:val="1"/>
      <w:marLeft w:val="0"/>
      <w:marRight w:val="0"/>
      <w:marTop w:val="0"/>
      <w:marBottom w:val="0"/>
      <w:divBdr>
        <w:top w:val="none" w:sz="0" w:space="0" w:color="auto"/>
        <w:left w:val="none" w:sz="0" w:space="0" w:color="auto"/>
        <w:bottom w:val="none" w:sz="0" w:space="0" w:color="auto"/>
        <w:right w:val="none" w:sz="0" w:space="0" w:color="auto"/>
      </w:divBdr>
    </w:div>
    <w:div w:id="442770776">
      <w:bodyDiv w:val="1"/>
      <w:marLeft w:val="0"/>
      <w:marRight w:val="0"/>
      <w:marTop w:val="0"/>
      <w:marBottom w:val="0"/>
      <w:divBdr>
        <w:top w:val="none" w:sz="0" w:space="0" w:color="auto"/>
        <w:left w:val="none" w:sz="0" w:space="0" w:color="auto"/>
        <w:bottom w:val="none" w:sz="0" w:space="0" w:color="auto"/>
        <w:right w:val="none" w:sz="0" w:space="0" w:color="auto"/>
      </w:divBdr>
    </w:div>
    <w:div w:id="582178171">
      <w:bodyDiv w:val="1"/>
      <w:marLeft w:val="0"/>
      <w:marRight w:val="0"/>
      <w:marTop w:val="0"/>
      <w:marBottom w:val="0"/>
      <w:divBdr>
        <w:top w:val="none" w:sz="0" w:space="0" w:color="auto"/>
        <w:left w:val="none" w:sz="0" w:space="0" w:color="auto"/>
        <w:bottom w:val="none" w:sz="0" w:space="0" w:color="auto"/>
        <w:right w:val="none" w:sz="0" w:space="0" w:color="auto"/>
      </w:divBdr>
    </w:div>
    <w:div w:id="690644766">
      <w:bodyDiv w:val="1"/>
      <w:marLeft w:val="0"/>
      <w:marRight w:val="0"/>
      <w:marTop w:val="0"/>
      <w:marBottom w:val="0"/>
      <w:divBdr>
        <w:top w:val="none" w:sz="0" w:space="0" w:color="auto"/>
        <w:left w:val="none" w:sz="0" w:space="0" w:color="auto"/>
        <w:bottom w:val="none" w:sz="0" w:space="0" w:color="auto"/>
        <w:right w:val="none" w:sz="0" w:space="0" w:color="auto"/>
      </w:divBdr>
    </w:div>
    <w:div w:id="734548177">
      <w:bodyDiv w:val="1"/>
      <w:marLeft w:val="0"/>
      <w:marRight w:val="0"/>
      <w:marTop w:val="0"/>
      <w:marBottom w:val="0"/>
      <w:divBdr>
        <w:top w:val="none" w:sz="0" w:space="0" w:color="auto"/>
        <w:left w:val="none" w:sz="0" w:space="0" w:color="auto"/>
        <w:bottom w:val="none" w:sz="0" w:space="0" w:color="auto"/>
        <w:right w:val="none" w:sz="0" w:space="0" w:color="auto"/>
      </w:divBdr>
    </w:div>
    <w:div w:id="769007408">
      <w:bodyDiv w:val="1"/>
      <w:marLeft w:val="0"/>
      <w:marRight w:val="0"/>
      <w:marTop w:val="0"/>
      <w:marBottom w:val="0"/>
      <w:divBdr>
        <w:top w:val="none" w:sz="0" w:space="0" w:color="auto"/>
        <w:left w:val="none" w:sz="0" w:space="0" w:color="auto"/>
        <w:bottom w:val="none" w:sz="0" w:space="0" w:color="auto"/>
        <w:right w:val="none" w:sz="0" w:space="0" w:color="auto"/>
      </w:divBdr>
    </w:div>
    <w:div w:id="815145836">
      <w:bodyDiv w:val="1"/>
      <w:marLeft w:val="0"/>
      <w:marRight w:val="0"/>
      <w:marTop w:val="0"/>
      <w:marBottom w:val="0"/>
      <w:divBdr>
        <w:top w:val="none" w:sz="0" w:space="0" w:color="auto"/>
        <w:left w:val="none" w:sz="0" w:space="0" w:color="auto"/>
        <w:bottom w:val="none" w:sz="0" w:space="0" w:color="auto"/>
        <w:right w:val="none" w:sz="0" w:space="0" w:color="auto"/>
      </w:divBdr>
    </w:div>
    <w:div w:id="1232079908">
      <w:bodyDiv w:val="1"/>
      <w:marLeft w:val="0"/>
      <w:marRight w:val="0"/>
      <w:marTop w:val="0"/>
      <w:marBottom w:val="0"/>
      <w:divBdr>
        <w:top w:val="none" w:sz="0" w:space="0" w:color="auto"/>
        <w:left w:val="none" w:sz="0" w:space="0" w:color="auto"/>
        <w:bottom w:val="none" w:sz="0" w:space="0" w:color="auto"/>
        <w:right w:val="none" w:sz="0" w:space="0" w:color="auto"/>
      </w:divBdr>
    </w:div>
    <w:div w:id="1383942111">
      <w:bodyDiv w:val="1"/>
      <w:marLeft w:val="0"/>
      <w:marRight w:val="0"/>
      <w:marTop w:val="0"/>
      <w:marBottom w:val="0"/>
      <w:divBdr>
        <w:top w:val="none" w:sz="0" w:space="0" w:color="auto"/>
        <w:left w:val="none" w:sz="0" w:space="0" w:color="auto"/>
        <w:bottom w:val="none" w:sz="0" w:space="0" w:color="auto"/>
        <w:right w:val="none" w:sz="0" w:space="0" w:color="auto"/>
      </w:divBdr>
    </w:div>
    <w:div w:id="1416560671">
      <w:bodyDiv w:val="1"/>
      <w:marLeft w:val="0"/>
      <w:marRight w:val="0"/>
      <w:marTop w:val="0"/>
      <w:marBottom w:val="0"/>
      <w:divBdr>
        <w:top w:val="none" w:sz="0" w:space="0" w:color="auto"/>
        <w:left w:val="none" w:sz="0" w:space="0" w:color="auto"/>
        <w:bottom w:val="none" w:sz="0" w:space="0" w:color="auto"/>
        <w:right w:val="none" w:sz="0" w:space="0" w:color="auto"/>
      </w:divBdr>
    </w:div>
    <w:div w:id="1749183112">
      <w:bodyDiv w:val="1"/>
      <w:marLeft w:val="0"/>
      <w:marRight w:val="0"/>
      <w:marTop w:val="0"/>
      <w:marBottom w:val="0"/>
      <w:divBdr>
        <w:top w:val="none" w:sz="0" w:space="0" w:color="auto"/>
        <w:left w:val="none" w:sz="0" w:space="0" w:color="auto"/>
        <w:bottom w:val="none" w:sz="0" w:space="0" w:color="auto"/>
        <w:right w:val="none" w:sz="0" w:space="0" w:color="auto"/>
      </w:divBdr>
    </w:div>
    <w:div w:id="1823614969">
      <w:bodyDiv w:val="1"/>
      <w:marLeft w:val="0"/>
      <w:marRight w:val="0"/>
      <w:marTop w:val="0"/>
      <w:marBottom w:val="0"/>
      <w:divBdr>
        <w:top w:val="none" w:sz="0" w:space="0" w:color="auto"/>
        <w:left w:val="none" w:sz="0" w:space="0" w:color="auto"/>
        <w:bottom w:val="none" w:sz="0" w:space="0" w:color="auto"/>
        <w:right w:val="none" w:sz="0" w:space="0" w:color="auto"/>
      </w:divBdr>
    </w:div>
    <w:div w:id="1834450264">
      <w:bodyDiv w:val="1"/>
      <w:marLeft w:val="0"/>
      <w:marRight w:val="0"/>
      <w:marTop w:val="0"/>
      <w:marBottom w:val="0"/>
      <w:divBdr>
        <w:top w:val="none" w:sz="0" w:space="0" w:color="auto"/>
        <w:left w:val="none" w:sz="0" w:space="0" w:color="auto"/>
        <w:bottom w:val="none" w:sz="0" w:space="0" w:color="auto"/>
        <w:right w:val="none" w:sz="0" w:space="0" w:color="auto"/>
      </w:divBdr>
    </w:div>
    <w:div w:id="2068330897">
      <w:bodyDiv w:val="1"/>
      <w:marLeft w:val="0"/>
      <w:marRight w:val="0"/>
      <w:marTop w:val="0"/>
      <w:marBottom w:val="0"/>
      <w:divBdr>
        <w:top w:val="none" w:sz="0" w:space="0" w:color="auto"/>
        <w:left w:val="none" w:sz="0" w:space="0" w:color="auto"/>
        <w:bottom w:val="none" w:sz="0" w:space="0" w:color="auto"/>
        <w:right w:val="none" w:sz="0" w:space="0" w:color="auto"/>
      </w:divBdr>
    </w:div>
    <w:div w:id="208248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Nghi-quyet-01-2021-NQ-HDND-sua-doi-Nghi-quyet-01-2014-NQ-HDND-Thanh-pho-Ho-Chi-Minh-471911.aspx" TargetMode="External"/><Relationship Id="rId13" Type="http://schemas.openxmlformats.org/officeDocument/2006/relationships/hyperlink" Target="http://congbao.hochiminhcity.gov.vn/cong-bao/van-ban/nghi-quyet/so/37-2023-nq-hdnd/ngay/08-12-2023/noi-dung/46182" TargetMode="External"/><Relationship Id="rId18" Type="http://schemas.openxmlformats.org/officeDocument/2006/relationships/hyperlink" Target="http://congbao.hochiminhcity.gov.vn/cong-bao/van-ban/nghi-quyet/so/18-2025-nq-hdnd/ngay/24-07-2025/noi-dung/48338/48336" TargetMode="External"/><Relationship Id="rId26" Type="http://schemas.openxmlformats.org/officeDocument/2006/relationships/hyperlink" Target="http://congbao.hochiminhcity.gov.vn/cong-bao/van-ban/quyet-dinh/so/09-2025-qd-ubnd/ngay/01-07-2025/noi-dung/48176" TargetMode="External"/><Relationship Id="rId3" Type="http://schemas.openxmlformats.org/officeDocument/2006/relationships/webSettings" Target="webSettings.xml"/><Relationship Id="rId21" Type="http://schemas.openxmlformats.org/officeDocument/2006/relationships/hyperlink" Target="http://congbao.hochiminhcity.gov.vn/cong-bao/van-ban/quyet-dinh/so/13-2022-qd-ubnd/ngay/19-04-2022/noi-dung/44842" TargetMode="External"/><Relationship Id="rId7" Type="http://schemas.openxmlformats.org/officeDocument/2006/relationships/hyperlink" Target="http://congbao.hochiminhcity.gov.vn/cong-bao/van-ban/nghi-quyet/so/04-2017-nq-hdnd/ngay/06-07-2017/noi-dung/42549" TargetMode="External"/><Relationship Id="rId12" Type="http://schemas.openxmlformats.org/officeDocument/2006/relationships/hyperlink" Target="http://congbao.hochiminhcity.gov.vn/cong-bao/van-ban/nghi-quyet/so/05-2023-nq-hdnd/ngay/12-07-2023/noi-dung/45706" TargetMode="External"/><Relationship Id="rId17" Type="http://schemas.openxmlformats.org/officeDocument/2006/relationships/hyperlink" Target="http://congbao.hochiminhcity.gov.vn/cong-bao/van-ban/nghi-quyet/so/46-2024-nq-hdnd/ngay/11-12-2024/noi-dung/47544" TargetMode="External"/><Relationship Id="rId25" Type="http://schemas.openxmlformats.org/officeDocument/2006/relationships/hyperlink" Target="http://congbao.hochiminhcity.gov.vn/cong-bao/van-ban/quyet-dinh/so/116-2024-qd-ubnd/ngay/06-12-2024/noi-dung/47252" TargetMode="External"/><Relationship Id="rId2" Type="http://schemas.openxmlformats.org/officeDocument/2006/relationships/settings" Target="settings.xml"/><Relationship Id="rId16" Type="http://schemas.openxmlformats.org/officeDocument/2006/relationships/hyperlink" Target="http://congbao.hochiminhcity.gov.vn/cong-bao/van-ban/nghi-quyet/so/35-2024-nq-hdnd/ngay/11-12-2024/noi-dung/47522" TargetMode="External"/><Relationship Id="rId20" Type="http://schemas.openxmlformats.org/officeDocument/2006/relationships/hyperlink" Target="https://luatvietnam.vn/giao-duc/quyet-dinh-21-2020-qd-ubnd-tphcm-tieu-chuan-dinh-muc-su-dung-thiet-bi-chuyen-dung-linh-vuc-gddt-219799-d2.html"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congbao.hochiminhcity.gov.vn/cong-bao/van-ban/nghi-quyet/so/01-2014-nq-hdnd/ngay/14-06-2014/noi-dung/40316" TargetMode="External"/><Relationship Id="rId11" Type="http://schemas.openxmlformats.org/officeDocument/2006/relationships/hyperlink" Target="http://congbao.hochiminhcity.gov.vn/cong-bao/van-ban/nghi-quyet/so/27-2021-nq-hdnd/ngay/09-12-2021/noi-dung/44793" TargetMode="External"/><Relationship Id="rId24" Type="http://schemas.openxmlformats.org/officeDocument/2006/relationships/hyperlink" Target="http://congbao.hochiminhcity.gov.vn/cong-bao/van-ban/quyet-dinh/so/98-2024-qd-ubnd/ngay/30-10-2024/noi-dung/47057" TargetMode="External"/><Relationship Id="rId5" Type="http://schemas.openxmlformats.org/officeDocument/2006/relationships/endnotes" Target="endnotes.xml"/><Relationship Id="rId15" Type="http://schemas.openxmlformats.org/officeDocument/2006/relationships/hyperlink" Target="http://congbao.hochiminhcity.gov.vn/cong-bao/van-ban/nghi-quyet/so/12-2024-nq-hdnd/ngay/16-07-2024/noi-dung/46843" TargetMode="External"/><Relationship Id="rId23" Type="http://schemas.openxmlformats.org/officeDocument/2006/relationships/hyperlink" Target="http://congbao.hochiminhcity.gov.vn/cong-bao/van-ban/quyet-dinh/so/03-2023-qd-ubnd/ngay/10-01-2023/noi-dung/45264" TargetMode="External"/><Relationship Id="rId28" Type="http://schemas.openxmlformats.org/officeDocument/2006/relationships/hyperlink" Target="http://congbao.hochiminhcity.gov.vn/cong-bao/van-ban/quyet-dinh/so/75-2025-qd-ubnd/ngay/16-06-2025/noi-dung/48118" TargetMode="External"/><Relationship Id="rId10" Type="http://schemas.openxmlformats.org/officeDocument/2006/relationships/hyperlink" Target="https://thuvienphapluat.vn/van-ban/Giao-duc/Nghi-quyet-04-2021-NQ-HDND-sua-doi-Nghi-quyet-04-2017-NQ-HDND-Thanh-pho-Ho-Chi-Minh-471913.aspx" TargetMode="External"/><Relationship Id="rId19" Type="http://schemas.openxmlformats.org/officeDocument/2006/relationships/hyperlink" Target="http://congbao.hochiminhcity.gov.vn/cong-bao/van-ban/quyet-dinh/so/31-2014-qd-ubnd/ngay/13-09-2014/noi-dung/40418"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thuvienphapluat.vn/van-ban/Giao-duc/Nghi-quyet-02-2021-NQ-HDND-khuyen-khich-giao-vien-hoc-sinh-doat-giai-trong-cac-ky-thi-Ho-Chi-Minh-471912.aspx" TargetMode="External"/><Relationship Id="rId14" Type="http://schemas.openxmlformats.org/officeDocument/2006/relationships/hyperlink" Target="http://congbao.hochiminhcity.gov.vn/cong-bao/van-ban/nghi-quyet/so/38-2023-nq-hdnd/ngay/08-12-2023/noi-dung/46183" TargetMode="External"/><Relationship Id="rId22" Type="http://schemas.openxmlformats.org/officeDocument/2006/relationships/hyperlink" Target="http://congbao.hochiminhcity.gov.vn/cong-bao/van-ban/quyet-dinh/so/48-2022-qd-ubnd/ngay/21-12-2022/noi-dung/45249" TargetMode="External"/><Relationship Id="rId27" Type="http://schemas.openxmlformats.org/officeDocument/2006/relationships/hyperlink" Target="http://congbao.hochiminhcity.gov.vn/cong-bao/van-ban/quyet-dinh/so/16-2025-qd-ubnd/ngay/30-07-2025/noi-dung/48341/4833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2025-08-19T07:12:00Z</dcterms:created>
  <dcterms:modified xsi:type="dcterms:W3CDTF">2025-08-19T07:12:00Z</dcterms:modified>
</cp:coreProperties>
</file>