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1" w:type="dxa"/>
        <w:tblInd w:w="-601" w:type="dxa"/>
        <w:tblLayout w:type="fixed"/>
        <w:tblLook w:val="0000" w:firstRow="0" w:lastRow="0" w:firstColumn="0" w:lastColumn="0" w:noHBand="0" w:noVBand="0"/>
      </w:tblPr>
      <w:tblGrid>
        <w:gridCol w:w="4309"/>
        <w:gridCol w:w="5812"/>
      </w:tblGrid>
      <w:tr w:rsidR="00D57ECC" w:rsidRPr="008C69B0" w:rsidTr="000465EE">
        <w:tc>
          <w:tcPr>
            <w:tcW w:w="4309" w:type="dxa"/>
          </w:tcPr>
          <w:p w:rsidR="00D57ECC" w:rsidRPr="008C69B0" w:rsidRDefault="00D57ECC" w:rsidP="00D57ECC">
            <w:pPr>
              <w:jc w:val="center"/>
              <w:rPr>
                <w:rFonts w:ascii="Times New Roman" w:hAnsi="Times New Roman"/>
                <w:b/>
                <w:szCs w:val="24"/>
              </w:rPr>
            </w:pPr>
            <w:r w:rsidRPr="008C69B0">
              <w:rPr>
                <w:rFonts w:ascii="Times New Roman" w:hAnsi="Times New Roman"/>
                <w:b/>
                <w:szCs w:val="24"/>
              </w:rPr>
              <w:t>ỦY BAN NHÂN DÂN</w:t>
            </w:r>
          </w:p>
          <w:p w:rsidR="00D57ECC" w:rsidRPr="008C69B0" w:rsidRDefault="00490544" w:rsidP="00D57ECC">
            <w:pPr>
              <w:jc w:val="center"/>
              <w:rPr>
                <w:rFonts w:ascii="Times New Roman" w:hAnsi="Times New Roman"/>
                <w:b/>
                <w:szCs w:val="24"/>
              </w:rPr>
            </w:pPr>
            <w:r w:rsidRPr="008C69B0">
              <w:rPr>
                <w:rFonts w:ascii="Times New Roman" w:hAnsi="Times New Roman"/>
                <w:b/>
                <w:szCs w:val="24"/>
              </w:rPr>
              <w:t>QUẬN GÒ VẤP</w:t>
            </w:r>
          </w:p>
        </w:tc>
        <w:tc>
          <w:tcPr>
            <w:tcW w:w="5812" w:type="dxa"/>
          </w:tcPr>
          <w:p w:rsidR="00D57ECC" w:rsidRPr="008C69B0" w:rsidRDefault="00D57ECC" w:rsidP="000465EE">
            <w:pPr>
              <w:keepNext/>
              <w:outlineLvl w:val="0"/>
              <w:rPr>
                <w:rFonts w:ascii="Times New Roman" w:hAnsi="Times New Roman"/>
                <w:b/>
              </w:rPr>
            </w:pPr>
            <w:r w:rsidRPr="008C69B0">
              <w:rPr>
                <w:rFonts w:ascii="Times New Roman" w:hAnsi="Times New Roman"/>
                <w:b/>
              </w:rPr>
              <w:t>CỘNG HÒA XÃ HỘI CHỦ NGHĨA VIỆT NAM</w:t>
            </w:r>
          </w:p>
          <w:p w:rsidR="00D57ECC" w:rsidRPr="008C69B0" w:rsidRDefault="00D57ECC" w:rsidP="00D57ECC">
            <w:pPr>
              <w:jc w:val="center"/>
              <w:rPr>
                <w:rFonts w:ascii="Times New Roman" w:hAnsi="Times New Roman"/>
                <w:b/>
                <w:szCs w:val="26"/>
              </w:rPr>
            </w:pPr>
            <w:r w:rsidRPr="008C69B0">
              <w:rPr>
                <w:rFonts w:ascii="Times New Roman" w:hAnsi="Times New Roman"/>
                <w:b/>
                <w:szCs w:val="26"/>
              </w:rPr>
              <w:t>Độc lập - Tự do - Hạnh phúc</w:t>
            </w:r>
          </w:p>
        </w:tc>
      </w:tr>
      <w:tr w:rsidR="00D57ECC" w:rsidRPr="008C69B0" w:rsidTr="000465EE">
        <w:tc>
          <w:tcPr>
            <w:tcW w:w="4309" w:type="dxa"/>
          </w:tcPr>
          <w:p w:rsidR="00D57ECC" w:rsidRPr="008C69B0" w:rsidRDefault="00E22808" w:rsidP="00D57ECC">
            <w:pPr>
              <w:jc w:val="center"/>
              <w:rPr>
                <w:rFonts w:ascii="Times New Roman" w:hAnsi="Times New Roman"/>
                <w:b/>
                <w:szCs w:val="24"/>
              </w:rPr>
            </w:pPr>
            <w:r w:rsidRPr="008C69B0">
              <w:rPr>
                <w:rFonts w:ascii="Times New Roman" w:hAnsi="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960120</wp:posOffset>
                      </wp:positionH>
                      <wp:positionV relativeFrom="paragraph">
                        <wp:posOffset>24765</wp:posOffset>
                      </wp:positionV>
                      <wp:extent cx="615950" cy="0"/>
                      <wp:effectExtent l="0" t="0" r="0" b="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B97FEF"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95pt" to="124.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5f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"/>
                  </w:pict>
                </mc:Fallback>
              </mc:AlternateContent>
            </w:r>
          </w:p>
        </w:tc>
        <w:tc>
          <w:tcPr>
            <w:tcW w:w="5812" w:type="dxa"/>
          </w:tcPr>
          <w:p w:rsidR="00D57ECC" w:rsidRPr="008C69B0" w:rsidRDefault="00E22808" w:rsidP="00D57ECC">
            <w:pPr>
              <w:keepNext/>
              <w:outlineLvl w:val="3"/>
              <w:rPr>
                <w:rFonts w:ascii="Times New Roman" w:hAnsi="Times New Roman"/>
                <w:i/>
                <w:szCs w:val="26"/>
              </w:rPr>
            </w:pPr>
            <w:r w:rsidRPr="008C69B0">
              <w:rPr>
                <w:rFonts w:ascii="Times New Roman" w:hAnsi="Times New Roman"/>
                <w:i/>
                <w:noProof/>
                <w:sz w:val="28"/>
                <w:szCs w:val="28"/>
              </w:rPr>
              <mc:AlternateContent>
                <mc:Choice Requires="wps">
                  <w:drawing>
                    <wp:anchor distT="0" distB="0" distL="114300" distR="114300" simplePos="0" relativeHeight="251656192" behindDoc="0" locked="0" layoutInCell="1" allowOverlap="1">
                      <wp:simplePos x="0" y="0"/>
                      <wp:positionH relativeFrom="column">
                        <wp:posOffset>793115</wp:posOffset>
                      </wp:positionH>
                      <wp:positionV relativeFrom="paragraph">
                        <wp:posOffset>17145</wp:posOffset>
                      </wp:positionV>
                      <wp:extent cx="1907540"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AD41EF1" id="Line 2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1.35pt" to="21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eB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"/>
                  </w:pict>
                </mc:Fallback>
              </mc:AlternateContent>
            </w:r>
            <w:r w:rsidR="00D57ECC" w:rsidRPr="008C69B0">
              <w:rPr>
                <w:rFonts w:ascii="Times New Roman" w:hAnsi="Times New Roman"/>
                <w:i/>
                <w:sz w:val="28"/>
              </w:rPr>
              <w:t xml:space="preserve">        </w:t>
            </w:r>
          </w:p>
        </w:tc>
      </w:tr>
      <w:tr w:rsidR="00D57ECC" w:rsidRPr="008C69B0" w:rsidTr="000465EE">
        <w:tc>
          <w:tcPr>
            <w:tcW w:w="4309" w:type="dxa"/>
          </w:tcPr>
          <w:p w:rsidR="00D57ECC" w:rsidRPr="008C69B0" w:rsidRDefault="000E26E4" w:rsidP="00D57ECC">
            <w:pPr>
              <w:jc w:val="center"/>
              <w:rPr>
                <w:rFonts w:ascii="Times New Roman" w:hAnsi="Times New Roman"/>
                <w:szCs w:val="26"/>
              </w:rPr>
            </w:pPr>
            <w:r>
              <w:rPr>
                <w:rFonts w:ascii="Times New Roman" w:hAnsi="Times New Roman"/>
                <w:szCs w:val="26"/>
              </w:rPr>
              <w:t xml:space="preserve">Số:        </w:t>
            </w:r>
            <w:r w:rsidR="00D57ECC" w:rsidRPr="008C69B0">
              <w:rPr>
                <w:rFonts w:ascii="Times New Roman" w:hAnsi="Times New Roman"/>
                <w:szCs w:val="26"/>
              </w:rPr>
              <w:t>/QĐ-UBND</w:t>
            </w:r>
          </w:p>
        </w:tc>
        <w:tc>
          <w:tcPr>
            <w:tcW w:w="5812" w:type="dxa"/>
          </w:tcPr>
          <w:p w:rsidR="00D57ECC" w:rsidRPr="008C69B0" w:rsidRDefault="000465EE" w:rsidP="004E7541">
            <w:pPr>
              <w:jc w:val="both"/>
              <w:rPr>
                <w:rFonts w:ascii="Times New Roman" w:hAnsi="Times New Roman"/>
                <w:i/>
                <w:szCs w:val="26"/>
              </w:rPr>
            </w:pPr>
            <w:r w:rsidRPr="008C69B0">
              <w:rPr>
                <w:rFonts w:ascii="Times New Roman" w:hAnsi="Times New Roman"/>
                <w:i/>
                <w:szCs w:val="26"/>
              </w:rPr>
              <w:t xml:space="preserve">             </w:t>
            </w:r>
            <w:r w:rsidR="00490544" w:rsidRPr="008C69B0">
              <w:rPr>
                <w:rFonts w:ascii="Times New Roman" w:hAnsi="Times New Roman"/>
                <w:i/>
                <w:szCs w:val="26"/>
              </w:rPr>
              <w:t>Gò Vấp</w:t>
            </w:r>
            <w:r w:rsidR="000E26E4">
              <w:rPr>
                <w:rFonts w:ascii="Times New Roman" w:hAnsi="Times New Roman"/>
                <w:i/>
                <w:szCs w:val="26"/>
              </w:rPr>
              <w:t xml:space="preserve">, ngày      tháng     </w:t>
            </w:r>
            <w:r w:rsidR="00D13BB4">
              <w:rPr>
                <w:rFonts w:ascii="Times New Roman" w:hAnsi="Times New Roman"/>
                <w:i/>
                <w:szCs w:val="26"/>
              </w:rPr>
              <w:t xml:space="preserve"> </w:t>
            </w:r>
            <w:r w:rsidR="00BB509F" w:rsidRPr="008C69B0">
              <w:rPr>
                <w:rFonts w:ascii="Times New Roman" w:hAnsi="Times New Roman"/>
                <w:i/>
                <w:szCs w:val="26"/>
              </w:rPr>
              <w:t xml:space="preserve">năm </w:t>
            </w:r>
            <w:r w:rsidR="000E26E4">
              <w:rPr>
                <w:rFonts w:ascii="Times New Roman" w:hAnsi="Times New Roman"/>
                <w:i/>
                <w:szCs w:val="26"/>
              </w:rPr>
              <w:t>2025</w:t>
            </w:r>
          </w:p>
        </w:tc>
      </w:tr>
    </w:tbl>
    <w:p w:rsidR="00D57ECC" w:rsidRPr="008C69B0" w:rsidRDefault="00563056" w:rsidP="00D57ECC">
      <w:pPr>
        <w:jc w:val="both"/>
        <w:rPr>
          <w:rFonts w:ascii="Times New Roman" w:hAnsi="Times New Roman"/>
          <w:sz w:val="10"/>
          <w:szCs w:val="28"/>
        </w:rPr>
      </w:pPr>
      <w:r>
        <w:rPr>
          <w:rFonts w:ascii="Times New Roman" w:hAnsi="Times New Roman"/>
          <w:b/>
          <w:noProof/>
          <w:sz w:val="30"/>
          <w:szCs w:val="30"/>
        </w:rPr>
        <mc:AlternateContent>
          <mc:Choice Requires="wps">
            <w:drawing>
              <wp:anchor distT="0" distB="0" distL="114300" distR="114300" simplePos="0" relativeHeight="251663360" behindDoc="0" locked="0" layoutInCell="1" allowOverlap="1" wp14:anchorId="0EDC11FB" wp14:editId="2BAA7605">
                <wp:simplePos x="0" y="0"/>
                <wp:positionH relativeFrom="column">
                  <wp:posOffset>424815</wp:posOffset>
                </wp:positionH>
                <wp:positionV relativeFrom="paragraph">
                  <wp:posOffset>63500</wp:posOffset>
                </wp:positionV>
                <wp:extent cx="898525" cy="285750"/>
                <wp:effectExtent l="0" t="0" r="158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525" cy="285750"/>
                        </a:xfrm>
                        <a:prstGeom prst="rect">
                          <a:avLst/>
                        </a:prstGeom>
                        <a:solidFill>
                          <a:srgbClr val="FFFFFF"/>
                        </a:solidFill>
                        <a:ln w="9525">
                          <a:solidFill>
                            <a:srgbClr val="000000"/>
                          </a:solidFill>
                          <a:miter lim="800000"/>
                          <a:headEnd/>
                          <a:tailEnd/>
                        </a:ln>
                      </wps:spPr>
                      <wps:txbx>
                        <w:txbxContent>
                          <w:p w:rsidR="00563056" w:rsidRPr="00563056" w:rsidRDefault="00563056" w:rsidP="00BB55AC">
                            <w:pPr>
                              <w:jc w:val="center"/>
                              <w:rPr>
                                <w:rFonts w:ascii="Times New Roman" w:hAnsi="Times New Roman"/>
                                <w:i/>
                                <w:iCs/>
                                <w:color w:val="000000"/>
                              </w:rPr>
                            </w:pPr>
                            <w:r w:rsidRPr="00563056">
                              <w:rPr>
                                <w:rFonts w:ascii="Times New Roman" w:hAnsi="Times New Roman"/>
                                <w:i/>
                                <w:iCs/>
                                <w:color w:val="000000"/>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3.45pt;margin-top:5pt;width:70.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">
                <v:textbox>
                  <w:txbxContent>
                    <w:p w:rsidR="00563056" w:rsidRPr="00563056" w:rsidRDefault="00563056" w:rsidP="00BB55AC">
                      <w:pPr>
                        <w:jc w:val="center"/>
                        <w:rPr>
                          <w:rFonts w:ascii="Times New Roman" w:hAnsi="Times New Roman"/>
                          <w:i/>
                          <w:iCs/>
                          <w:color w:val="000000"/>
                        </w:rPr>
                      </w:pPr>
                      <w:r w:rsidRPr="00563056">
                        <w:rPr>
                          <w:rFonts w:ascii="Times New Roman" w:hAnsi="Times New Roman"/>
                          <w:i/>
                          <w:iCs/>
                          <w:color w:val="000000"/>
                        </w:rPr>
                        <w:t xml:space="preserve">Dự thảo </w:t>
                      </w:r>
                    </w:p>
                  </w:txbxContent>
                </v:textbox>
              </v:rect>
            </w:pict>
          </mc:Fallback>
        </mc:AlternateContent>
      </w:r>
    </w:p>
    <w:p w:rsidR="00D57ECC" w:rsidRPr="008C69B0" w:rsidRDefault="00D57ECC" w:rsidP="00D57ECC">
      <w:pPr>
        <w:jc w:val="center"/>
        <w:rPr>
          <w:rFonts w:ascii="Times New Roman" w:hAnsi="Times New Roman"/>
          <w:sz w:val="30"/>
          <w:szCs w:val="30"/>
        </w:rPr>
      </w:pPr>
    </w:p>
    <w:p w:rsidR="00D57ECC" w:rsidRPr="001F1C52" w:rsidRDefault="00D57ECC" w:rsidP="001E32AB">
      <w:pPr>
        <w:spacing w:line="264" w:lineRule="auto"/>
        <w:jc w:val="center"/>
        <w:rPr>
          <w:rFonts w:ascii="Times New Roman" w:hAnsi="Times New Roman"/>
          <w:b/>
          <w:szCs w:val="26"/>
        </w:rPr>
      </w:pPr>
      <w:r w:rsidRPr="001F1C52">
        <w:rPr>
          <w:rFonts w:ascii="Times New Roman" w:hAnsi="Times New Roman"/>
          <w:b/>
          <w:szCs w:val="26"/>
        </w:rPr>
        <w:t>QUYẾT ĐỊNH</w:t>
      </w:r>
    </w:p>
    <w:p w:rsidR="00F673E0" w:rsidRPr="001F1C52" w:rsidRDefault="00D57ECC" w:rsidP="00F673E0">
      <w:pPr>
        <w:spacing w:line="264" w:lineRule="auto"/>
        <w:jc w:val="center"/>
        <w:rPr>
          <w:rFonts w:ascii="Times New Roman" w:hAnsi="Times New Roman"/>
          <w:b/>
          <w:szCs w:val="26"/>
        </w:rPr>
      </w:pPr>
      <w:r w:rsidRPr="001F1C52">
        <w:rPr>
          <w:rFonts w:ascii="Times New Roman" w:hAnsi="Times New Roman"/>
          <w:b/>
          <w:szCs w:val="26"/>
        </w:rPr>
        <w:t xml:space="preserve">Ban hành Kế hoạch </w:t>
      </w:r>
      <w:r w:rsidR="006C3986" w:rsidRPr="001F1C52">
        <w:rPr>
          <w:rFonts w:ascii="Times New Roman" w:hAnsi="Times New Roman"/>
          <w:b/>
          <w:szCs w:val="26"/>
          <w:lang w:val="vi-VN"/>
        </w:rPr>
        <w:t xml:space="preserve">triển khai </w:t>
      </w:r>
      <w:r w:rsidRPr="001F1C52">
        <w:rPr>
          <w:rFonts w:ascii="Times New Roman" w:hAnsi="Times New Roman"/>
          <w:b/>
          <w:szCs w:val="26"/>
        </w:rPr>
        <w:t>thực hiện</w:t>
      </w:r>
    </w:p>
    <w:p w:rsidR="00D57ECC" w:rsidRPr="001F1C52" w:rsidRDefault="00F673E0" w:rsidP="0071539A">
      <w:pPr>
        <w:spacing w:line="264" w:lineRule="auto"/>
        <w:jc w:val="center"/>
        <w:rPr>
          <w:rFonts w:ascii="Times New Roman" w:hAnsi="Times New Roman"/>
          <w:b/>
          <w:szCs w:val="26"/>
          <w:lang w:val="vi-VN"/>
        </w:rPr>
      </w:pPr>
      <w:r w:rsidRPr="001F1C52">
        <w:rPr>
          <w:rFonts w:ascii="Times New Roman" w:hAnsi="Times New Roman"/>
          <w:b/>
          <w:szCs w:val="26"/>
          <w:lang w:val="vi-VN"/>
        </w:rPr>
        <w:t>C</w:t>
      </w:r>
      <w:r w:rsidR="00D57ECC" w:rsidRPr="001F1C52">
        <w:rPr>
          <w:rFonts w:ascii="Times New Roman" w:hAnsi="Times New Roman"/>
          <w:b/>
          <w:szCs w:val="26"/>
        </w:rPr>
        <w:t>uộc vận động “</w:t>
      </w:r>
      <w:r w:rsidR="0069762E" w:rsidRPr="001F1C52">
        <w:rPr>
          <w:rFonts w:ascii="Times New Roman" w:hAnsi="Times New Roman"/>
          <w:b/>
          <w:szCs w:val="26"/>
          <w:lang w:val="vi-VN"/>
        </w:rPr>
        <w:t>Người dân Thành phố Hồ Chí Minh không xả rác ra đường và kênh rạch, vì Thành phố sạch, xanh và thân thiện môi trường</w:t>
      </w:r>
      <w:r w:rsidR="00D57ECC" w:rsidRPr="001F1C52">
        <w:rPr>
          <w:rFonts w:ascii="Times New Roman" w:hAnsi="Times New Roman"/>
          <w:b/>
          <w:szCs w:val="26"/>
        </w:rPr>
        <w:t>”</w:t>
      </w:r>
      <w:r w:rsidRPr="001F1C52">
        <w:rPr>
          <w:rFonts w:ascii="Times New Roman" w:hAnsi="Times New Roman"/>
          <w:b/>
          <w:szCs w:val="26"/>
          <w:lang w:val="vi-VN"/>
        </w:rPr>
        <w:t xml:space="preserve"> </w:t>
      </w:r>
    </w:p>
    <w:p w:rsidR="0071539A" w:rsidRPr="001F1C52" w:rsidRDefault="004E7541" w:rsidP="0071539A">
      <w:pPr>
        <w:spacing w:line="264" w:lineRule="auto"/>
        <w:jc w:val="center"/>
        <w:rPr>
          <w:rFonts w:ascii="Times New Roman" w:hAnsi="Times New Roman"/>
          <w:szCs w:val="26"/>
        </w:rPr>
      </w:pPr>
      <w:proofErr w:type="gramStart"/>
      <w:r w:rsidRPr="001F1C52">
        <w:rPr>
          <w:rFonts w:ascii="Times New Roman" w:hAnsi="Times New Roman"/>
          <w:b/>
          <w:szCs w:val="26"/>
        </w:rPr>
        <w:t>trong</w:t>
      </w:r>
      <w:proofErr w:type="gramEnd"/>
      <w:r w:rsidRPr="001F1C52">
        <w:rPr>
          <w:rFonts w:ascii="Times New Roman" w:hAnsi="Times New Roman"/>
          <w:b/>
          <w:szCs w:val="26"/>
        </w:rPr>
        <w:t xml:space="preserve"> năm </w:t>
      </w:r>
      <w:r w:rsidR="000E26E4" w:rsidRPr="001F1C52">
        <w:rPr>
          <w:rFonts w:ascii="Times New Roman" w:hAnsi="Times New Roman"/>
          <w:b/>
          <w:szCs w:val="26"/>
        </w:rPr>
        <w:t>2025</w:t>
      </w:r>
      <w:r w:rsidR="00490544" w:rsidRPr="001F1C52">
        <w:rPr>
          <w:rFonts w:ascii="Times New Roman" w:hAnsi="Times New Roman"/>
          <w:b/>
          <w:szCs w:val="26"/>
        </w:rPr>
        <w:t xml:space="preserve"> trên địa bàn quận Gò Vấp</w:t>
      </w:r>
    </w:p>
    <w:p w:rsidR="00D57ECC" w:rsidRPr="008C69B0" w:rsidRDefault="00E22808" w:rsidP="001E32AB">
      <w:pPr>
        <w:spacing w:line="264" w:lineRule="auto"/>
        <w:jc w:val="center"/>
        <w:rPr>
          <w:rFonts w:ascii="Times New Roman" w:hAnsi="Times New Roman"/>
          <w:sz w:val="28"/>
          <w:szCs w:val="28"/>
          <w:lang w:val="vi-VN"/>
        </w:rPr>
      </w:pPr>
      <w:r w:rsidRPr="008C69B0">
        <w:rPr>
          <w:rFonts w:ascii="Times New Roman" w:hAnsi="Times New Roman"/>
          <w:noProof/>
          <w:sz w:val="28"/>
          <w:szCs w:val="28"/>
        </w:rPr>
        <mc:AlternateContent>
          <mc:Choice Requires="wps">
            <w:drawing>
              <wp:anchor distT="4294967295" distB="4294967295" distL="114300" distR="114300" simplePos="0" relativeHeight="251658240" behindDoc="0" locked="0" layoutInCell="1" allowOverlap="1" wp14:anchorId="3CEF6E66" wp14:editId="486B1E37">
                <wp:simplePos x="0" y="0"/>
                <wp:positionH relativeFrom="column">
                  <wp:posOffset>2233295</wp:posOffset>
                </wp:positionH>
                <wp:positionV relativeFrom="paragraph">
                  <wp:posOffset>31115</wp:posOffset>
                </wp:positionV>
                <wp:extent cx="1295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85pt,2.45pt" to="27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" strokecolor="windowText" strokeweight=".5pt">
                <v:stroke joinstyle="miter"/>
                <o:lock v:ext="edit" shapetype="f"/>
              </v:line>
            </w:pict>
          </mc:Fallback>
        </mc:AlternateContent>
      </w:r>
    </w:p>
    <w:p w:rsidR="00D57ECC" w:rsidRPr="001F1C52" w:rsidRDefault="004A5659" w:rsidP="001E32AB">
      <w:pPr>
        <w:spacing w:before="120" w:line="276" w:lineRule="auto"/>
        <w:jc w:val="center"/>
        <w:rPr>
          <w:rFonts w:ascii="Times New Roman" w:eastAsia="Calibri" w:hAnsi="Times New Roman"/>
          <w:b/>
          <w:szCs w:val="26"/>
        </w:rPr>
      </w:pPr>
      <w:r w:rsidRPr="001F1C52">
        <w:rPr>
          <w:rFonts w:ascii="Times New Roman" w:eastAsia="Calibri" w:hAnsi="Times New Roman"/>
          <w:b/>
          <w:szCs w:val="26"/>
          <w:lang w:val="vi-VN"/>
        </w:rPr>
        <w:t xml:space="preserve">CHỦ TỊCH </w:t>
      </w:r>
      <w:r w:rsidR="00D57ECC" w:rsidRPr="001F1C52">
        <w:rPr>
          <w:rFonts w:ascii="Times New Roman" w:eastAsia="Calibri" w:hAnsi="Times New Roman"/>
          <w:b/>
          <w:szCs w:val="26"/>
          <w:lang w:val="vi-VN"/>
        </w:rPr>
        <w:t xml:space="preserve">ỦY BAN NHÂN DÂN </w:t>
      </w:r>
      <w:r w:rsidR="00490544" w:rsidRPr="001F1C52">
        <w:rPr>
          <w:rFonts w:ascii="Times New Roman" w:eastAsia="Calibri" w:hAnsi="Times New Roman"/>
          <w:b/>
          <w:szCs w:val="26"/>
        </w:rPr>
        <w:t>QUẬN GÒ VẤP</w:t>
      </w:r>
    </w:p>
    <w:p w:rsidR="00D57ECC" w:rsidRPr="001F1C52" w:rsidRDefault="00D57ECC" w:rsidP="003D40D8">
      <w:pPr>
        <w:tabs>
          <w:tab w:val="left" w:pos="2325"/>
        </w:tabs>
        <w:spacing w:before="120" w:line="264" w:lineRule="auto"/>
        <w:ind w:firstLine="720"/>
        <w:jc w:val="both"/>
        <w:rPr>
          <w:rFonts w:ascii="Times New Roman" w:eastAsia="Calibri" w:hAnsi="Times New Roman"/>
          <w:i/>
          <w:szCs w:val="26"/>
          <w:lang w:val="vi-VN"/>
        </w:rPr>
      </w:pPr>
      <w:r w:rsidRPr="001F1C52">
        <w:rPr>
          <w:rFonts w:ascii="Times New Roman" w:eastAsia="Calibri" w:hAnsi="Times New Roman"/>
          <w:i/>
          <w:szCs w:val="26"/>
          <w:lang w:val="vi-VN"/>
        </w:rPr>
        <w:t xml:space="preserve">Căn cứ Luật Tổ chức Chính quyền địa phương </w:t>
      </w:r>
      <w:r w:rsidR="00DE6334" w:rsidRPr="001F1C52">
        <w:rPr>
          <w:rFonts w:ascii="Times New Roman" w:eastAsia="Calibri" w:hAnsi="Times New Roman"/>
          <w:i/>
          <w:szCs w:val="26"/>
          <w:lang w:val="vi-VN"/>
        </w:rPr>
        <w:t>năm 2015 và Luật sửa đổi, bổ sung một số điều của Luật Tổ chức Chính phủ và Luật Tổ chức chính quyền địa phương năm 2019;</w:t>
      </w:r>
    </w:p>
    <w:p w:rsidR="00D57ECC" w:rsidRPr="001F1C52" w:rsidRDefault="00D57ECC" w:rsidP="003D40D8">
      <w:pPr>
        <w:tabs>
          <w:tab w:val="left" w:pos="2325"/>
        </w:tabs>
        <w:spacing w:before="120" w:line="264" w:lineRule="auto"/>
        <w:ind w:firstLine="720"/>
        <w:jc w:val="both"/>
        <w:rPr>
          <w:rFonts w:ascii="Times New Roman" w:eastAsia="Calibri" w:hAnsi="Times New Roman"/>
          <w:i/>
          <w:szCs w:val="26"/>
          <w:lang w:val="vi-VN"/>
        </w:rPr>
      </w:pPr>
      <w:r w:rsidRPr="001F1C52">
        <w:rPr>
          <w:rFonts w:ascii="Times New Roman" w:eastAsia="Calibri" w:hAnsi="Times New Roman"/>
          <w:i/>
          <w:szCs w:val="26"/>
          <w:lang w:val="vi-VN"/>
        </w:rPr>
        <w:t xml:space="preserve">Căn cứ Luật Bảo vệ môi trường </w:t>
      </w:r>
      <w:r w:rsidR="00DE6334" w:rsidRPr="001F1C52">
        <w:rPr>
          <w:rFonts w:ascii="Times New Roman" w:eastAsia="Calibri" w:hAnsi="Times New Roman"/>
          <w:i/>
          <w:szCs w:val="26"/>
          <w:lang w:val="vi-VN"/>
        </w:rPr>
        <w:t>năm 2020</w:t>
      </w:r>
      <w:r w:rsidRPr="001F1C52">
        <w:rPr>
          <w:rFonts w:ascii="Times New Roman" w:eastAsia="Calibri" w:hAnsi="Times New Roman"/>
          <w:i/>
          <w:szCs w:val="26"/>
          <w:lang w:val="vi-VN"/>
        </w:rPr>
        <w:t>;</w:t>
      </w:r>
    </w:p>
    <w:p w:rsidR="00D57ECC" w:rsidRPr="001F1C52" w:rsidRDefault="00D57ECC" w:rsidP="003D40D8">
      <w:pPr>
        <w:tabs>
          <w:tab w:val="left" w:pos="2325"/>
        </w:tabs>
        <w:spacing w:before="120" w:line="264" w:lineRule="auto"/>
        <w:ind w:firstLine="720"/>
        <w:jc w:val="both"/>
        <w:rPr>
          <w:rFonts w:ascii="Times New Roman" w:eastAsia="Calibri" w:hAnsi="Times New Roman"/>
          <w:i/>
          <w:szCs w:val="26"/>
        </w:rPr>
      </w:pPr>
      <w:r w:rsidRPr="001F1C52">
        <w:rPr>
          <w:rFonts w:ascii="Times New Roman" w:eastAsia="Calibri" w:hAnsi="Times New Roman"/>
          <w:i/>
          <w:szCs w:val="26"/>
          <w:lang w:val="vi-VN"/>
        </w:rPr>
        <w:t xml:space="preserve">Căn cứ Chỉ thị số 19-CT/TU ngày 19 tháng 10 năm 2018 của </w:t>
      </w:r>
      <w:r w:rsidR="00862E5A" w:rsidRPr="001F1C52">
        <w:rPr>
          <w:rFonts w:ascii="Times New Roman" w:eastAsia="Calibri" w:hAnsi="Times New Roman"/>
          <w:i/>
          <w:szCs w:val="26"/>
          <w:lang w:val="vi-VN"/>
        </w:rPr>
        <w:t xml:space="preserve">Ban Thường vụ </w:t>
      </w:r>
      <w:r w:rsidRPr="001F1C52">
        <w:rPr>
          <w:rFonts w:ascii="Times New Roman" w:eastAsia="Calibri" w:hAnsi="Times New Roman"/>
          <w:i/>
          <w:szCs w:val="26"/>
          <w:lang w:val="vi-VN"/>
        </w:rPr>
        <w:t xml:space="preserve">Thành </w:t>
      </w:r>
      <w:r w:rsidR="00862E5A" w:rsidRPr="001F1C52">
        <w:rPr>
          <w:rFonts w:ascii="Times New Roman" w:eastAsia="Calibri" w:hAnsi="Times New Roman"/>
          <w:i/>
          <w:szCs w:val="26"/>
          <w:lang w:val="vi-VN"/>
        </w:rPr>
        <w:t xml:space="preserve">ủy </w:t>
      </w:r>
      <w:r w:rsidRPr="001F1C52">
        <w:rPr>
          <w:rFonts w:ascii="Times New Roman" w:eastAsia="Calibri" w:hAnsi="Times New Roman"/>
          <w:i/>
          <w:szCs w:val="26"/>
          <w:lang w:val="vi-VN"/>
        </w:rPr>
        <w:t>về thực hiện Cuộc vận động “Ngườ</w:t>
      </w:r>
      <w:r w:rsidR="000465EE" w:rsidRPr="001F1C52">
        <w:rPr>
          <w:rFonts w:ascii="Times New Roman" w:eastAsia="Calibri" w:hAnsi="Times New Roman"/>
          <w:i/>
          <w:szCs w:val="26"/>
          <w:lang w:val="vi-VN"/>
        </w:rPr>
        <w:t xml:space="preserve">i dân </w:t>
      </w:r>
      <w:r w:rsidR="000465EE" w:rsidRPr="001F1C52">
        <w:rPr>
          <w:rFonts w:ascii="Times New Roman" w:eastAsia="Calibri" w:hAnsi="Times New Roman"/>
          <w:i/>
          <w:szCs w:val="26"/>
        </w:rPr>
        <w:t>T</w:t>
      </w:r>
      <w:r w:rsidRPr="001F1C52">
        <w:rPr>
          <w:rFonts w:ascii="Times New Roman" w:eastAsia="Calibri" w:hAnsi="Times New Roman"/>
          <w:i/>
          <w:szCs w:val="26"/>
          <w:lang w:val="vi-VN"/>
        </w:rPr>
        <w:t>hành phố Hồ Chí Minh không xả rác ra đường và kênh rạch, vì Thành phố sạch và giảm ngập nước”;</w:t>
      </w:r>
    </w:p>
    <w:p w:rsidR="000465EE" w:rsidRPr="001F1C52" w:rsidRDefault="000465EE" w:rsidP="000465EE">
      <w:pPr>
        <w:tabs>
          <w:tab w:val="left" w:pos="2325"/>
        </w:tabs>
        <w:spacing w:before="120" w:line="264" w:lineRule="auto"/>
        <w:ind w:firstLine="720"/>
        <w:jc w:val="both"/>
        <w:rPr>
          <w:rFonts w:ascii="Times New Roman" w:eastAsia="Calibri" w:hAnsi="Times New Roman"/>
          <w:i/>
          <w:szCs w:val="26"/>
        </w:rPr>
      </w:pPr>
      <w:r w:rsidRPr="001F1C52">
        <w:rPr>
          <w:rFonts w:ascii="Times New Roman" w:eastAsia="Calibri" w:hAnsi="Times New Roman"/>
          <w:i/>
          <w:szCs w:val="26"/>
        </w:rPr>
        <w:t>Căn cứ Quyết định số</w:t>
      </w:r>
      <w:r w:rsidR="00C858D0" w:rsidRPr="001F1C52">
        <w:rPr>
          <w:rFonts w:ascii="Times New Roman" w:eastAsia="Calibri" w:hAnsi="Times New Roman"/>
          <w:i/>
          <w:szCs w:val="26"/>
        </w:rPr>
        <w:t xml:space="preserve"> </w:t>
      </w:r>
      <w:r w:rsidR="0069065A" w:rsidRPr="001F1C52">
        <w:rPr>
          <w:rFonts w:ascii="Times New Roman" w:eastAsia="Calibri" w:hAnsi="Times New Roman"/>
          <w:i/>
          <w:szCs w:val="26"/>
        </w:rPr>
        <w:t xml:space="preserve">……/QĐ-UBND ngày     tháng     </w:t>
      </w:r>
      <w:r w:rsidRPr="001F1C52">
        <w:rPr>
          <w:rFonts w:ascii="Times New Roman" w:eastAsia="Calibri" w:hAnsi="Times New Roman"/>
          <w:i/>
          <w:szCs w:val="26"/>
        </w:rPr>
        <w:t xml:space="preserve">năm </w:t>
      </w:r>
      <w:r w:rsidR="000E26E4" w:rsidRPr="001F1C52">
        <w:rPr>
          <w:rFonts w:ascii="Times New Roman" w:eastAsia="Calibri" w:hAnsi="Times New Roman"/>
          <w:i/>
          <w:szCs w:val="26"/>
        </w:rPr>
        <w:t>2025</w:t>
      </w:r>
      <w:r w:rsidRPr="001F1C52">
        <w:rPr>
          <w:rFonts w:ascii="Times New Roman" w:eastAsia="Calibri" w:hAnsi="Times New Roman"/>
          <w:i/>
          <w:szCs w:val="26"/>
        </w:rPr>
        <w:t xml:space="preserve"> của Chủ tịch Ủy ban nhân dân Thành phố Hồ</w:t>
      </w:r>
      <w:r w:rsidR="00D86349" w:rsidRPr="001F1C52">
        <w:rPr>
          <w:rFonts w:ascii="Times New Roman" w:eastAsia="Calibri" w:hAnsi="Times New Roman"/>
          <w:i/>
          <w:szCs w:val="26"/>
        </w:rPr>
        <w:t xml:space="preserve"> Chí Minh </w:t>
      </w:r>
      <w:r w:rsidRPr="001F1C52">
        <w:rPr>
          <w:rFonts w:ascii="Times New Roman" w:eastAsia="Calibri" w:hAnsi="Times New Roman"/>
          <w:i/>
          <w:szCs w:val="26"/>
        </w:rPr>
        <w:t xml:space="preserve">ban hành Kế hoạch triển khai thực hiện Cuộc vận động “Người dân Thành phố Hồ Chí Minh không xả rác ra đường và kênh rạch, vì Thành phố sạch, xanh và thân thiện môi trường” trong năm </w:t>
      </w:r>
      <w:r w:rsidR="000E26E4" w:rsidRPr="001F1C52">
        <w:rPr>
          <w:rFonts w:ascii="Times New Roman" w:eastAsia="Calibri" w:hAnsi="Times New Roman"/>
          <w:i/>
          <w:szCs w:val="26"/>
        </w:rPr>
        <w:t>2025</w:t>
      </w:r>
      <w:r w:rsidRPr="001F1C52">
        <w:rPr>
          <w:rFonts w:ascii="Times New Roman" w:eastAsia="Calibri" w:hAnsi="Times New Roman"/>
          <w:i/>
          <w:szCs w:val="26"/>
        </w:rPr>
        <w:t>;</w:t>
      </w:r>
    </w:p>
    <w:p w:rsidR="004B684D" w:rsidRPr="001F1C52" w:rsidRDefault="004B684D" w:rsidP="003D40D8">
      <w:pPr>
        <w:tabs>
          <w:tab w:val="left" w:pos="2325"/>
        </w:tabs>
        <w:spacing w:before="120" w:line="264" w:lineRule="auto"/>
        <w:ind w:firstLine="720"/>
        <w:jc w:val="both"/>
        <w:rPr>
          <w:rFonts w:ascii="Times New Roman" w:eastAsia="Calibri" w:hAnsi="Times New Roman"/>
          <w:i/>
          <w:szCs w:val="26"/>
        </w:rPr>
      </w:pPr>
      <w:r w:rsidRPr="001F1C52">
        <w:rPr>
          <w:rFonts w:ascii="Times New Roman" w:eastAsia="Calibri" w:hAnsi="Times New Roman"/>
          <w:i/>
          <w:szCs w:val="26"/>
          <w:lang w:val="vi-VN"/>
        </w:rPr>
        <w:t>Căn cứ</w:t>
      </w:r>
      <w:r w:rsidR="00762776" w:rsidRPr="001F1C52">
        <w:rPr>
          <w:rFonts w:ascii="Times New Roman" w:eastAsia="Calibri" w:hAnsi="Times New Roman"/>
          <w:i/>
          <w:szCs w:val="26"/>
          <w:lang w:val="vi-VN"/>
        </w:rPr>
        <w:t xml:space="preserve"> </w:t>
      </w:r>
      <w:r w:rsidR="00490544" w:rsidRPr="001F1C52">
        <w:rPr>
          <w:rFonts w:ascii="Times New Roman" w:hAnsi="Times New Roman"/>
          <w:i/>
          <w:szCs w:val="26"/>
        </w:rPr>
        <w:t xml:space="preserve">Nghị quyết số 15-NQ/QU ngày 24 tháng 11 năm 2018 </w:t>
      </w:r>
      <w:r w:rsidR="000465EE" w:rsidRPr="001F1C52">
        <w:rPr>
          <w:rFonts w:ascii="Times New Roman" w:hAnsi="Times New Roman"/>
          <w:i/>
          <w:szCs w:val="26"/>
        </w:rPr>
        <w:t xml:space="preserve">của Quận ủy Gò Vấp </w:t>
      </w:r>
      <w:r w:rsidR="00490544" w:rsidRPr="001F1C52">
        <w:rPr>
          <w:rFonts w:ascii="Times New Roman" w:hAnsi="Times New Roman"/>
          <w:i/>
          <w:szCs w:val="26"/>
        </w:rPr>
        <w:t>về lãnh đạo thực hiện Cuộc vận động “Người dân Thành phố Hồ Chí Minh không xả rác ra đường và kênh rạch, vì Thành phố sạch và giảm ngập nước” (gọi tắt là Chỉ thị 19-CT/TU)</w:t>
      </w:r>
      <w:r w:rsidR="00DC5CC6" w:rsidRPr="001F1C52">
        <w:rPr>
          <w:rFonts w:ascii="Times New Roman" w:eastAsia="Calibri" w:hAnsi="Times New Roman"/>
          <w:i/>
          <w:szCs w:val="26"/>
          <w:lang w:val="vi-VN"/>
        </w:rPr>
        <w:t>;</w:t>
      </w:r>
    </w:p>
    <w:p w:rsidR="001F1C52" w:rsidRPr="001F1C52" w:rsidRDefault="001F1C52" w:rsidP="003D40D8">
      <w:pPr>
        <w:tabs>
          <w:tab w:val="left" w:pos="2325"/>
        </w:tabs>
        <w:spacing w:before="120" w:line="264" w:lineRule="auto"/>
        <w:ind w:firstLine="720"/>
        <w:jc w:val="both"/>
        <w:rPr>
          <w:rFonts w:ascii="Times New Roman" w:eastAsia="Calibri" w:hAnsi="Times New Roman"/>
          <w:i/>
          <w:szCs w:val="26"/>
        </w:rPr>
      </w:pPr>
      <w:r w:rsidRPr="001F1C52">
        <w:rPr>
          <w:rFonts w:ascii="Times New Roman" w:eastAsia="Calibri" w:hAnsi="Times New Roman"/>
          <w:i/>
          <w:szCs w:val="26"/>
        </w:rPr>
        <w:t>Căn c</w:t>
      </w:r>
      <w:r w:rsidRPr="001F1C52">
        <w:rPr>
          <w:rFonts w:ascii="Times New Roman" w:eastAsia="Calibri" w:hAnsi="Times New Roman" w:hint="eastAsia"/>
          <w:i/>
          <w:szCs w:val="26"/>
        </w:rPr>
        <w:t>ứ</w:t>
      </w:r>
      <w:r w:rsidRPr="001F1C52">
        <w:rPr>
          <w:rFonts w:ascii="Times New Roman" w:eastAsia="Calibri" w:hAnsi="Times New Roman"/>
          <w:i/>
          <w:szCs w:val="26"/>
        </w:rPr>
        <w:t xml:space="preserve"> Quyết định số 63/2024/QĐ-UBND ngày 20 tháng 9 năm 2024 củ</w:t>
      </w:r>
      <w:r w:rsidR="006B3B2C">
        <w:rPr>
          <w:rFonts w:ascii="Times New Roman" w:eastAsia="Calibri" w:hAnsi="Times New Roman"/>
          <w:i/>
          <w:szCs w:val="26"/>
        </w:rPr>
        <w:t xml:space="preserve">a Ủy ban nhân dân Thành phố </w:t>
      </w:r>
      <w:r w:rsidR="00A615CB">
        <w:rPr>
          <w:rFonts w:ascii="Times New Roman" w:eastAsia="Calibri" w:hAnsi="Times New Roman"/>
          <w:i/>
          <w:szCs w:val="26"/>
        </w:rPr>
        <w:t xml:space="preserve">ban hành </w:t>
      </w:r>
      <w:r w:rsidR="00EA1B6A">
        <w:rPr>
          <w:rFonts w:ascii="Times New Roman" w:eastAsia="Calibri" w:hAnsi="Times New Roman"/>
          <w:i/>
          <w:szCs w:val="26"/>
        </w:rPr>
        <w:t>Q</w:t>
      </w:r>
      <w:r w:rsidRPr="001F1C52">
        <w:rPr>
          <w:rFonts w:ascii="Times New Roman" w:eastAsia="Calibri" w:hAnsi="Times New Roman"/>
          <w:i/>
          <w:szCs w:val="26"/>
        </w:rPr>
        <w:t>uy định quản lý chất thải rắn sinh hoạt trên địa bàn Thành phố Hồ Chí Minh;</w:t>
      </w:r>
    </w:p>
    <w:p w:rsidR="00D57ECC" w:rsidRPr="001F1C52" w:rsidRDefault="00D57ECC" w:rsidP="0026153B">
      <w:pPr>
        <w:spacing w:before="120" w:line="264" w:lineRule="auto"/>
        <w:ind w:firstLine="720"/>
        <w:jc w:val="both"/>
        <w:rPr>
          <w:rFonts w:ascii="Times New Roman" w:eastAsia="Calibri" w:hAnsi="Times New Roman"/>
          <w:i/>
          <w:szCs w:val="26"/>
          <w:lang w:val="vi-VN"/>
        </w:rPr>
      </w:pPr>
      <w:r w:rsidRPr="001F1C52">
        <w:rPr>
          <w:rFonts w:ascii="Times New Roman" w:eastAsia="Calibri" w:hAnsi="Times New Roman"/>
          <w:i/>
          <w:szCs w:val="26"/>
          <w:lang w:val="vi-VN"/>
        </w:rPr>
        <w:t xml:space="preserve">Xét đề nghị của </w:t>
      </w:r>
      <w:r w:rsidR="00490544" w:rsidRPr="001F1C52">
        <w:rPr>
          <w:rFonts w:ascii="Times New Roman" w:eastAsia="Calibri" w:hAnsi="Times New Roman"/>
          <w:i/>
          <w:szCs w:val="26"/>
        </w:rPr>
        <w:t>Trưởng phòng</w:t>
      </w:r>
      <w:r w:rsidRPr="001F1C52">
        <w:rPr>
          <w:rFonts w:ascii="Times New Roman" w:eastAsia="Calibri" w:hAnsi="Times New Roman"/>
          <w:i/>
          <w:szCs w:val="26"/>
          <w:lang w:val="vi-VN"/>
        </w:rPr>
        <w:t xml:space="preserve"> Tài nguyên và Môi trường tạ</w:t>
      </w:r>
      <w:r w:rsidR="005E316F" w:rsidRPr="001F1C52">
        <w:rPr>
          <w:rFonts w:ascii="Times New Roman" w:eastAsia="Calibri" w:hAnsi="Times New Roman"/>
          <w:i/>
          <w:szCs w:val="26"/>
          <w:lang w:val="vi-VN"/>
        </w:rPr>
        <w:t xml:space="preserve">i </w:t>
      </w:r>
      <w:r w:rsidR="00490544" w:rsidRPr="001F1C52">
        <w:rPr>
          <w:rFonts w:ascii="Times New Roman" w:eastAsia="Calibri" w:hAnsi="Times New Roman"/>
          <w:i/>
          <w:szCs w:val="26"/>
        </w:rPr>
        <w:t>Tờ trình</w:t>
      </w:r>
      <w:r w:rsidRPr="001F1C52">
        <w:rPr>
          <w:rFonts w:ascii="Times New Roman" w:eastAsia="Calibri" w:hAnsi="Times New Roman"/>
          <w:i/>
          <w:szCs w:val="26"/>
          <w:lang w:val="vi-VN"/>
        </w:rPr>
        <w:t xml:space="preserve"> số      </w:t>
      </w:r>
      <w:r w:rsidR="00BB1C22" w:rsidRPr="001F1C52">
        <w:rPr>
          <w:rFonts w:ascii="Times New Roman" w:eastAsia="Calibri" w:hAnsi="Times New Roman"/>
          <w:i/>
          <w:szCs w:val="26"/>
        </w:rPr>
        <w:t>…</w:t>
      </w:r>
      <w:r w:rsidR="00C858D0" w:rsidRPr="001F1C52">
        <w:rPr>
          <w:rFonts w:ascii="Times New Roman" w:eastAsia="Calibri" w:hAnsi="Times New Roman"/>
          <w:i/>
          <w:szCs w:val="26"/>
        </w:rPr>
        <w:t>…</w:t>
      </w:r>
      <w:r w:rsidR="00ED46A1" w:rsidRPr="001F1C52">
        <w:rPr>
          <w:rFonts w:ascii="Times New Roman" w:eastAsia="Calibri" w:hAnsi="Times New Roman"/>
          <w:i/>
          <w:szCs w:val="26"/>
          <w:lang w:val="vi-VN"/>
        </w:rPr>
        <w:t>/</w:t>
      </w:r>
      <w:r w:rsidR="00490544" w:rsidRPr="001F1C52">
        <w:rPr>
          <w:rFonts w:ascii="Times New Roman" w:eastAsia="Calibri" w:hAnsi="Times New Roman"/>
          <w:i/>
          <w:szCs w:val="26"/>
        </w:rPr>
        <w:t>TTr-TNMT</w:t>
      </w:r>
      <w:r w:rsidRPr="001F1C52">
        <w:rPr>
          <w:rFonts w:ascii="Times New Roman" w:eastAsia="Calibri" w:hAnsi="Times New Roman"/>
          <w:i/>
          <w:szCs w:val="26"/>
          <w:lang w:val="vi-VN"/>
        </w:rPr>
        <w:t xml:space="preserve"> ngày</w:t>
      </w:r>
      <w:r w:rsidR="00ED46A1" w:rsidRPr="001F1C52">
        <w:rPr>
          <w:rFonts w:ascii="Times New Roman" w:eastAsia="Calibri" w:hAnsi="Times New Roman"/>
          <w:i/>
          <w:szCs w:val="26"/>
          <w:lang w:val="vi-VN"/>
        </w:rPr>
        <w:t xml:space="preserve"> </w:t>
      </w:r>
      <w:r w:rsidR="002805C2" w:rsidRPr="001F1C52">
        <w:rPr>
          <w:rFonts w:ascii="Times New Roman" w:eastAsia="Calibri" w:hAnsi="Times New Roman"/>
          <w:i/>
          <w:szCs w:val="26"/>
        </w:rPr>
        <w:t>….</w:t>
      </w:r>
      <w:r w:rsidR="00D15033" w:rsidRPr="001F1C52">
        <w:rPr>
          <w:rFonts w:ascii="Times New Roman" w:eastAsia="Calibri" w:hAnsi="Times New Roman"/>
          <w:i/>
          <w:szCs w:val="26"/>
          <w:lang w:val="vi-VN"/>
        </w:rPr>
        <w:t xml:space="preserve"> </w:t>
      </w:r>
      <w:proofErr w:type="gramStart"/>
      <w:r w:rsidR="00D15033" w:rsidRPr="001F1C52">
        <w:rPr>
          <w:rFonts w:ascii="Times New Roman" w:eastAsia="Calibri" w:hAnsi="Times New Roman"/>
          <w:i/>
          <w:szCs w:val="26"/>
        </w:rPr>
        <w:t>t</w:t>
      </w:r>
      <w:r w:rsidR="002805C2" w:rsidRPr="001F1C52">
        <w:rPr>
          <w:rFonts w:ascii="Times New Roman" w:eastAsia="Calibri" w:hAnsi="Times New Roman"/>
          <w:i/>
          <w:szCs w:val="26"/>
          <w:lang w:val="vi-VN"/>
        </w:rPr>
        <w:t>háng</w:t>
      </w:r>
      <w:proofErr w:type="gramEnd"/>
      <w:r w:rsidR="002805C2" w:rsidRPr="001F1C52">
        <w:rPr>
          <w:rFonts w:ascii="Times New Roman" w:eastAsia="Calibri" w:hAnsi="Times New Roman"/>
          <w:i/>
          <w:szCs w:val="26"/>
        </w:rPr>
        <w:t>…..</w:t>
      </w:r>
      <w:r w:rsidR="00ED46A1" w:rsidRPr="001F1C52">
        <w:rPr>
          <w:rFonts w:ascii="Times New Roman" w:eastAsia="Calibri" w:hAnsi="Times New Roman"/>
          <w:i/>
          <w:szCs w:val="26"/>
          <w:lang w:val="vi-VN"/>
        </w:rPr>
        <w:t xml:space="preserve"> năm </w:t>
      </w:r>
      <w:r w:rsidR="000E26E4" w:rsidRPr="001F1C52">
        <w:rPr>
          <w:rFonts w:ascii="Times New Roman" w:eastAsia="Calibri" w:hAnsi="Times New Roman"/>
          <w:i/>
          <w:szCs w:val="26"/>
          <w:lang w:val="vi-VN"/>
        </w:rPr>
        <w:t>2025</w:t>
      </w:r>
      <w:r w:rsidR="0026153B" w:rsidRPr="001F1C52">
        <w:rPr>
          <w:rFonts w:ascii="Times New Roman" w:eastAsia="Calibri" w:hAnsi="Times New Roman"/>
          <w:i/>
          <w:szCs w:val="26"/>
          <w:lang w:val="vi-VN"/>
        </w:rPr>
        <w:t xml:space="preserve"> </w:t>
      </w:r>
      <w:r w:rsidR="000465EE" w:rsidRPr="001F1C52">
        <w:rPr>
          <w:rFonts w:ascii="Times New Roman" w:eastAsia="Calibri" w:hAnsi="Times New Roman"/>
          <w:i/>
          <w:szCs w:val="26"/>
        </w:rPr>
        <w:t>ban hành</w:t>
      </w:r>
      <w:r w:rsidR="00ED46A1" w:rsidRPr="001F1C52">
        <w:rPr>
          <w:rFonts w:ascii="Times New Roman" w:eastAsia="Calibri" w:hAnsi="Times New Roman"/>
          <w:i/>
          <w:szCs w:val="26"/>
          <w:lang w:val="vi-VN"/>
        </w:rPr>
        <w:t xml:space="preserve"> </w:t>
      </w:r>
      <w:r w:rsidR="0026153B" w:rsidRPr="001F1C52">
        <w:rPr>
          <w:rFonts w:ascii="Times New Roman" w:eastAsia="Calibri" w:hAnsi="Times New Roman"/>
          <w:i/>
          <w:szCs w:val="26"/>
          <w:lang w:val="vi-VN"/>
        </w:rPr>
        <w:t xml:space="preserve">Kế hoạch triển khai </w:t>
      </w:r>
      <w:r w:rsidR="00CC3306" w:rsidRPr="001F1C52">
        <w:rPr>
          <w:rFonts w:ascii="Times New Roman" w:eastAsia="Calibri" w:hAnsi="Times New Roman"/>
          <w:i/>
          <w:szCs w:val="26"/>
          <w:lang w:val="vi-VN"/>
        </w:rPr>
        <w:t xml:space="preserve">thực hiện </w:t>
      </w:r>
      <w:r w:rsidR="00AB7D41" w:rsidRPr="001F1C52">
        <w:rPr>
          <w:rFonts w:ascii="Times New Roman" w:eastAsia="Calibri" w:hAnsi="Times New Roman"/>
          <w:i/>
          <w:szCs w:val="26"/>
          <w:lang w:val="vi-VN"/>
        </w:rPr>
        <w:t>C</w:t>
      </w:r>
      <w:r w:rsidR="00CC3306" w:rsidRPr="001F1C52">
        <w:rPr>
          <w:rFonts w:ascii="Times New Roman" w:eastAsia="Calibri" w:hAnsi="Times New Roman"/>
          <w:i/>
          <w:szCs w:val="26"/>
          <w:lang w:val="vi-VN"/>
        </w:rPr>
        <w:t>uộc vận động “Ngườ</w:t>
      </w:r>
      <w:r w:rsidR="000465EE" w:rsidRPr="001F1C52">
        <w:rPr>
          <w:rFonts w:ascii="Times New Roman" w:eastAsia="Calibri" w:hAnsi="Times New Roman"/>
          <w:i/>
          <w:szCs w:val="26"/>
          <w:lang w:val="vi-VN"/>
        </w:rPr>
        <w:t xml:space="preserve">i dân </w:t>
      </w:r>
      <w:r w:rsidR="000465EE" w:rsidRPr="001F1C52">
        <w:rPr>
          <w:rFonts w:ascii="Times New Roman" w:eastAsia="Calibri" w:hAnsi="Times New Roman"/>
          <w:i/>
          <w:szCs w:val="26"/>
        </w:rPr>
        <w:t>T</w:t>
      </w:r>
      <w:r w:rsidR="00CC3306" w:rsidRPr="001F1C52">
        <w:rPr>
          <w:rFonts w:ascii="Times New Roman" w:eastAsia="Calibri" w:hAnsi="Times New Roman"/>
          <w:i/>
          <w:szCs w:val="26"/>
          <w:lang w:val="vi-VN"/>
        </w:rPr>
        <w:t xml:space="preserve">hành phố Hồ Chí Minh không xả rác ra đường và kênh rạch, </w:t>
      </w:r>
      <w:r w:rsidR="00AD53E7" w:rsidRPr="001F1C52">
        <w:rPr>
          <w:rFonts w:ascii="Times New Roman" w:eastAsia="Calibri" w:hAnsi="Times New Roman"/>
          <w:i/>
          <w:szCs w:val="26"/>
          <w:lang w:val="vi-VN"/>
        </w:rPr>
        <w:t>vì Thành phố sạch, xanh và thân thiện môi trường</w:t>
      </w:r>
      <w:r w:rsidR="00CC3306" w:rsidRPr="001F1C52">
        <w:rPr>
          <w:rFonts w:ascii="Times New Roman" w:eastAsia="Calibri" w:hAnsi="Times New Roman"/>
          <w:i/>
          <w:szCs w:val="26"/>
          <w:lang w:val="vi-VN"/>
        </w:rPr>
        <w:t>”</w:t>
      </w:r>
      <w:r w:rsidR="0026153B" w:rsidRPr="001F1C52">
        <w:rPr>
          <w:rFonts w:ascii="Times New Roman" w:eastAsia="Calibri" w:hAnsi="Times New Roman"/>
          <w:i/>
          <w:szCs w:val="26"/>
          <w:lang w:val="vi-VN"/>
        </w:rPr>
        <w:t xml:space="preserve"> </w:t>
      </w:r>
      <w:r w:rsidR="000465EE" w:rsidRPr="001F1C52">
        <w:rPr>
          <w:rFonts w:ascii="Times New Roman" w:eastAsia="Calibri" w:hAnsi="Times New Roman"/>
          <w:i/>
          <w:szCs w:val="26"/>
        </w:rPr>
        <w:t xml:space="preserve">trong năm </w:t>
      </w:r>
      <w:r w:rsidR="000E26E4" w:rsidRPr="001F1C52">
        <w:rPr>
          <w:rFonts w:ascii="Times New Roman" w:eastAsia="Calibri" w:hAnsi="Times New Roman"/>
          <w:i/>
          <w:szCs w:val="26"/>
        </w:rPr>
        <w:t>2025</w:t>
      </w:r>
      <w:r w:rsidR="000465EE" w:rsidRPr="001F1C52">
        <w:rPr>
          <w:rFonts w:ascii="Times New Roman" w:eastAsia="Calibri" w:hAnsi="Times New Roman"/>
          <w:szCs w:val="26"/>
        </w:rPr>
        <w:t>.</w:t>
      </w:r>
    </w:p>
    <w:p w:rsidR="00D57ECC" w:rsidRPr="001F1C52" w:rsidRDefault="00D57ECC" w:rsidP="005E316F">
      <w:pPr>
        <w:spacing w:before="120" w:after="120" w:line="264" w:lineRule="auto"/>
        <w:ind w:firstLine="720"/>
        <w:jc w:val="center"/>
        <w:rPr>
          <w:rFonts w:ascii="Times New Roman" w:eastAsia="Calibri" w:hAnsi="Times New Roman"/>
          <w:b/>
          <w:szCs w:val="26"/>
          <w:lang w:val="vi-VN"/>
        </w:rPr>
      </w:pPr>
      <w:r w:rsidRPr="001F1C52">
        <w:rPr>
          <w:rFonts w:ascii="Times New Roman" w:eastAsia="Calibri" w:hAnsi="Times New Roman"/>
          <w:b/>
          <w:szCs w:val="26"/>
          <w:lang w:val="vi-VN"/>
        </w:rPr>
        <w:t>QUYẾT ĐỊNH</w:t>
      </w:r>
    </w:p>
    <w:p w:rsidR="000B4C78" w:rsidRPr="001F1C52" w:rsidRDefault="00D57ECC" w:rsidP="00DC5CC6">
      <w:pPr>
        <w:spacing w:before="120" w:line="264" w:lineRule="auto"/>
        <w:ind w:firstLine="720"/>
        <w:jc w:val="both"/>
        <w:rPr>
          <w:rFonts w:ascii="Times New Roman" w:eastAsia="Calibri" w:hAnsi="Times New Roman"/>
          <w:bCs/>
          <w:szCs w:val="26"/>
          <w:lang w:val="vi-VN"/>
        </w:rPr>
      </w:pPr>
      <w:r w:rsidRPr="001F1C52">
        <w:rPr>
          <w:rFonts w:ascii="Times New Roman" w:eastAsia="Calibri" w:hAnsi="Times New Roman"/>
          <w:b/>
          <w:szCs w:val="26"/>
          <w:lang w:val="vi-VN"/>
        </w:rPr>
        <w:t>Điều 1.</w:t>
      </w:r>
      <w:r w:rsidRPr="001F1C52">
        <w:rPr>
          <w:rFonts w:ascii="Times New Roman" w:eastAsia="Calibri" w:hAnsi="Times New Roman"/>
          <w:szCs w:val="26"/>
          <w:lang w:val="vi-VN"/>
        </w:rPr>
        <w:t xml:space="preserve"> Ban hành kèm theo Quyết định này </w:t>
      </w:r>
      <w:r w:rsidR="00E75029" w:rsidRPr="001F1C52">
        <w:rPr>
          <w:rFonts w:ascii="Times New Roman" w:eastAsia="Calibri" w:hAnsi="Times New Roman"/>
          <w:szCs w:val="26"/>
          <w:lang w:val="vi-VN"/>
        </w:rPr>
        <w:t>Kế hoạch triển khai</w:t>
      </w:r>
      <w:r w:rsidR="004E7541" w:rsidRPr="001F1C52">
        <w:rPr>
          <w:rFonts w:ascii="Times New Roman" w:eastAsia="Calibri" w:hAnsi="Times New Roman"/>
          <w:szCs w:val="26"/>
        </w:rPr>
        <w:t xml:space="preserve"> </w:t>
      </w:r>
      <w:r w:rsidR="00E75029" w:rsidRPr="001F1C52">
        <w:rPr>
          <w:rFonts w:ascii="Times New Roman" w:eastAsia="Calibri" w:hAnsi="Times New Roman"/>
          <w:szCs w:val="26"/>
          <w:lang w:val="vi-VN"/>
        </w:rPr>
        <w:t xml:space="preserve">thực hiện </w:t>
      </w:r>
      <w:r w:rsidR="00AB7D41" w:rsidRPr="001F1C52">
        <w:rPr>
          <w:rFonts w:ascii="Times New Roman" w:eastAsia="Calibri" w:hAnsi="Times New Roman"/>
          <w:szCs w:val="26"/>
          <w:lang w:val="vi-VN"/>
        </w:rPr>
        <w:t>C</w:t>
      </w:r>
      <w:r w:rsidR="00E75029" w:rsidRPr="001F1C52">
        <w:rPr>
          <w:rFonts w:ascii="Times New Roman" w:eastAsia="Calibri" w:hAnsi="Times New Roman"/>
          <w:szCs w:val="26"/>
          <w:lang w:val="vi-VN"/>
        </w:rPr>
        <w:t>uộc vận động “</w:t>
      </w:r>
      <w:r w:rsidR="00DC5CC6" w:rsidRPr="001F1C52">
        <w:rPr>
          <w:rFonts w:ascii="Times New Roman" w:eastAsia="Calibri" w:hAnsi="Times New Roman"/>
          <w:szCs w:val="26"/>
          <w:lang w:val="vi-VN"/>
        </w:rPr>
        <w:t xml:space="preserve">Người dân Thành phố Hồ Chí Minh không xả rác ra đường và kênh rạch, vì Thành phố sạch, xanh và thân thiện môi trường” </w:t>
      </w:r>
      <w:r w:rsidR="004E7541" w:rsidRPr="001F1C52">
        <w:rPr>
          <w:rFonts w:ascii="Times New Roman" w:eastAsia="Calibri" w:hAnsi="Times New Roman"/>
          <w:szCs w:val="26"/>
        </w:rPr>
        <w:t xml:space="preserve">trong năm </w:t>
      </w:r>
      <w:r w:rsidR="000E26E4" w:rsidRPr="001F1C52">
        <w:rPr>
          <w:rFonts w:ascii="Times New Roman" w:eastAsia="Calibri" w:hAnsi="Times New Roman"/>
          <w:szCs w:val="26"/>
        </w:rPr>
        <w:t>2025</w:t>
      </w:r>
      <w:r w:rsidR="000F55AD" w:rsidRPr="001F1C52">
        <w:rPr>
          <w:rFonts w:ascii="Times New Roman" w:eastAsia="Calibri" w:hAnsi="Times New Roman"/>
          <w:szCs w:val="26"/>
        </w:rPr>
        <w:t xml:space="preserve"> trên đị</w:t>
      </w:r>
      <w:r w:rsidR="000465EE" w:rsidRPr="001F1C52">
        <w:rPr>
          <w:rFonts w:ascii="Times New Roman" w:eastAsia="Calibri" w:hAnsi="Times New Roman"/>
          <w:szCs w:val="26"/>
        </w:rPr>
        <w:t>a bàn q</w:t>
      </w:r>
      <w:r w:rsidR="000F55AD" w:rsidRPr="001F1C52">
        <w:rPr>
          <w:rFonts w:ascii="Times New Roman" w:eastAsia="Calibri" w:hAnsi="Times New Roman"/>
          <w:szCs w:val="26"/>
        </w:rPr>
        <w:t>uận Gò Vấp</w:t>
      </w:r>
      <w:r w:rsidR="00DE6334" w:rsidRPr="001F1C52">
        <w:rPr>
          <w:rFonts w:ascii="Times New Roman" w:eastAsia="Calibri" w:hAnsi="Times New Roman"/>
          <w:szCs w:val="26"/>
          <w:lang w:val="vi-VN"/>
        </w:rPr>
        <w:t>.</w:t>
      </w:r>
    </w:p>
    <w:p w:rsidR="00D57ECC" w:rsidRPr="001F1C52" w:rsidRDefault="00D57ECC" w:rsidP="003D40D8">
      <w:pPr>
        <w:spacing w:before="120" w:line="264" w:lineRule="auto"/>
        <w:ind w:firstLine="720"/>
        <w:jc w:val="both"/>
        <w:rPr>
          <w:rFonts w:ascii="Times New Roman" w:eastAsia="Calibri" w:hAnsi="Times New Roman"/>
          <w:szCs w:val="26"/>
          <w:lang w:val="vi-VN"/>
        </w:rPr>
      </w:pPr>
      <w:r w:rsidRPr="001F1C52">
        <w:rPr>
          <w:rFonts w:ascii="Times New Roman" w:eastAsia="Calibri" w:hAnsi="Times New Roman"/>
          <w:b/>
          <w:szCs w:val="26"/>
          <w:lang w:val="vi-VN"/>
        </w:rPr>
        <w:lastRenderedPageBreak/>
        <w:t>Điều 2</w:t>
      </w:r>
      <w:r w:rsidRPr="001F1C52">
        <w:rPr>
          <w:rFonts w:ascii="Times New Roman" w:eastAsia="Calibri" w:hAnsi="Times New Roman"/>
          <w:szCs w:val="26"/>
          <w:lang w:val="vi-VN"/>
        </w:rPr>
        <w:t xml:space="preserve">. </w:t>
      </w:r>
      <w:r w:rsidR="000F55AD" w:rsidRPr="001F1C52">
        <w:rPr>
          <w:rFonts w:ascii="Times New Roman" w:hAnsi="Times New Roman"/>
          <w:szCs w:val="26"/>
        </w:rPr>
        <w:t xml:space="preserve">Giao Phòng Tài nguyên và Môi trường là cơ quan đầu mối theo dõi, đôn đốc, phối hợp với các phòng, ban, đơn vị có liên quan, </w:t>
      </w:r>
      <w:r w:rsidR="00B3462B" w:rsidRPr="001F1C52">
        <w:rPr>
          <w:rFonts w:ascii="Times New Roman" w:hAnsi="Times New Roman"/>
          <w:szCs w:val="26"/>
        </w:rPr>
        <w:t xml:space="preserve">Ủy ban nhân dân </w:t>
      </w:r>
      <w:r w:rsidR="00C01A98" w:rsidRPr="001F1C52">
        <w:rPr>
          <w:rFonts w:ascii="Times New Roman" w:hAnsi="Times New Roman"/>
          <w:szCs w:val="26"/>
        </w:rPr>
        <w:t xml:space="preserve">12 </w:t>
      </w:r>
      <w:r w:rsidR="00B3462B" w:rsidRPr="001F1C52">
        <w:rPr>
          <w:rFonts w:ascii="Times New Roman" w:hAnsi="Times New Roman"/>
          <w:szCs w:val="26"/>
        </w:rPr>
        <w:t>phường</w:t>
      </w:r>
      <w:r w:rsidR="000F55AD" w:rsidRPr="001F1C52">
        <w:rPr>
          <w:rFonts w:ascii="Times New Roman" w:hAnsi="Times New Roman"/>
          <w:szCs w:val="26"/>
        </w:rPr>
        <w:t xml:space="preserve"> tổ chức triển khai thực hiện các nội dung đã được phân công tại Kế hoạch này; định kỳ báo cáo kết quả thực hiện về Ủy ban nhân dân quận (thông qua Phòng Tài nguyên và Môi trường</w:t>
      </w:r>
      <w:r w:rsidR="00F9251A" w:rsidRPr="001F1C52">
        <w:rPr>
          <w:rFonts w:ascii="Times New Roman" w:hAnsi="Times New Roman"/>
          <w:szCs w:val="26"/>
        </w:rPr>
        <w:t>) trước ngày 01 tháng 6 và 20 tháng 11</w:t>
      </w:r>
      <w:r w:rsidR="002F73A8" w:rsidRPr="001F1C52">
        <w:rPr>
          <w:rFonts w:ascii="Times New Roman" w:hAnsi="Times New Roman"/>
          <w:szCs w:val="26"/>
        </w:rPr>
        <w:t xml:space="preserve"> năm </w:t>
      </w:r>
      <w:r w:rsidR="000E26E4" w:rsidRPr="001F1C52">
        <w:rPr>
          <w:rFonts w:ascii="Times New Roman" w:hAnsi="Times New Roman"/>
          <w:szCs w:val="26"/>
        </w:rPr>
        <w:t>2025</w:t>
      </w:r>
      <w:r w:rsidR="002F73A8" w:rsidRPr="001F1C52">
        <w:rPr>
          <w:rFonts w:ascii="Times New Roman" w:hAnsi="Times New Roman"/>
          <w:szCs w:val="26"/>
        </w:rPr>
        <w:t xml:space="preserve"> </w:t>
      </w:r>
      <w:r w:rsidR="000F55AD" w:rsidRPr="001F1C52">
        <w:rPr>
          <w:rFonts w:ascii="Times New Roman" w:hAnsi="Times New Roman"/>
          <w:szCs w:val="26"/>
        </w:rPr>
        <w:t xml:space="preserve">để Phòng Tài nguyên và Môi trường </w:t>
      </w:r>
      <w:r w:rsidR="002F73A8" w:rsidRPr="001F1C52">
        <w:rPr>
          <w:rFonts w:ascii="Times New Roman" w:hAnsi="Times New Roman"/>
          <w:szCs w:val="26"/>
        </w:rPr>
        <w:t xml:space="preserve">tham mưu Ủy ban nhân dân </w:t>
      </w:r>
      <w:r w:rsidR="000F55AD" w:rsidRPr="001F1C52">
        <w:rPr>
          <w:rFonts w:ascii="Times New Roman" w:hAnsi="Times New Roman"/>
          <w:szCs w:val="26"/>
        </w:rPr>
        <w:t>quận</w:t>
      </w:r>
      <w:r w:rsidR="002F73A8" w:rsidRPr="001F1C52">
        <w:rPr>
          <w:rFonts w:ascii="Times New Roman" w:hAnsi="Times New Roman"/>
          <w:szCs w:val="26"/>
        </w:rPr>
        <w:t xml:space="preserve"> báo</w:t>
      </w:r>
      <w:r w:rsidR="006D1E04" w:rsidRPr="001F1C52">
        <w:rPr>
          <w:rFonts w:ascii="Times New Roman" w:hAnsi="Times New Roman"/>
          <w:szCs w:val="26"/>
        </w:rPr>
        <w:t xml:space="preserve"> cáo</w:t>
      </w:r>
      <w:r w:rsidR="002F73A8" w:rsidRPr="001F1C52">
        <w:rPr>
          <w:rFonts w:ascii="Times New Roman" w:hAnsi="Times New Roman"/>
          <w:szCs w:val="26"/>
        </w:rPr>
        <w:t xml:space="preserve"> </w:t>
      </w:r>
      <w:r w:rsidR="000F55AD" w:rsidRPr="001F1C52">
        <w:rPr>
          <w:rFonts w:ascii="Times New Roman" w:hAnsi="Times New Roman"/>
          <w:szCs w:val="26"/>
        </w:rPr>
        <w:t xml:space="preserve">Ủy ban nhân dân Thành phố đảm bảo </w:t>
      </w:r>
      <w:r w:rsidR="002F73A8" w:rsidRPr="001F1C52">
        <w:rPr>
          <w:rFonts w:ascii="Times New Roman" w:hAnsi="Times New Roman"/>
          <w:szCs w:val="26"/>
        </w:rPr>
        <w:t>tiến độ thực hiện</w:t>
      </w:r>
      <w:r w:rsidRPr="001F1C52">
        <w:rPr>
          <w:rFonts w:ascii="Times New Roman" w:eastAsia="Calibri" w:hAnsi="Times New Roman"/>
          <w:bCs/>
          <w:szCs w:val="26"/>
          <w:lang w:val="sv-SE"/>
        </w:rPr>
        <w:t>.</w:t>
      </w:r>
    </w:p>
    <w:p w:rsidR="00D57ECC" w:rsidRPr="001F1C52" w:rsidRDefault="00D57ECC" w:rsidP="003D40D8">
      <w:pPr>
        <w:spacing w:before="120" w:line="264" w:lineRule="auto"/>
        <w:ind w:firstLine="720"/>
        <w:jc w:val="both"/>
        <w:rPr>
          <w:rFonts w:ascii="Times New Roman" w:eastAsia="Calibri" w:hAnsi="Times New Roman"/>
          <w:szCs w:val="26"/>
          <w:lang w:val="vi-VN"/>
        </w:rPr>
      </w:pPr>
      <w:r w:rsidRPr="001F1C52">
        <w:rPr>
          <w:rFonts w:ascii="Times New Roman" w:eastAsia="Calibri" w:hAnsi="Times New Roman"/>
          <w:b/>
          <w:szCs w:val="26"/>
          <w:lang w:val="vi-VN"/>
        </w:rPr>
        <w:t>Điều 3.</w:t>
      </w:r>
      <w:r w:rsidRPr="001F1C52">
        <w:rPr>
          <w:rFonts w:ascii="Times New Roman" w:eastAsia="Calibri" w:hAnsi="Times New Roman"/>
          <w:szCs w:val="26"/>
          <w:lang w:val="vi-VN"/>
        </w:rPr>
        <w:t xml:space="preserve"> Quyết định này có hiệu lực thi hành kể từ ngày ký.</w:t>
      </w:r>
    </w:p>
    <w:p w:rsidR="000F55AD" w:rsidRPr="008C69B0" w:rsidRDefault="00D57ECC" w:rsidP="000F55AD">
      <w:pPr>
        <w:spacing w:before="120" w:after="240" w:line="264" w:lineRule="auto"/>
        <w:ind w:firstLine="720"/>
        <w:jc w:val="both"/>
        <w:rPr>
          <w:rFonts w:ascii="Times New Roman" w:eastAsia="Calibri" w:hAnsi="Times New Roman"/>
          <w:sz w:val="28"/>
          <w:szCs w:val="28"/>
        </w:rPr>
      </w:pPr>
      <w:r w:rsidRPr="001F1C52">
        <w:rPr>
          <w:rFonts w:ascii="Times New Roman" w:eastAsia="Calibri" w:hAnsi="Times New Roman"/>
          <w:b/>
          <w:szCs w:val="26"/>
          <w:lang w:val="vi-VN"/>
        </w:rPr>
        <w:t>Điều 4</w:t>
      </w:r>
      <w:r w:rsidRPr="001F1C52">
        <w:rPr>
          <w:rFonts w:ascii="Times New Roman" w:eastAsia="Calibri" w:hAnsi="Times New Roman"/>
          <w:szCs w:val="26"/>
          <w:lang w:val="vi-VN"/>
        </w:rPr>
        <w:t xml:space="preserve">. </w:t>
      </w:r>
      <w:r w:rsidR="000F55AD" w:rsidRPr="001F1C52">
        <w:rPr>
          <w:rFonts w:ascii="Times New Roman" w:hAnsi="Times New Roman"/>
          <w:szCs w:val="26"/>
        </w:rPr>
        <w:t xml:space="preserve">Chánh Văn phòng Ủy ban nhân dân quận; Trưởng Phòng Tài nguyên và Môi trường, Thủ trưởng các phòng, ban, đơn vị có liên quan; Chủ tịch </w:t>
      </w:r>
      <w:r w:rsidR="00B3462B" w:rsidRPr="001F1C52">
        <w:rPr>
          <w:rFonts w:ascii="Times New Roman" w:hAnsi="Times New Roman"/>
          <w:szCs w:val="26"/>
        </w:rPr>
        <w:t xml:space="preserve">Ủy ban nhân dân </w:t>
      </w:r>
      <w:r w:rsidR="00432914" w:rsidRPr="001F1C52">
        <w:rPr>
          <w:rFonts w:ascii="Times New Roman" w:hAnsi="Times New Roman"/>
          <w:szCs w:val="26"/>
        </w:rPr>
        <w:t xml:space="preserve">12 </w:t>
      </w:r>
      <w:r w:rsidR="00B3462B" w:rsidRPr="001F1C52">
        <w:rPr>
          <w:rFonts w:ascii="Times New Roman" w:hAnsi="Times New Roman"/>
          <w:szCs w:val="26"/>
        </w:rPr>
        <w:t>phường</w:t>
      </w:r>
      <w:r w:rsidR="000F55AD" w:rsidRPr="001F1C52">
        <w:rPr>
          <w:rFonts w:ascii="Times New Roman" w:hAnsi="Times New Roman"/>
          <w:szCs w:val="26"/>
        </w:rPr>
        <w:t xml:space="preserve"> chịu trách nhiệm thi hành Quyết định này</w:t>
      </w:r>
      <w:r w:rsidRPr="001F1C52">
        <w:rPr>
          <w:rFonts w:ascii="Times New Roman" w:eastAsia="Calibri" w:hAnsi="Times New Roman"/>
          <w:szCs w:val="26"/>
          <w:lang w:val="vi-VN"/>
        </w:rPr>
        <w:t>./.</w:t>
      </w:r>
    </w:p>
    <w:tbl>
      <w:tblPr>
        <w:tblW w:w="5000" w:type="pct"/>
        <w:tblLook w:val="04A0" w:firstRow="1" w:lastRow="0" w:firstColumn="1" w:lastColumn="0" w:noHBand="0" w:noVBand="1"/>
      </w:tblPr>
      <w:tblGrid>
        <w:gridCol w:w="4644"/>
        <w:gridCol w:w="4644"/>
      </w:tblGrid>
      <w:tr w:rsidR="00D57ECC" w:rsidRPr="008C69B0" w:rsidTr="001E32AB">
        <w:tc>
          <w:tcPr>
            <w:tcW w:w="2500" w:type="pct"/>
            <w:shd w:val="clear" w:color="auto" w:fill="auto"/>
          </w:tcPr>
          <w:p w:rsidR="00D57ECC" w:rsidRPr="008C69B0" w:rsidRDefault="00D57ECC" w:rsidP="00D57ECC">
            <w:pPr>
              <w:rPr>
                <w:rFonts w:ascii="Times New Roman" w:hAnsi="Times New Roman"/>
                <w:b/>
                <w:i/>
                <w:sz w:val="24"/>
                <w:szCs w:val="24"/>
                <w:lang w:val="vi-VN"/>
              </w:rPr>
            </w:pPr>
            <w:r w:rsidRPr="008C69B0">
              <w:rPr>
                <w:rFonts w:ascii="Times New Roman" w:hAnsi="Times New Roman"/>
                <w:b/>
                <w:i/>
                <w:sz w:val="24"/>
                <w:szCs w:val="24"/>
                <w:lang w:val="vi-VN"/>
              </w:rPr>
              <w:t>Nơi nhận:</w:t>
            </w:r>
          </w:p>
          <w:p w:rsidR="000F55AD" w:rsidRPr="008C69B0" w:rsidRDefault="000F55AD" w:rsidP="000F55AD">
            <w:pPr>
              <w:tabs>
                <w:tab w:val="num" w:pos="180"/>
              </w:tabs>
              <w:jc w:val="both"/>
              <w:rPr>
                <w:rFonts w:ascii="Times New Roman" w:hAnsi="Times New Roman"/>
                <w:sz w:val="22"/>
                <w:szCs w:val="22"/>
              </w:rPr>
            </w:pPr>
            <w:r w:rsidRPr="008C69B0">
              <w:rPr>
                <w:rFonts w:ascii="Times New Roman" w:hAnsi="Times New Roman"/>
                <w:sz w:val="22"/>
                <w:szCs w:val="22"/>
              </w:rPr>
              <w:t>- Như Điều 4;</w:t>
            </w:r>
          </w:p>
          <w:p w:rsidR="000F55AD" w:rsidRPr="008C69B0" w:rsidRDefault="000F55AD" w:rsidP="000F55AD">
            <w:pPr>
              <w:tabs>
                <w:tab w:val="num" w:pos="180"/>
              </w:tabs>
              <w:jc w:val="both"/>
              <w:rPr>
                <w:rFonts w:ascii="Times New Roman" w:hAnsi="Times New Roman"/>
                <w:sz w:val="22"/>
                <w:szCs w:val="22"/>
              </w:rPr>
            </w:pPr>
            <w:r w:rsidRPr="008C69B0">
              <w:rPr>
                <w:rFonts w:ascii="Times New Roman" w:hAnsi="Times New Roman"/>
                <w:sz w:val="22"/>
                <w:szCs w:val="22"/>
              </w:rPr>
              <w:t>- Ủy ban nhân dân Thành phố;</w:t>
            </w:r>
          </w:p>
          <w:p w:rsidR="000F55AD" w:rsidRPr="008C69B0" w:rsidRDefault="000F55AD" w:rsidP="000F55AD">
            <w:pPr>
              <w:tabs>
                <w:tab w:val="num" w:pos="180"/>
              </w:tabs>
              <w:jc w:val="both"/>
              <w:rPr>
                <w:rFonts w:ascii="Times New Roman" w:hAnsi="Times New Roman"/>
                <w:sz w:val="22"/>
                <w:szCs w:val="22"/>
              </w:rPr>
            </w:pPr>
            <w:r w:rsidRPr="008C69B0">
              <w:rPr>
                <w:rFonts w:ascii="Times New Roman" w:hAnsi="Times New Roman"/>
                <w:sz w:val="22"/>
                <w:szCs w:val="22"/>
              </w:rPr>
              <w:t>- Sở Tài nguyên và Môi trường Thành phố;</w:t>
            </w:r>
          </w:p>
          <w:p w:rsidR="000F55AD" w:rsidRPr="008C69B0" w:rsidRDefault="000F55AD" w:rsidP="000F55AD">
            <w:pPr>
              <w:tabs>
                <w:tab w:val="num" w:pos="180"/>
              </w:tabs>
              <w:jc w:val="both"/>
              <w:rPr>
                <w:rFonts w:ascii="Times New Roman" w:hAnsi="Times New Roman"/>
                <w:sz w:val="22"/>
                <w:szCs w:val="22"/>
              </w:rPr>
            </w:pPr>
            <w:r w:rsidRPr="008C69B0">
              <w:rPr>
                <w:rFonts w:ascii="Times New Roman" w:hAnsi="Times New Roman"/>
                <w:sz w:val="22"/>
                <w:szCs w:val="22"/>
              </w:rPr>
              <w:t>- Thường trực Quận ủy;</w:t>
            </w:r>
          </w:p>
          <w:p w:rsidR="000F55AD" w:rsidRPr="008C69B0" w:rsidRDefault="000F55AD" w:rsidP="000F55AD">
            <w:pPr>
              <w:tabs>
                <w:tab w:val="num" w:pos="180"/>
              </w:tabs>
              <w:jc w:val="both"/>
              <w:rPr>
                <w:rFonts w:ascii="Times New Roman" w:hAnsi="Times New Roman"/>
                <w:sz w:val="22"/>
                <w:szCs w:val="22"/>
              </w:rPr>
            </w:pPr>
            <w:r w:rsidRPr="008C69B0">
              <w:rPr>
                <w:rFonts w:ascii="Times New Roman" w:hAnsi="Times New Roman"/>
                <w:sz w:val="22"/>
                <w:szCs w:val="22"/>
              </w:rPr>
              <w:t xml:space="preserve">- </w:t>
            </w:r>
            <w:r w:rsidRPr="008C69B0">
              <w:rPr>
                <w:rFonts w:ascii="Times New Roman" w:hAnsi="Times New Roman"/>
                <w:iCs/>
                <w:sz w:val="22"/>
                <w:szCs w:val="22"/>
                <w:lang w:val="nl-NL"/>
              </w:rPr>
              <w:t xml:space="preserve">Chủ tịch/Phó </w:t>
            </w:r>
            <w:r w:rsidRPr="008C69B0">
              <w:rPr>
                <w:rFonts w:ascii="Times New Roman" w:hAnsi="Times New Roman"/>
                <w:sz w:val="22"/>
                <w:szCs w:val="22"/>
                <w:lang w:val="nl-NL"/>
              </w:rPr>
              <w:t>chủ tịch UBND qu</w:t>
            </w:r>
            <w:r w:rsidRPr="008C69B0">
              <w:rPr>
                <w:rFonts w:ascii="Times New Roman" w:hAnsi="Times New Roman"/>
                <w:sz w:val="22"/>
                <w:szCs w:val="22"/>
              </w:rPr>
              <w:t>ận</w:t>
            </w:r>
            <w:r w:rsidRPr="008C69B0">
              <w:rPr>
                <w:rFonts w:ascii="Times New Roman" w:hAnsi="Times New Roman"/>
                <w:iCs/>
                <w:sz w:val="22"/>
                <w:szCs w:val="22"/>
                <w:lang w:val="nl-NL"/>
              </w:rPr>
              <w:t>;</w:t>
            </w:r>
          </w:p>
          <w:p w:rsidR="000F55AD" w:rsidRPr="008C69B0" w:rsidRDefault="000F55AD" w:rsidP="000F55AD">
            <w:pPr>
              <w:tabs>
                <w:tab w:val="num" w:pos="180"/>
              </w:tabs>
              <w:jc w:val="both"/>
              <w:rPr>
                <w:rFonts w:ascii="Times New Roman" w:hAnsi="Times New Roman"/>
                <w:sz w:val="22"/>
                <w:szCs w:val="22"/>
              </w:rPr>
            </w:pPr>
            <w:r w:rsidRPr="008C69B0">
              <w:rPr>
                <w:rFonts w:ascii="Times New Roman" w:hAnsi="Times New Roman"/>
                <w:sz w:val="22"/>
                <w:szCs w:val="22"/>
              </w:rPr>
              <w:t>- BTT. Ủy ban MTTQVN quận;</w:t>
            </w:r>
          </w:p>
          <w:p w:rsidR="000F55AD" w:rsidRPr="008C69B0" w:rsidRDefault="000F55AD" w:rsidP="000F55AD">
            <w:pPr>
              <w:tabs>
                <w:tab w:val="num" w:pos="180"/>
              </w:tabs>
              <w:jc w:val="both"/>
              <w:rPr>
                <w:rFonts w:ascii="Times New Roman" w:hAnsi="Times New Roman"/>
                <w:sz w:val="22"/>
                <w:szCs w:val="22"/>
                <w:lang w:val="nl-NL"/>
              </w:rPr>
            </w:pPr>
            <w:r w:rsidRPr="008C69B0">
              <w:rPr>
                <w:rFonts w:ascii="Times New Roman" w:hAnsi="Times New Roman"/>
                <w:sz w:val="22"/>
                <w:szCs w:val="22"/>
              </w:rPr>
              <w:t xml:space="preserve">- </w:t>
            </w:r>
            <w:r w:rsidRPr="008C69B0">
              <w:rPr>
                <w:rFonts w:ascii="Times New Roman" w:hAnsi="Times New Roman"/>
                <w:sz w:val="22"/>
                <w:szCs w:val="22"/>
                <w:lang w:val="nl-NL"/>
              </w:rPr>
              <w:t>Các ban ngành, đoàn thể quận;</w:t>
            </w:r>
          </w:p>
          <w:p w:rsidR="000F55AD" w:rsidRPr="008C69B0" w:rsidRDefault="000F55AD" w:rsidP="000F55AD">
            <w:pPr>
              <w:tabs>
                <w:tab w:val="num" w:pos="180"/>
              </w:tabs>
              <w:jc w:val="both"/>
              <w:rPr>
                <w:rFonts w:ascii="Times New Roman" w:hAnsi="Times New Roman"/>
                <w:sz w:val="22"/>
                <w:szCs w:val="22"/>
              </w:rPr>
            </w:pPr>
            <w:r w:rsidRPr="008C69B0">
              <w:rPr>
                <w:rFonts w:ascii="Times New Roman" w:hAnsi="Times New Roman"/>
                <w:sz w:val="22"/>
                <w:szCs w:val="22"/>
                <w:lang w:val="nl-NL"/>
              </w:rPr>
              <w:t xml:space="preserve">- </w:t>
            </w:r>
            <w:r w:rsidRPr="008C69B0">
              <w:rPr>
                <w:rFonts w:ascii="Times New Roman" w:hAnsi="Times New Roman"/>
                <w:sz w:val="22"/>
                <w:szCs w:val="22"/>
              </w:rPr>
              <w:t>Lưu: VT, TNMT</w:t>
            </w:r>
            <w:r w:rsidR="00BB1C22" w:rsidRPr="008C69B0">
              <w:rPr>
                <w:rFonts w:ascii="Times New Roman" w:hAnsi="Times New Roman"/>
                <w:sz w:val="22"/>
                <w:szCs w:val="22"/>
                <w:vertAlign w:val="subscript"/>
              </w:rPr>
              <w:t>(Tr</w:t>
            </w:r>
            <w:r w:rsidR="00330561" w:rsidRPr="008C69B0">
              <w:rPr>
                <w:rFonts w:ascii="Times New Roman" w:hAnsi="Times New Roman"/>
                <w:sz w:val="22"/>
                <w:szCs w:val="22"/>
                <w:vertAlign w:val="subscript"/>
              </w:rPr>
              <w:t>ung</w:t>
            </w:r>
            <w:r w:rsidR="00EC61A2" w:rsidRPr="008C69B0">
              <w:rPr>
                <w:rFonts w:ascii="Times New Roman" w:hAnsi="Times New Roman"/>
                <w:sz w:val="22"/>
                <w:szCs w:val="22"/>
                <w:vertAlign w:val="subscript"/>
              </w:rPr>
              <w:t>)</w:t>
            </w:r>
            <w:r w:rsidRPr="008C69B0">
              <w:rPr>
                <w:rFonts w:ascii="Times New Roman" w:hAnsi="Times New Roman"/>
                <w:sz w:val="22"/>
                <w:szCs w:val="22"/>
              </w:rPr>
              <w:t>.</w:t>
            </w:r>
          </w:p>
          <w:p w:rsidR="0041520D" w:rsidRPr="008C69B0" w:rsidRDefault="0041520D" w:rsidP="00D57ECC">
            <w:pPr>
              <w:rPr>
                <w:rFonts w:ascii="Times New Roman" w:hAnsi="Times New Roman"/>
                <w:sz w:val="28"/>
                <w:szCs w:val="28"/>
              </w:rPr>
            </w:pPr>
          </w:p>
        </w:tc>
        <w:tc>
          <w:tcPr>
            <w:tcW w:w="2500" w:type="pct"/>
            <w:shd w:val="clear" w:color="auto" w:fill="auto"/>
          </w:tcPr>
          <w:p w:rsidR="00D57ECC" w:rsidRPr="001F1C52" w:rsidRDefault="00D57ECC" w:rsidP="00D57ECC">
            <w:pPr>
              <w:jc w:val="center"/>
              <w:rPr>
                <w:rFonts w:ascii="Times New Roman" w:hAnsi="Times New Roman"/>
                <w:b/>
                <w:szCs w:val="26"/>
              </w:rPr>
            </w:pPr>
            <w:r w:rsidRPr="001F1C52">
              <w:rPr>
                <w:rFonts w:ascii="Times New Roman" w:hAnsi="Times New Roman"/>
                <w:b/>
                <w:szCs w:val="26"/>
              </w:rPr>
              <w:t>KT. CHỦ TỊCH</w:t>
            </w:r>
          </w:p>
          <w:p w:rsidR="00D57ECC" w:rsidRPr="001F1C52" w:rsidRDefault="00D57ECC" w:rsidP="00D57ECC">
            <w:pPr>
              <w:jc w:val="center"/>
              <w:rPr>
                <w:rFonts w:ascii="Times New Roman" w:hAnsi="Times New Roman"/>
                <w:b/>
                <w:szCs w:val="26"/>
              </w:rPr>
            </w:pPr>
            <w:r w:rsidRPr="001F1C52">
              <w:rPr>
                <w:rFonts w:ascii="Times New Roman" w:hAnsi="Times New Roman"/>
                <w:b/>
                <w:szCs w:val="26"/>
              </w:rPr>
              <w:t>PHÓ CHỦ TỊCH</w:t>
            </w:r>
          </w:p>
          <w:p w:rsidR="00D57ECC" w:rsidRPr="001F1C52" w:rsidRDefault="00D57ECC" w:rsidP="00D57ECC">
            <w:pPr>
              <w:spacing w:before="120" w:after="120"/>
              <w:jc w:val="center"/>
              <w:rPr>
                <w:rFonts w:ascii="Times New Roman" w:hAnsi="Times New Roman"/>
                <w:b/>
                <w:szCs w:val="26"/>
              </w:rPr>
            </w:pPr>
          </w:p>
          <w:p w:rsidR="0041520D" w:rsidRPr="001F1C52" w:rsidRDefault="0041520D" w:rsidP="00D57ECC">
            <w:pPr>
              <w:spacing w:before="120" w:after="120"/>
              <w:jc w:val="center"/>
              <w:rPr>
                <w:rFonts w:ascii="Times New Roman" w:hAnsi="Times New Roman"/>
                <w:b/>
                <w:szCs w:val="26"/>
              </w:rPr>
            </w:pPr>
          </w:p>
          <w:p w:rsidR="0041520D" w:rsidRPr="001F1C52" w:rsidRDefault="0041520D" w:rsidP="00D57ECC">
            <w:pPr>
              <w:spacing w:before="120" w:after="120"/>
              <w:jc w:val="center"/>
              <w:rPr>
                <w:rFonts w:ascii="Times New Roman" w:hAnsi="Times New Roman"/>
                <w:b/>
                <w:szCs w:val="26"/>
              </w:rPr>
            </w:pPr>
          </w:p>
          <w:p w:rsidR="00F530B2" w:rsidRPr="008C69B0" w:rsidRDefault="00432914" w:rsidP="00432914">
            <w:pPr>
              <w:spacing w:before="120" w:after="120"/>
              <w:jc w:val="center"/>
              <w:rPr>
                <w:rFonts w:ascii="Times New Roman" w:hAnsi="Times New Roman"/>
                <w:b/>
                <w:sz w:val="28"/>
                <w:szCs w:val="28"/>
              </w:rPr>
            </w:pPr>
            <w:r w:rsidRPr="001F1C52">
              <w:rPr>
                <w:rFonts w:ascii="Times New Roman" w:hAnsi="Times New Roman"/>
                <w:b/>
                <w:szCs w:val="26"/>
              </w:rPr>
              <w:t>Nguyễn Thị Đoan Trang</w:t>
            </w:r>
          </w:p>
        </w:tc>
      </w:tr>
    </w:tbl>
    <w:p w:rsidR="00204400" w:rsidRPr="008C69B0" w:rsidRDefault="00204400" w:rsidP="005360F3">
      <w:pPr>
        <w:spacing w:line="264" w:lineRule="auto"/>
        <w:jc w:val="center"/>
        <w:rPr>
          <w:rFonts w:ascii="Times New Roman" w:hAnsi="Times New Roman"/>
          <w:sz w:val="28"/>
          <w:szCs w:val="28"/>
        </w:rPr>
      </w:pPr>
    </w:p>
    <w:p w:rsidR="00204400" w:rsidRPr="008C69B0" w:rsidRDefault="00204400" w:rsidP="00204400">
      <w:pPr>
        <w:rPr>
          <w:rFonts w:ascii="Times New Roman" w:hAnsi="Times New Roman"/>
          <w:sz w:val="28"/>
          <w:szCs w:val="28"/>
        </w:rPr>
      </w:pPr>
    </w:p>
    <w:p w:rsidR="003402A0" w:rsidRPr="008C69B0" w:rsidRDefault="003402A0" w:rsidP="003402A0">
      <w:pPr>
        <w:tabs>
          <w:tab w:val="center" w:pos="4536"/>
        </w:tabs>
        <w:rPr>
          <w:rFonts w:ascii="Times New Roman" w:hAnsi="Times New Roman"/>
          <w:sz w:val="28"/>
          <w:szCs w:val="28"/>
        </w:rPr>
        <w:sectPr w:rsidR="003402A0" w:rsidRPr="008C69B0" w:rsidSect="002E3D26">
          <w:headerReference w:type="default" r:id="rId9"/>
          <w:footerReference w:type="default" r:id="rId10"/>
          <w:type w:val="continuous"/>
          <w:pgSz w:w="11907" w:h="16840" w:code="9"/>
          <w:pgMar w:top="1134" w:right="1134" w:bottom="1134" w:left="1701" w:header="720" w:footer="720" w:gutter="0"/>
          <w:pgNumType w:start="1"/>
          <w:cols w:space="720"/>
          <w:titlePg/>
          <w:docGrid w:linePitch="354"/>
        </w:sectPr>
      </w:pPr>
    </w:p>
    <w:tbl>
      <w:tblPr>
        <w:tblW w:w="5448" w:type="pct"/>
        <w:tblInd w:w="-601" w:type="dxa"/>
        <w:tblLook w:val="0000" w:firstRow="0" w:lastRow="0" w:firstColumn="0" w:lastColumn="0" w:noHBand="0" w:noVBand="0"/>
      </w:tblPr>
      <w:tblGrid>
        <w:gridCol w:w="4309"/>
        <w:gridCol w:w="5811"/>
      </w:tblGrid>
      <w:tr w:rsidR="00D57ECC" w:rsidRPr="00EC3C20" w:rsidTr="000465EE">
        <w:tc>
          <w:tcPr>
            <w:tcW w:w="2129" w:type="pct"/>
          </w:tcPr>
          <w:p w:rsidR="00D57ECC" w:rsidRPr="00EC3C20" w:rsidRDefault="00D57ECC" w:rsidP="00247638">
            <w:pPr>
              <w:spacing w:line="264" w:lineRule="auto"/>
              <w:jc w:val="center"/>
              <w:rPr>
                <w:rFonts w:ascii="Times New Roman" w:hAnsi="Times New Roman"/>
                <w:b/>
                <w:szCs w:val="26"/>
              </w:rPr>
            </w:pPr>
            <w:r w:rsidRPr="00EC3C20">
              <w:rPr>
                <w:rFonts w:ascii="Times New Roman" w:hAnsi="Times New Roman"/>
                <w:b/>
                <w:szCs w:val="26"/>
              </w:rPr>
              <w:lastRenderedPageBreak/>
              <w:t>ỦY BAN NHÂN DÂN</w:t>
            </w:r>
          </w:p>
          <w:p w:rsidR="00D57ECC" w:rsidRPr="00EC3C20" w:rsidRDefault="000F55AD" w:rsidP="00247638">
            <w:pPr>
              <w:spacing w:line="264" w:lineRule="auto"/>
              <w:jc w:val="center"/>
              <w:rPr>
                <w:rFonts w:ascii="Times New Roman" w:hAnsi="Times New Roman"/>
                <w:b/>
                <w:szCs w:val="26"/>
              </w:rPr>
            </w:pPr>
            <w:r w:rsidRPr="00EC3C20">
              <w:rPr>
                <w:rFonts w:ascii="Times New Roman" w:hAnsi="Times New Roman"/>
                <w:b/>
                <w:szCs w:val="26"/>
              </w:rPr>
              <w:t>QUẬN GÒ VẤP</w:t>
            </w:r>
          </w:p>
        </w:tc>
        <w:tc>
          <w:tcPr>
            <w:tcW w:w="2871" w:type="pct"/>
          </w:tcPr>
          <w:p w:rsidR="00D57ECC" w:rsidRPr="00EC3C20" w:rsidRDefault="00D57ECC" w:rsidP="000465EE">
            <w:pPr>
              <w:keepNext/>
              <w:spacing w:line="264" w:lineRule="auto"/>
              <w:outlineLvl w:val="0"/>
              <w:rPr>
                <w:rFonts w:ascii="Times New Roman" w:hAnsi="Times New Roman"/>
                <w:b/>
                <w:szCs w:val="26"/>
              </w:rPr>
            </w:pPr>
            <w:r w:rsidRPr="00EC3C20">
              <w:rPr>
                <w:rFonts w:ascii="Times New Roman" w:hAnsi="Times New Roman"/>
                <w:b/>
                <w:szCs w:val="26"/>
              </w:rPr>
              <w:t>CỘNG HÒA XÃ HỘI CHỦ NGHĨA VIỆT NAM</w:t>
            </w:r>
          </w:p>
          <w:p w:rsidR="00D57ECC" w:rsidRPr="00EC3C20" w:rsidRDefault="00D57ECC" w:rsidP="00247638">
            <w:pPr>
              <w:spacing w:line="264" w:lineRule="auto"/>
              <w:jc w:val="center"/>
              <w:rPr>
                <w:rFonts w:ascii="Times New Roman" w:hAnsi="Times New Roman"/>
                <w:b/>
                <w:szCs w:val="26"/>
              </w:rPr>
            </w:pPr>
            <w:r w:rsidRPr="00EC3C20">
              <w:rPr>
                <w:rFonts w:ascii="Times New Roman" w:hAnsi="Times New Roman"/>
                <w:b/>
                <w:szCs w:val="26"/>
              </w:rPr>
              <w:t>Độc lập - Tự do - Hạnh phúc</w:t>
            </w:r>
          </w:p>
        </w:tc>
      </w:tr>
      <w:tr w:rsidR="008C69B0" w:rsidRPr="00EC3C20" w:rsidTr="000465EE">
        <w:tc>
          <w:tcPr>
            <w:tcW w:w="2129" w:type="pct"/>
          </w:tcPr>
          <w:p w:rsidR="00D57ECC" w:rsidRPr="00EC3C20" w:rsidRDefault="00BD3A20" w:rsidP="00247638">
            <w:pPr>
              <w:spacing w:line="264" w:lineRule="auto"/>
              <w:jc w:val="center"/>
              <w:rPr>
                <w:rFonts w:ascii="Times New Roman" w:hAnsi="Times New Roman"/>
                <w:b/>
                <w:szCs w:val="26"/>
              </w:rPr>
            </w:pPr>
            <w:r w:rsidRPr="00EC3C20">
              <w:rPr>
                <w:rFonts w:ascii="Times New Roman" w:hAnsi="Times New Roman"/>
                <w:b/>
                <w:noProof/>
                <w:szCs w:val="26"/>
              </w:rPr>
              <mc:AlternateContent>
                <mc:Choice Requires="wps">
                  <w:drawing>
                    <wp:anchor distT="0" distB="0" distL="114300" distR="114300" simplePos="0" relativeHeight="251665408" behindDoc="0" locked="0" layoutInCell="1" allowOverlap="1" wp14:anchorId="022A5C92" wp14:editId="2E2DF859">
                      <wp:simplePos x="0" y="0"/>
                      <wp:positionH relativeFrom="column">
                        <wp:posOffset>825500</wp:posOffset>
                      </wp:positionH>
                      <wp:positionV relativeFrom="paragraph">
                        <wp:posOffset>119380</wp:posOffset>
                      </wp:positionV>
                      <wp:extent cx="898525" cy="285750"/>
                      <wp:effectExtent l="0" t="0" r="158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525" cy="285750"/>
                              </a:xfrm>
                              <a:prstGeom prst="rect">
                                <a:avLst/>
                              </a:prstGeom>
                              <a:solidFill>
                                <a:srgbClr val="FFFFFF"/>
                              </a:solidFill>
                              <a:ln w="9525">
                                <a:solidFill>
                                  <a:srgbClr val="000000"/>
                                </a:solidFill>
                                <a:miter lim="800000"/>
                                <a:headEnd/>
                                <a:tailEnd/>
                              </a:ln>
                            </wps:spPr>
                            <wps:txbx>
                              <w:txbxContent>
                                <w:p w:rsidR="00BD3A20" w:rsidRPr="00563056" w:rsidRDefault="00BD3A20" w:rsidP="00BD3A20">
                                  <w:pPr>
                                    <w:jc w:val="center"/>
                                    <w:rPr>
                                      <w:rFonts w:ascii="Times New Roman" w:hAnsi="Times New Roman"/>
                                      <w:i/>
                                      <w:iCs/>
                                      <w:color w:val="000000"/>
                                    </w:rPr>
                                  </w:pPr>
                                  <w:r w:rsidRPr="00563056">
                                    <w:rPr>
                                      <w:rFonts w:ascii="Times New Roman" w:hAnsi="Times New Roman"/>
                                      <w:i/>
                                      <w:iCs/>
                                      <w:color w:val="000000"/>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65pt;margin-top:9.4pt;width:70.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">
                      <v:textbox>
                        <w:txbxContent>
                          <w:p w:rsidR="00BD3A20" w:rsidRPr="00563056" w:rsidRDefault="00BD3A20" w:rsidP="00BD3A20">
                            <w:pPr>
                              <w:jc w:val="center"/>
                              <w:rPr>
                                <w:rFonts w:ascii="Times New Roman" w:hAnsi="Times New Roman"/>
                                <w:i/>
                                <w:iCs/>
                                <w:color w:val="000000"/>
                              </w:rPr>
                            </w:pPr>
                            <w:r w:rsidRPr="00563056">
                              <w:rPr>
                                <w:rFonts w:ascii="Times New Roman" w:hAnsi="Times New Roman"/>
                                <w:i/>
                                <w:iCs/>
                                <w:color w:val="000000"/>
                              </w:rPr>
                              <w:t xml:space="preserve">Dự thảo </w:t>
                            </w:r>
                          </w:p>
                        </w:txbxContent>
                      </v:textbox>
                    </v:rect>
                  </w:pict>
                </mc:Fallback>
              </mc:AlternateContent>
            </w:r>
            <w:r w:rsidR="00E22808" w:rsidRPr="00EC3C20">
              <w:rPr>
                <w:rFonts w:ascii="Times New Roman" w:hAnsi="Times New Roman"/>
                <w:noProof/>
                <w:szCs w:val="26"/>
              </w:rPr>
              <mc:AlternateContent>
                <mc:Choice Requires="wps">
                  <w:drawing>
                    <wp:anchor distT="0" distB="0" distL="114300" distR="114300" simplePos="0" relativeHeight="251660288" behindDoc="0" locked="0" layoutInCell="1" allowOverlap="1" wp14:anchorId="349D47BA" wp14:editId="10D56970">
                      <wp:simplePos x="0" y="0"/>
                      <wp:positionH relativeFrom="column">
                        <wp:posOffset>1004570</wp:posOffset>
                      </wp:positionH>
                      <wp:positionV relativeFrom="paragraph">
                        <wp:posOffset>30480</wp:posOffset>
                      </wp:positionV>
                      <wp:extent cx="543560" cy="0"/>
                      <wp:effectExtent l="0" t="0" r="0" b="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1E3658"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2.4pt" to="121.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N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"/>
                  </w:pict>
                </mc:Fallback>
              </mc:AlternateContent>
            </w:r>
          </w:p>
        </w:tc>
        <w:tc>
          <w:tcPr>
            <w:tcW w:w="2871" w:type="pct"/>
          </w:tcPr>
          <w:p w:rsidR="00D57ECC" w:rsidRPr="00EC3C20" w:rsidRDefault="00E22808" w:rsidP="00247638">
            <w:pPr>
              <w:keepNext/>
              <w:spacing w:line="264" w:lineRule="auto"/>
              <w:outlineLvl w:val="3"/>
              <w:rPr>
                <w:rFonts w:ascii="Times New Roman" w:hAnsi="Times New Roman"/>
                <w:i/>
                <w:szCs w:val="26"/>
              </w:rPr>
            </w:pPr>
            <w:r w:rsidRPr="00EC3C20">
              <w:rPr>
                <w:rFonts w:ascii="Times New Roman" w:hAnsi="Times New Roman"/>
                <w:i/>
                <w:noProof/>
                <w:szCs w:val="26"/>
              </w:rPr>
              <mc:AlternateContent>
                <mc:Choice Requires="wps">
                  <w:drawing>
                    <wp:anchor distT="0" distB="0" distL="114300" distR="114300" simplePos="0" relativeHeight="251659264" behindDoc="0" locked="0" layoutInCell="1" allowOverlap="1" wp14:anchorId="663AB05F" wp14:editId="748D1FAC">
                      <wp:simplePos x="0" y="0"/>
                      <wp:positionH relativeFrom="column">
                        <wp:posOffset>783590</wp:posOffset>
                      </wp:positionH>
                      <wp:positionV relativeFrom="paragraph">
                        <wp:posOffset>635</wp:posOffset>
                      </wp:positionV>
                      <wp:extent cx="1938655" cy="0"/>
                      <wp:effectExtent l="0" t="0" r="0" b="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F061C4"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05pt" to="214.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"/>
                  </w:pict>
                </mc:Fallback>
              </mc:AlternateContent>
            </w:r>
            <w:r w:rsidR="00D57ECC" w:rsidRPr="00EC3C20">
              <w:rPr>
                <w:rFonts w:ascii="Times New Roman" w:hAnsi="Times New Roman"/>
                <w:i/>
                <w:szCs w:val="26"/>
              </w:rPr>
              <w:t xml:space="preserve">        </w:t>
            </w:r>
          </w:p>
        </w:tc>
      </w:tr>
    </w:tbl>
    <w:p w:rsidR="00347456" w:rsidRPr="00EC3C20" w:rsidRDefault="00347456" w:rsidP="00247638">
      <w:pPr>
        <w:spacing w:line="264" w:lineRule="auto"/>
        <w:jc w:val="center"/>
        <w:rPr>
          <w:rFonts w:ascii="Times New Roman" w:hAnsi="Times New Roman"/>
          <w:b/>
          <w:szCs w:val="26"/>
          <w:lang w:val="vi-VN"/>
        </w:rPr>
      </w:pPr>
    </w:p>
    <w:p w:rsidR="00142DC2" w:rsidRPr="00EC3C20" w:rsidRDefault="0020204F" w:rsidP="00A95A4C">
      <w:pPr>
        <w:spacing w:before="60" w:line="264" w:lineRule="auto"/>
        <w:jc w:val="center"/>
        <w:rPr>
          <w:rFonts w:ascii="Times New Roman" w:hAnsi="Times New Roman"/>
          <w:b/>
          <w:szCs w:val="26"/>
          <w:lang w:val="vi-VN"/>
        </w:rPr>
      </w:pPr>
      <w:r w:rsidRPr="00EC3C20">
        <w:rPr>
          <w:rFonts w:ascii="Times New Roman" w:hAnsi="Times New Roman"/>
          <w:b/>
          <w:szCs w:val="26"/>
          <w:lang w:val="vi-VN"/>
        </w:rPr>
        <w:t>KẾ HOẠCH</w:t>
      </w:r>
    </w:p>
    <w:p w:rsidR="00795DD3" w:rsidRPr="00EC3C20" w:rsidRDefault="008D1D7A" w:rsidP="00A95A4C">
      <w:pPr>
        <w:spacing w:before="60" w:line="264" w:lineRule="auto"/>
        <w:jc w:val="center"/>
        <w:rPr>
          <w:rFonts w:ascii="Times New Roman" w:hAnsi="Times New Roman"/>
          <w:szCs w:val="26"/>
        </w:rPr>
      </w:pPr>
      <w:r w:rsidRPr="00EC3C20">
        <w:rPr>
          <w:rFonts w:ascii="Times New Roman" w:hAnsi="Times New Roman"/>
          <w:b/>
          <w:szCs w:val="26"/>
          <w:lang w:val="vi-VN"/>
        </w:rPr>
        <w:t>T</w:t>
      </w:r>
      <w:r w:rsidR="00916914" w:rsidRPr="00EC3C20">
        <w:rPr>
          <w:rFonts w:ascii="Times New Roman" w:hAnsi="Times New Roman"/>
          <w:b/>
          <w:szCs w:val="26"/>
        </w:rPr>
        <w:t xml:space="preserve">riển khai thực hiện </w:t>
      </w:r>
      <w:r w:rsidR="006D049E" w:rsidRPr="00EC3C20">
        <w:rPr>
          <w:rFonts w:ascii="Times New Roman" w:hAnsi="Times New Roman"/>
          <w:b/>
          <w:szCs w:val="26"/>
          <w:lang w:val="vi-VN"/>
        </w:rPr>
        <w:t>C</w:t>
      </w:r>
      <w:r w:rsidR="00916914" w:rsidRPr="00EC3C20">
        <w:rPr>
          <w:rFonts w:ascii="Times New Roman" w:hAnsi="Times New Roman"/>
          <w:b/>
          <w:szCs w:val="26"/>
        </w:rPr>
        <w:t>uộc vận động “</w:t>
      </w:r>
      <w:r w:rsidR="00347456" w:rsidRPr="00EC3C20">
        <w:rPr>
          <w:rFonts w:ascii="Times New Roman" w:hAnsi="Times New Roman"/>
          <w:b/>
          <w:szCs w:val="26"/>
          <w:lang w:val="vi-VN"/>
        </w:rPr>
        <w:t>Người dân Thành phố Hồ Chí Minh không xả rác ra đường và kênh rạch, vì Thành phố sạch, xanh và thân thiện môi trường</w:t>
      </w:r>
      <w:r w:rsidR="00347456" w:rsidRPr="00EC3C20">
        <w:rPr>
          <w:rFonts w:ascii="Times New Roman" w:hAnsi="Times New Roman"/>
          <w:b/>
          <w:szCs w:val="26"/>
        </w:rPr>
        <w:t>”</w:t>
      </w:r>
      <w:r w:rsidR="00347456" w:rsidRPr="00EC3C20">
        <w:rPr>
          <w:rFonts w:ascii="Times New Roman" w:hAnsi="Times New Roman"/>
          <w:b/>
          <w:szCs w:val="26"/>
          <w:lang w:val="vi-VN"/>
        </w:rPr>
        <w:t xml:space="preserve"> </w:t>
      </w:r>
      <w:r w:rsidR="004E7541" w:rsidRPr="00EC3C20">
        <w:rPr>
          <w:rFonts w:ascii="Times New Roman" w:hAnsi="Times New Roman"/>
          <w:b/>
          <w:szCs w:val="26"/>
        </w:rPr>
        <w:t xml:space="preserve">trong năm </w:t>
      </w:r>
      <w:r w:rsidR="000E26E4" w:rsidRPr="00EC3C20">
        <w:rPr>
          <w:rFonts w:ascii="Times New Roman" w:hAnsi="Times New Roman"/>
          <w:b/>
          <w:szCs w:val="26"/>
        </w:rPr>
        <w:t>2025</w:t>
      </w:r>
      <w:r w:rsidR="000F55AD" w:rsidRPr="00EC3C20">
        <w:rPr>
          <w:rFonts w:ascii="Times New Roman" w:hAnsi="Times New Roman"/>
          <w:b/>
          <w:szCs w:val="26"/>
        </w:rPr>
        <w:t xml:space="preserve"> trên địa bàn quận Gò Vấp</w:t>
      </w:r>
    </w:p>
    <w:p w:rsidR="00D57ECC" w:rsidRPr="00EC3C20" w:rsidRDefault="005E316F" w:rsidP="00A95A4C">
      <w:pPr>
        <w:spacing w:before="60" w:line="264" w:lineRule="auto"/>
        <w:jc w:val="center"/>
        <w:rPr>
          <w:rFonts w:ascii="Times New Roman" w:hAnsi="Times New Roman"/>
          <w:bCs/>
          <w:i/>
          <w:szCs w:val="26"/>
          <w:lang w:val="vi-VN"/>
        </w:rPr>
      </w:pPr>
      <w:r w:rsidRPr="00EC3C20">
        <w:rPr>
          <w:rFonts w:ascii="Times New Roman" w:hAnsi="Times New Roman"/>
          <w:bCs/>
          <w:i/>
          <w:szCs w:val="26"/>
          <w:lang w:val="vi-VN"/>
        </w:rPr>
        <w:t>(</w:t>
      </w:r>
      <w:r w:rsidR="00D57ECC" w:rsidRPr="00EC3C20">
        <w:rPr>
          <w:rFonts w:ascii="Times New Roman" w:hAnsi="Times New Roman"/>
          <w:bCs/>
          <w:i/>
          <w:szCs w:val="26"/>
          <w:lang w:val="vi-VN"/>
        </w:rPr>
        <w:t xml:space="preserve">Ban hành kèm theo Quyết định số       </w:t>
      </w:r>
      <w:r w:rsidR="004E7541" w:rsidRPr="00EC3C20">
        <w:rPr>
          <w:rFonts w:ascii="Times New Roman" w:hAnsi="Times New Roman"/>
          <w:bCs/>
          <w:i/>
          <w:szCs w:val="26"/>
        </w:rPr>
        <w:t xml:space="preserve"> </w:t>
      </w:r>
      <w:r w:rsidR="00D57ECC" w:rsidRPr="00EC3C20">
        <w:rPr>
          <w:rFonts w:ascii="Times New Roman" w:hAnsi="Times New Roman"/>
          <w:bCs/>
          <w:i/>
          <w:szCs w:val="26"/>
          <w:lang w:val="vi-VN"/>
        </w:rPr>
        <w:t xml:space="preserve"> /QĐ-UBND</w:t>
      </w:r>
      <w:r w:rsidRPr="00EC3C20">
        <w:rPr>
          <w:rFonts w:ascii="Times New Roman" w:hAnsi="Times New Roman"/>
          <w:bCs/>
          <w:i/>
          <w:szCs w:val="26"/>
          <w:lang w:val="vi-VN"/>
        </w:rPr>
        <w:t xml:space="preserve"> </w:t>
      </w:r>
      <w:r w:rsidR="000A7A5D" w:rsidRPr="00EC3C20">
        <w:rPr>
          <w:rFonts w:ascii="Times New Roman" w:hAnsi="Times New Roman"/>
          <w:bCs/>
          <w:i/>
          <w:szCs w:val="26"/>
          <w:lang w:val="vi-VN"/>
        </w:rPr>
        <w:t xml:space="preserve">ngày     tháng    năm </w:t>
      </w:r>
      <w:r w:rsidR="000E26E4" w:rsidRPr="00EC3C20">
        <w:rPr>
          <w:rFonts w:ascii="Times New Roman" w:hAnsi="Times New Roman"/>
          <w:bCs/>
          <w:i/>
          <w:szCs w:val="26"/>
          <w:lang w:val="vi-VN"/>
        </w:rPr>
        <w:t>2025</w:t>
      </w:r>
      <w:r w:rsidR="00D57ECC" w:rsidRPr="00EC3C20">
        <w:rPr>
          <w:rFonts w:ascii="Times New Roman" w:hAnsi="Times New Roman"/>
          <w:bCs/>
          <w:i/>
          <w:szCs w:val="26"/>
          <w:lang w:val="vi-VN"/>
        </w:rPr>
        <w:t xml:space="preserve"> của </w:t>
      </w:r>
      <w:r w:rsidR="000465EE" w:rsidRPr="00EC3C20">
        <w:rPr>
          <w:rFonts w:ascii="Times New Roman" w:hAnsi="Times New Roman"/>
          <w:bCs/>
          <w:i/>
          <w:szCs w:val="26"/>
        </w:rPr>
        <w:t xml:space="preserve">Chủ tịch </w:t>
      </w:r>
      <w:r w:rsidR="00D57ECC" w:rsidRPr="00EC3C20">
        <w:rPr>
          <w:rFonts w:ascii="Times New Roman" w:hAnsi="Times New Roman"/>
          <w:bCs/>
          <w:i/>
          <w:szCs w:val="26"/>
          <w:lang w:val="vi-VN"/>
        </w:rPr>
        <w:t xml:space="preserve">Ủy ban nhân dân </w:t>
      </w:r>
      <w:r w:rsidR="000F55AD" w:rsidRPr="00EC3C20">
        <w:rPr>
          <w:rFonts w:ascii="Times New Roman" w:hAnsi="Times New Roman"/>
          <w:bCs/>
          <w:i/>
          <w:szCs w:val="26"/>
        </w:rPr>
        <w:t>quận Gò Vấp</w:t>
      </w:r>
      <w:r w:rsidR="00D57ECC" w:rsidRPr="00EC3C20">
        <w:rPr>
          <w:rFonts w:ascii="Times New Roman" w:hAnsi="Times New Roman"/>
          <w:bCs/>
          <w:i/>
          <w:szCs w:val="26"/>
          <w:lang w:val="vi-VN"/>
        </w:rPr>
        <w:t>)</w:t>
      </w:r>
    </w:p>
    <w:p w:rsidR="00142DC2" w:rsidRPr="00EC3C20" w:rsidRDefault="00763870" w:rsidP="00A95A4C">
      <w:pPr>
        <w:tabs>
          <w:tab w:val="left" w:pos="1350"/>
          <w:tab w:val="center" w:pos="4536"/>
        </w:tabs>
        <w:spacing w:before="60" w:line="264" w:lineRule="auto"/>
        <w:rPr>
          <w:rFonts w:ascii="Times New Roman" w:hAnsi="Times New Roman"/>
          <w:b/>
          <w:szCs w:val="26"/>
          <w:lang w:val="vi-VN"/>
        </w:rPr>
      </w:pPr>
      <w:r w:rsidRPr="00EC3C20">
        <w:rPr>
          <w:rFonts w:ascii="Times New Roman" w:hAnsi="Times New Roman"/>
          <w:b/>
          <w:noProof/>
          <w:szCs w:val="26"/>
        </w:rPr>
        <mc:AlternateContent>
          <mc:Choice Requires="wps">
            <w:drawing>
              <wp:anchor distT="0" distB="0" distL="114300" distR="114300" simplePos="0" relativeHeight="251655168" behindDoc="0" locked="0" layoutInCell="1" allowOverlap="1" wp14:anchorId="1CE6C0B0" wp14:editId="5B7ADE5A">
                <wp:simplePos x="0" y="0"/>
                <wp:positionH relativeFrom="column">
                  <wp:posOffset>1892935</wp:posOffset>
                </wp:positionH>
                <wp:positionV relativeFrom="paragraph">
                  <wp:posOffset>31750</wp:posOffset>
                </wp:positionV>
                <wp:extent cx="1949450" cy="0"/>
                <wp:effectExtent l="0" t="0" r="12700"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05pt,2.5pt" to="30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8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"/>
            </w:pict>
          </mc:Fallback>
        </mc:AlternateContent>
      </w:r>
      <w:r w:rsidR="00675700" w:rsidRPr="00EC3C20">
        <w:rPr>
          <w:rFonts w:ascii="Times New Roman" w:hAnsi="Times New Roman"/>
          <w:b/>
          <w:szCs w:val="26"/>
          <w:lang w:val="vi-VN"/>
        </w:rPr>
        <w:tab/>
      </w:r>
      <w:r w:rsidR="00675700" w:rsidRPr="00EC3C20">
        <w:rPr>
          <w:rFonts w:ascii="Times New Roman" w:hAnsi="Times New Roman"/>
          <w:b/>
          <w:szCs w:val="26"/>
          <w:lang w:val="vi-VN"/>
        </w:rPr>
        <w:tab/>
      </w:r>
    </w:p>
    <w:p w:rsidR="000905BD" w:rsidRPr="00EC3C20" w:rsidRDefault="000905BD"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Trên cơ sở Kế hoạch triển khai thực hiện</w:t>
      </w:r>
      <w:r w:rsidRPr="00EC3C20">
        <w:rPr>
          <w:rFonts w:ascii="Times New Roman" w:hAnsi="Times New Roman"/>
          <w:spacing w:val="-6"/>
          <w:szCs w:val="26"/>
          <w:lang w:val="vi-VN"/>
        </w:rPr>
        <w:t xml:space="preserve"> Cuộc vận động “Người dân Thành phố Hồ Chí Minh không xả rác ra đường và kênh rạch, vì Thành phố sạch, xanh và thân thiện môi trường”</w:t>
      </w:r>
      <w:r w:rsidRPr="00EC3C20">
        <w:rPr>
          <w:rFonts w:ascii="Times New Roman" w:hAnsi="Times New Roman"/>
          <w:spacing w:val="-6"/>
          <w:szCs w:val="26"/>
        </w:rPr>
        <w:t xml:space="preserve"> (sau đây gọi tắt là “Cuộc vận động”) giai đoạn năm 2022 – 2025 được ban hành kèm theo Quyết định số </w:t>
      </w:r>
      <w:r w:rsidR="000F55AD" w:rsidRPr="00EC3C20">
        <w:rPr>
          <w:rFonts w:ascii="Times New Roman" w:hAnsi="Times New Roman"/>
          <w:spacing w:val="-6"/>
          <w:szCs w:val="26"/>
        </w:rPr>
        <w:t>4357</w:t>
      </w:r>
      <w:r w:rsidRPr="00EC3C20">
        <w:rPr>
          <w:rFonts w:ascii="Times New Roman" w:hAnsi="Times New Roman"/>
          <w:spacing w:val="-6"/>
          <w:szCs w:val="26"/>
        </w:rPr>
        <w:t>/QĐ-UBND ngày 0</w:t>
      </w:r>
      <w:r w:rsidR="000F55AD" w:rsidRPr="00EC3C20">
        <w:rPr>
          <w:rFonts w:ascii="Times New Roman" w:hAnsi="Times New Roman"/>
          <w:spacing w:val="-6"/>
          <w:szCs w:val="26"/>
        </w:rPr>
        <w:t>7 tháng 12</w:t>
      </w:r>
      <w:r w:rsidRPr="00EC3C20">
        <w:rPr>
          <w:rFonts w:ascii="Times New Roman" w:hAnsi="Times New Roman"/>
          <w:spacing w:val="-6"/>
          <w:szCs w:val="26"/>
        </w:rPr>
        <w:t xml:space="preserve"> năm 2022, Ủy ban nhân dân </w:t>
      </w:r>
      <w:r w:rsidR="000F55AD" w:rsidRPr="00EC3C20">
        <w:rPr>
          <w:rFonts w:ascii="Times New Roman" w:hAnsi="Times New Roman"/>
          <w:spacing w:val="-6"/>
          <w:szCs w:val="26"/>
        </w:rPr>
        <w:t xml:space="preserve">quận Gò Vấp </w:t>
      </w:r>
      <w:r w:rsidRPr="00EC3C20">
        <w:rPr>
          <w:rFonts w:ascii="Times New Roman" w:hAnsi="Times New Roman"/>
          <w:spacing w:val="-6"/>
          <w:szCs w:val="26"/>
        </w:rPr>
        <w:t>xây dựng kế hoạch triển khai thực hiện Cuộc vận động</w:t>
      </w:r>
      <w:r w:rsidR="00FF6268" w:rsidRPr="00EC3C20">
        <w:rPr>
          <w:rFonts w:ascii="Times New Roman" w:hAnsi="Times New Roman"/>
          <w:spacing w:val="-6"/>
          <w:szCs w:val="26"/>
        </w:rPr>
        <w:t xml:space="preserve"> trong năm </w:t>
      </w:r>
      <w:r w:rsidR="000E26E4" w:rsidRPr="00EC3C20">
        <w:rPr>
          <w:rFonts w:ascii="Times New Roman" w:hAnsi="Times New Roman"/>
          <w:spacing w:val="-6"/>
          <w:szCs w:val="26"/>
        </w:rPr>
        <w:t>2025</w:t>
      </w:r>
      <w:r w:rsidRPr="00EC3C20">
        <w:rPr>
          <w:rFonts w:ascii="Times New Roman" w:hAnsi="Times New Roman"/>
          <w:spacing w:val="-6"/>
          <w:szCs w:val="26"/>
        </w:rPr>
        <w:t xml:space="preserve"> như sau:</w:t>
      </w:r>
    </w:p>
    <w:p w:rsidR="006D509B" w:rsidRPr="00EC3C20" w:rsidRDefault="00236854" w:rsidP="00A95A4C">
      <w:pPr>
        <w:spacing w:before="60" w:line="264" w:lineRule="auto"/>
        <w:ind w:firstLine="720"/>
        <w:jc w:val="both"/>
        <w:rPr>
          <w:rFonts w:ascii="Times New Roman" w:hAnsi="Times New Roman"/>
          <w:b/>
          <w:spacing w:val="-6"/>
          <w:szCs w:val="26"/>
        </w:rPr>
      </w:pPr>
      <w:r w:rsidRPr="00EC3C20">
        <w:rPr>
          <w:rFonts w:ascii="Times New Roman" w:hAnsi="Times New Roman"/>
          <w:b/>
          <w:spacing w:val="-6"/>
          <w:szCs w:val="26"/>
        </w:rPr>
        <w:t>I</w:t>
      </w:r>
      <w:r w:rsidR="00D218ED" w:rsidRPr="00EC3C20">
        <w:rPr>
          <w:rFonts w:ascii="Times New Roman" w:hAnsi="Times New Roman"/>
          <w:b/>
          <w:spacing w:val="-6"/>
          <w:szCs w:val="26"/>
        </w:rPr>
        <w:t>.</w:t>
      </w:r>
      <w:r w:rsidR="006D509B" w:rsidRPr="00EC3C20">
        <w:rPr>
          <w:rFonts w:ascii="Times New Roman" w:hAnsi="Times New Roman"/>
          <w:b/>
          <w:spacing w:val="-6"/>
          <w:szCs w:val="26"/>
          <w:lang w:val="vi-VN"/>
        </w:rPr>
        <w:t xml:space="preserve"> </w:t>
      </w:r>
      <w:r w:rsidR="000A6042" w:rsidRPr="00EC3C20">
        <w:rPr>
          <w:rFonts w:ascii="Times New Roman" w:hAnsi="Times New Roman"/>
          <w:b/>
          <w:spacing w:val="-6"/>
          <w:szCs w:val="26"/>
        </w:rPr>
        <w:t>MỤC TIÊU</w:t>
      </w:r>
    </w:p>
    <w:p w:rsidR="006B1A6C" w:rsidRPr="00EC3C20" w:rsidRDefault="00335FFF"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 xml:space="preserve">1. </w:t>
      </w:r>
      <w:r w:rsidR="006F6A81" w:rsidRPr="00EC3C20">
        <w:rPr>
          <w:rFonts w:ascii="Times New Roman" w:hAnsi="Times New Roman"/>
          <w:spacing w:val="-6"/>
          <w:szCs w:val="26"/>
        </w:rPr>
        <w:t xml:space="preserve">Tiếp tục </w:t>
      </w:r>
      <w:r w:rsidR="006F6A81" w:rsidRPr="00EC3C20">
        <w:rPr>
          <w:rFonts w:ascii="Times New Roman" w:hAnsi="Times New Roman"/>
          <w:spacing w:val="-6"/>
          <w:szCs w:val="26"/>
          <w:lang w:val="vi-VN"/>
        </w:rPr>
        <w:t>d</w:t>
      </w:r>
      <w:r w:rsidR="004E7541" w:rsidRPr="00EC3C20">
        <w:rPr>
          <w:rFonts w:ascii="Times New Roman" w:hAnsi="Times New Roman"/>
          <w:spacing w:val="-6"/>
          <w:szCs w:val="26"/>
          <w:lang w:val="vi-VN"/>
        </w:rPr>
        <w:t>uy trì, nâng cao những giải pháp được đánh giá đạt hiệu quả</w:t>
      </w:r>
      <w:r w:rsidR="004E7541" w:rsidRPr="00EC3C20">
        <w:rPr>
          <w:rFonts w:ascii="Times New Roman" w:hAnsi="Times New Roman"/>
          <w:spacing w:val="-6"/>
          <w:szCs w:val="26"/>
        </w:rPr>
        <w:t xml:space="preserve"> để triển khai thực hiện </w:t>
      </w:r>
      <w:r w:rsidR="00EB31E0" w:rsidRPr="00EC3C20">
        <w:rPr>
          <w:rFonts w:ascii="Times New Roman" w:hAnsi="Times New Roman"/>
          <w:spacing w:val="-6"/>
          <w:szCs w:val="26"/>
          <w:lang w:val="vi-VN"/>
        </w:rPr>
        <w:t xml:space="preserve">Cuộc vận động </w:t>
      </w:r>
      <w:r w:rsidR="00C45FCC" w:rsidRPr="00EC3C20">
        <w:rPr>
          <w:rFonts w:ascii="Times New Roman" w:hAnsi="Times New Roman"/>
          <w:spacing w:val="-6"/>
          <w:szCs w:val="26"/>
        </w:rPr>
        <w:t xml:space="preserve">nhằm tuyên truyền, vận động </w:t>
      </w:r>
      <w:r w:rsidR="006B1A6C" w:rsidRPr="00EC3C20">
        <w:rPr>
          <w:rFonts w:ascii="Times New Roman" w:hAnsi="Times New Roman"/>
          <w:spacing w:val="-6"/>
          <w:szCs w:val="26"/>
          <w:lang w:val="vi-VN"/>
        </w:rPr>
        <w:t>các tầng lớp</w:t>
      </w:r>
      <w:r w:rsidR="000465EE" w:rsidRPr="00EC3C20">
        <w:rPr>
          <w:rFonts w:ascii="Times New Roman" w:hAnsi="Times New Roman"/>
          <w:spacing w:val="-6"/>
          <w:szCs w:val="26"/>
          <w:lang w:val="vi-VN"/>
        </w:rPr>
        <w:t xml:space="preserve"> </w:t>
      </w:r>
      <w:r w:rsidR="000465EE" w:rsidRPr="00EC3C20">
        <w:rPr>
          <w:rFonts w:ascii="Times New Roman" w:hAnsi="Times New Roman"/>
          <w:spacing w:val="-6"/>
          <w:szCs w:val="26"/>
        </w:rPr>
        <w:t>N</w:t>
      </w:r>
      <w:r w:rsidR="006B1A6C" w:rsidRPr="00EC3C20">
        <w:rPr>
          <w:rFonts w:ascii="Times New Roman" w:hAnsi="Times New Roman"/>
          <w:spacing w:val="-6"/>
          <w:szCs w:val="26"/>
          <w:lang w:val="vi-VN"/>
        </w:rPr>
        <w:t xml:space="preserve">hân dân </w:t>
      </w:r>
      <w:r w:rsidR="00C45FCC" w:rsidRPr="00EC3C20">
        <w:rPr>
          <w:rFonts w:ascii="Times New Roman" w:hAnsi="Times New Roman"/>
          <w:spacing w:val="-6"/>
          <w:szCs w:val="26"/>
        </w:rPr>
        <w:t>tham gia vào</w:t>
      </w:r>
      <w:r w:rsidR="006B1A6C" w:rsidRPr="00EC3C20">
        <w:rPr>
          <w:rFonts w:ascii="Times New Roman" w:hAnsi="Times New Roman"/>
          <w:spacing w:val="-6"/>
          <w:szCs w:val="26"/>
          <w:lang w:val="vi-VN"/>
        </w:rPr>
        <w:t xml:space="preserve"> hoạt động bảo vệ môi trường,</w:t>
      </w:r>
      <w:r w:rsidR="00C45FCC" w:rsidRPr="00EC3C20">
        <w:rPr>
          <w:rFonts w:ascii="Times New Roman" w:hAnsi="Times New Roman"/>
          <w:spacing w:val="-6"/>
          <w:szCs w:val="26"/>
        </w:rPr>
        <w:t xml:space="preserve"> góp phần</w:t>
      </w:r>
      <w:r w:rsidR="006B1A6C" w:rsidRPr="00EC3C20">
        <w:rPr>
          <w:rFonts w:ascii="Times New Roman" w:hAnsi="Times New Roman"/>
          <w:spacing w:val="-6"/>
          <w:szCs w:val="26"/>
          <w:lang w:val="vi-VN"/>
        </w:rPr>
        <w:t xml:space="preserve"> tạo sự chuyển biến rõ nét về vệ sinh môi trường tại các khu dân cư, cơ quan, đơn vị trú đóng trên địa bàn </w:t>
      </w:r>
      <w:r w:rsidR="000465EE" w:rsidRPr="00EC3C20">
        <w:rPr>
          <w:rFonts w:ascii="Times New Roman" w:hAnsi="Times New Roman"/>
          <w:spacing w:val="-6"/>
          <w:szCs w:val="26"/>
        </w:rPr>
        <w:t>q</w:t>
      </w:r>
      <w:r w:rsidR="000F55AD" w:rsidRPr="00EC3C20">
        <w:rPr>
          <w:rFonts w:ascii="Times New Roman" w:hAnsi="Times New Roman"/>
          <w:spacing w:val="-6"/>
          <w:szCs w:val="26"/>
        </w:rPr>
        <w:t>uận</w:t>
      </w:r>
      <w:r w:rsidR="006B1A6C" w:rsidRPr="00EC3C20">
        <w:rPr>
          <w:rFonts w:ascii="Times New Roman" w:hAnsi="Times New Roman"/>
          <w:spacing w:val="-6"/>
          <w:szCs w:val="26"/>
          <w:lang w:val="vi-VN"/>
        </w:rPr>
        <w:t>.</w:t>
      </w:r>
    </w:p>
    <w:p w:rsidR="00841570" w:rsidRPr="00EC3C20" w:rsidRDefault="00335FFF"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2.</w:t>
      </w:r>
      <w:r w:rsidR="000905BD" w:rsidRPr="00EC3C20">
        <w:rPr>
          <w:rFonts w:ascii="Times New Roman" w:hAnsi="Times New Roman"/>
          <w:spacing w:val="-6"/>
          <w:szCs w:val="26"/>
        </w:rPr>
        <w:t xml:space="preserve"> </w:t>
      </w:r>
      <w:r w:rsidR="00841570" w:rsidRPr="00EC3C20">
        <w:rPr>
          <w:rFonts w:ascii="Times New Roman" w:hAnsi="Times New Roman"/>
          <w:spacing w:val="-6"/>
          <w:szCs w:val="26"/>
        </w:rPr>
        <w:t>Đề xuất các giải pháp triển khai nhằm khắc phục các</w:t>
      </w:r>
      <w:r w:rsidR="00BE6F59">
        <w:rPr>
          <w:rFonts w:ascii="Times New Roman" w:hAnsi="Times New Roman"/>
          <w:spacing w:val="-6"/>
          <w:szCs w:val="26"/>
        </w:rPr>
        <w:t xml:space="preserve"> tồn tại, hạn chế trong năm 2024</w:t>
      </w:r>
      <w:r w:rsidR="00841570" w:rsidRPr="00EC3C20">
        <w:rPr>
          <w:rFonts w:ascii="Times New Roman" w:hAnsi="Times New Roman"/>
          <w:spacing w:val="-6"/>
          <w:szCs w:val="26"/>
        </w:rPr>
        <w:t xml:space="preserve"> để việc triển khai thực hiện Cuộc vận động đạt hiệu quả, phấn đấu hoàn thành các chỉ tiêu đề ra trong giai đoạn 2022-2025</w:t>
      </w:r>
      <w:r w:rsidR="000905BD" w:rsidRPr="00EC3C20">
        <w:rPr>
          <w:rFonts w:ascii="Times New Roman" w:hAnsi="Times New Roman"/>
          <w:spacing w:val="-6"/>
          <w:szCs w:val="26"/>
        </w:rPr>
        <w:t>.</w:t>
      </w:r>
    </w:p>
    <w:p w:rsidR="00D218ED" w:rsidRPr="00EC3C20" w:rsidRDefault="00493434" w:rsidP="00A95A4C">
      <w:pPr>
        <w:spacing w:before="60" w:line="264" w:lineRule="auto"/>
        <w:jc w:val="both"/>
        <w:rPr>
          <w:rFonts w:ascii="Times New Roman" w:hAnsi="Times New Roman"/>
          <w:b/>
          <w:spacing w:val="-6"/>
          <w:szCs w:val="26"/>
        </w:rPr>
      </w:pPr>
      <w:r w:rsidRPr="00EC3C20">
        <w:rPr>
          <w:rFonts w:ascii="Times New Roman" w:hAnsi="Times New Roman"/>
          <w:spacing w:val="-6"/>
          <w:szCs w:val="26"/>
          <w:lang w:val="vi-VN"/>
        </w:rPr>
        <w:tab/>
      </w:r>
      <w:r w:rsidR="00236854" w:rsidRPr="00EC3C20">
        <w:rPr>
          <w:rFonts w:ascii="Times New Roman" w:hAnsi="Times New Roman"/>
          <w:b/>
          <w:spacing w:val="-6"/>
          <w:szCs w:val="26"/>
        </w:rPr>
        <w:t>II</w:t>
      </w:r>
      <w:r w:rsidR="006D509B" w:rsidRPr="00EC3C20">
        <w:rPr>
          <w:rFonts w:ascii="Times New Roman" w:hAnsi="Times New Roman"/>
          <w:b/>
          <w:spacing w:val="-6"/>
          <w:szCs w:val="26"/>
          <w:lang w:val="vi-VN"/>
        </w:rPr>
        <w:t xml:space="preserve">. </w:t>
      </w:r>
      <w:r w:rsidR="000A6042" w:rsidRPr="00EC3C20">
        <w:rPr>
          <w:rFonts w:ascii="Times New Roman" w:hAnsi="Times New Roman"/>
          <w:b/>
          <w:spacing w:val="-6"/>
          <w:szCs w:val="26"/>
        </w:rPr>
        <w:t xml:space="preserve">CÔNG TÁC TRIỂN KHAI THỰC HIỆN </w:t>
      </w:r>
    </w:p>
    <w:p w:rsidR="0061475D" w:rsidRPr="00EC3C20" w:rsidRDefault="0061475D" w:rsidP="00A95A4C">
      <w:pPr>
        <w:spacing w:before="60" w:line="264" w:lineRule="auto"/>
        <w:ind w:firstLine="720"/>
        <w:jc w:val="both"/>
        <w:rPr>
          <w:rFonts w:ascii="Times New Roman" w:hAnsi="Times New Roman"/>
          <w:b/>
          <w:spacing w:val="-6"/>
          <w:szCs w:val="26"/>
        </w:rPr>
      </w:pPr>
      <w:r w:rsidRPr="00EC3C20">
        <w:rPr>
          <w:rFonts w:ascii="Times New Roman" w:hAnsi="Times New Roman"/>
          <w:b/>
          <w:spacing w:val="-6"/>
          <w:szCs w:val="26"/>
        </w:rPr>
        <w:t xml:space="preserve">1. Chỉ tiêu </w:t>
      </w:r>
      <w:r w:rsidR="000F75A9" w:rsidRPr="00EC3C20">
        <w:rPr>
          <w:rFonts w:ascii="Times New Roman" w:hAnsi="Times New Roman"/>
          <w:b/>
          <w:spacing w:val="-6"/>
          <w:szCs w:val="26"/>
        </w:rPr>
        <w:t>tiếp tục duy trì và phấn đấu</w:t>
      </w:r>
    </w:p>
    <w:p w:rsidR="00EB3DF7" w:rsidRPr="00EC3C20" w:rsidRDefault="00EC61A2" w:rsidP="00A95A4C">
      <w:pPr>
        <w:spacing w:before="60" w:line="264" w:lineRule="auto"/>
        <w:ind w:firstLine="720"/>
        <w:jc w:val="both"/>
        <w:rPr>
          <w:rFonts w:ascii="Times New Roman" w:hAnsi="Times New Roman"/>
          <w:bCs/>
          <w:spacing w:val="-6"/>
          <w:szCs w:val="26"/>
        </w:rPr>
      </w:pPr>
      <w:r w:rsidRPr="00EC3C20">
        <w:rPr>
          <w:rFonts w:ascii="Times New Roman" w:hAnsi="Times New Roman"/>
          <w:spacing w:val="-6"/>
          <w:szCs w:val="26"/>
        </w:rPr>
        <w:t>1.1.</w:t>
      </w:r>
      <w:r w:rsidR="000F6199" w:rsidRPr="00EC3C20">
        <w:rPr>
          <w:rFonts w:ascii="Times New Roman" w:hAnsi="Times New Roman"/>
          <w:spacing w:val="-6"/>
          <w:szCs w:val="26"/>
        </w:rPr>
        <w:t xml:space="preserve"> Tiếp tục thực hiện và duy trì 100%</w:t>
      </w:r>
      <w:r w:rsidR="009749F4" w:rsidRPr="00EC3C20">
        <w:rPr>
          <w:rFonts w:ascii="Times New Roman" w:hAnsi="Times New Roman"/>
          <w:bCs/>
          <w:spacing w:val="-6"/>
          <w:szCs w:val="26"/>
        </w:rPr>
        <w:t xml:space="preserve"> </w:t>
      </w:r>
      <w:r w:rsidR="000465EE" w:rsidRPr="00EC3C20">
        <w:rPr>
          <w:rFonts w:ascii="Times New Roman" w:hAnsi="Times New Roman"/>
          <w:bCs/>
          <w:spacing w:val="-6"/>
          <w:szCs w:val="26"/>
        </w:rPr>
        <w:t>phường tổ chức đối thoại với N</w:t>
      </w:r>
      <w:r w:rsidR="000F6199" w:rsidRPr="00EC3C20">
        <w:rPr>
          <w:rFonts w:ascii="Times New Roman" w:hAnsi="Times New Roman"/>
          <w:bCs/>
          <w:spacing w:val="-6"/>
          <w:szCs w:val="26"/>
        </w:rPr>
        <w:t xml:space="preserve">hân dân về thực trạng vấn đề vệ sinh môi trường trên địa bàn để tuyên truyền, vận động ý thức </w:t>
      </w:r>
      <w:r w:rsidR="001F1476" w:rsidRPr="00EC3C20">
        <w:rPr>
          <w:rFonts w:ascii="Times New Roman" w:hAnsi="Times New Roman"/>
          <w:bCs/>
          <w:spacing w:val="-6"/>
          <w:szCs w:val="26"/>
          <w:lang w:val="vi-VN"/>
        </w:rPr>
        <w:t>bảo vệ môi trường</w:t>
      </w:r>
      <w:r w:rsidR="000F6199" w:rsidRPr="00EC3C20">
        <w:rPr>
          <w:rFonts w:ascii="Times New Roman" w:hAnsi="Times New Roman"/>
          <w:bCs/>
          <w:spacing w:val="-6"/>
          <w:szCs w:val="26"/>
        </w:rPr>
        <w:t xml:space="preserve"> và lắng nghe góp ý, hiến kế trong công tác quản lý lĩnh vực môi trường</w:t>
      </w:r>
      <w:r w:rsidR="004F06B5" w:rsidRPr="00EC3C20">
        <w:rPr>
          <w:rFonts w:ascii="Times New Roman" w:hAnsi="Times New Roman"/>
          <w:bCs/>
          <w:spacing w:val="-6"/>
          <w:szCs w:val="26"/>
        </w:rPr>
        <w:t>;</w:t>
      </w:r>
      <w:r w:rsidR="004F06B5" w:rsidRPr="00EC3C20">
        <w:rPr>
          <w:rFonts w:ascii="Times New Roman" w:hAnsi="Times New Roman"/>
          <w:spacing w:val="-6"/>
          <w:szCs w:val="26"/>
          <w:lang w:val="vi-VN"/>
        </w:rPr>
        <w:t xml:space="preserve"> g</w:t>
      </w:r>
      <w:r w:rsidR="000C59A6" w:rsidRPr="00EC3C20">
        <w:rPr>
          <w:rFonts w:ascii="Times New Roman" w:hAnsi="Times New Roman"/>
          <w:spacing w:val="-6"/>
          <w:szCs w:val="26"/>
          <w:lang w:val="vi-VN"/>
        </w:rPr>
        <w:t>iải quyết 100% các kiến nghị của người dân theo thẩm quyền của phường</w:t>
      </w:r>
      <w:r w:rsidR="00F32592" w:rsidRPr="00EC3C20">
        <w:rPr>
          <w:rFonts w:ascii="Times New Roman" w:hAnsi="Times New Roman"/>
          <w:spacing w:val="-6"/>
          <w:szCs w:val="26"/>
        </w:rPr>
        <w:t>.</w:t>
      </w:r>
    </w:p>
    <w:p w:rsidR="000F6199" w:rsidRPr="00EC3C20" w:rsidRDefault="00EC61A2" w:rsidP="00A95A4C">
      <w:pPr>
        <w:spacing w:before="60" w:line="264" w:lineRule="auto"/>
        <w:ind w:firstLine="720"/>
        <w:jc w:val="both"/>
        <w:rPr>
          <w:rFonts w:ascii="Times New Roman" w:hAnsi="Times New Roman"/>
          <w:bCs/>
          <w:spacing w:val="-6"/>
          <w:szCs w:val="26"/>
          <w:lang w:val="vi-VN"/>
        </w:rPr>
      </w:pPr>
      <w:r w:rsidRPr="00EC3C20">
        <w:rPr>
          <w:rFonts w:ascii="Times New Roman" w:hAnsi="Times New Roman"/>
          <w:bCs/>
          <w:spacing w:val="-6"/>
          <w:szCs w:val="26"/>
        </w:rPr>
        <w:t>1.2.</w:t>
      </w:r>
      <w:r w:rsidR="000F6199" w:rsidRPr="00EC3C20">
        <w:rPr>
          <w:rFonts w:ascii="Times New Roman" w:hAnsi="Times New Roman"/>
          <w:bCs/>
          <w:spacing w:val="-6"/>
          <w:szCs w:val="26"/>
          <w:lang w:val="vi-VN"/>
        </w:rPr>
        <w:t xml:space="preserve"> </w:t>
      </w:r>
      <w:r w:rsidR="00C10F50" w:rsidRPr="00C10F50">
        <w:rPr>
          <w:rFonts w:ascii="Times New Roman" w:hAnsi="Times New Roman"/>
          <w:bCs/>
          <w:spacing w:val="-6"/>
          <w:szCs w:val="26"/>
          <w:lang w:val="vi-VN"/>
        </w:rPr>
        <w:t xml:space="preserve">Phấn đấu </w:t>
      </w:r>
      <w:r w:rsidR="00C10F50">
        <w:rPr>
          <w:rFonts w:ascii="Times New Roman" w:hAnsi="Times New Roman"/>
          <w:bCs/>
          <w:spacing w:val="-6"/>
          <w:szCs w:val="26"/>
        </w:rPr>
        <w:t>v</w:t>
      </w:r>
      <w:r w:rsidR="000F6199" w:rsidRPr="00EC3C20">
        <w:rPr>
          <w:rFonts w:ascii="Times New Roman" w:hAnsi="Times New Roman"/>
          <w:bCs/>
          <w:spacing w:val="-6"/>
          <w:szCs w:val="26"/>
        </w:rPr>
        <w:t xml:space="preserve">ận động </w:t>
      </w:r>
      <w:r w:rsidR="004F06B5" w:rsidRPr="00EC3C20">
        <w:rPr>
          <w:rFonts w:ascii="Times New Roman" w:hAnsi="Times New Roman"/>
          <w:bCs/>
          <w:spacing w:val="-6"/>
          <w:szCs w:val="26"/>
          <w:lang w:val="vi-VN"/>
        </w:rPr>
        <w:t>100</w:t>
      </w:r>
      <w:r w:rsidR="000F6199" w:rsidRPr="00EC3C20">
        <w:rPr>
          <w:rFonts w:ascii="Times New Roman" w:hAnsi="Times New Roman"/>
          <w:bCs/>
          <w:spacing w:val="-6"/>
          <w:szCs w:val="26"/>
          <w:lang w:val="vi-VN"/>
        </w:rPr>
        <w:t>% cơ quan, doanh nghiệp trú đóng trên địa bàn thực hiện ký cam kết không xả rác ra đường, giữ gìn vệ sinh môi trường và mỹ quan đô thị.</w:t>
      </w:r>
    </w:p>
    <w:p w:rsidR="007B1F51" w:rsidRPr="00EC3C20" w:rsidRDefault="00EC61A2"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1.3.</w:t>
      </w:r>
      <w:r w:rsidR="000F6199" w:rsidRPr="00EC3C20">
        <w:rPr>
          <w:rFonts w:ascii="Times New Roman" w:hAnsi="Times New Roman"/>
          <w:spacing w:val="-6"/>
          <w:szCs w:val="26"/>
        </w:rPr>
        <w:t xml:space="preserve"> </w:t>
      </w:r>
      <w:r w:rsidR="009749F4" w:rsidRPr="00EC3C20">
        <w:rPr>
          <w:rFonts w:ascii="Times New Roman" w:hAnsi="Times New Roman"/>
          <w:spacing w:val="-6"/>
          <w:szCs w:val="26"/>
        </w:rPr>
        <w:t>Duy trì</w:t>
      </w:r>
      <w:r w:rsidR="000F6199" w:rsidRPr="00EC3C20">
        <w:rPr>
          <w:rFonts w:ascii="Times New Roman" w:hAnsi="Times New Roman"/>
          <w:spacing w:val="-6"/>
          <w:szCs w:val="26"/>
        </w:rPr>
        <w:t xml:space="preserve"> </w:t>
      </w:r>
      <w:r w:rsidR="009749F4" w:rsidRPr="00EC3C20">
        <w:rPr>
          <w:rFonts w:ascii="Times New Roman" w:hAnsi="Times New Roman"/>
          <w:spacing w:val="-6"/>
          <w:szCs w:val="26"/>
        </w:rPr>
        <w:t>kết quả thực hiện</w:t>
      </w:r>
      <w:r w:rsidR="000F6199" w:rsidRPr="00EC3C20">
        <w:rPr>
          <w:rFonts w:ascii="Times New Roman" w:hAnsi="Times New Roman"/>
          <w:spacing w:val="-6"/>
          <w:szCs w:val="26"/>
        </w:rPr>
        <w:t xml:space="preserve"> chỉ tiêu 100% lực lượng thu gom rác dân lập chuyển đổi mô hình hoạt động, thành lập Hợp tác xã/Doanh nghiệp/Tổ chức có tư cách pháp nhân.</w:t>
      </w:r>
    </w:p>
    <w:p w:rsidR="007B1F51" w:rsidRPr="00EC3C20" w:rsidRDefault="007B1F51"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1.4.</w:t>
      </w:r>
      <w:r w:rsidR="00B602F9" w:rsidRPr="00EC3C20">
        <w:rPr>
          <w:rFonts w:ascii="Times New Roman" w:hAnsi="Times New Roman"/>
          <w:spacing w:val="-6"/>
          <w:szCs w:val="26"/>
        </w:rPr>
        <w:t xml:space="preserve"> </w:t>
      </w:r>
      <w:r w:rsidR="00596937" w:rsidRPr="00596937">
        <w:rPr>
          <w:rFonts w:ascii="Times New Roman" w:hAnsi="Times New Roman"/>
          <w:spacing w:val="-6"/>
          <w:szCs w:val="26"/>
        </w:rPr>
        <w:t xml:space="preserve">Phấn đấu </w:t>
      </w:r>
      <w:r w:rsidR="00596937">
        <w:rPr>
          <w:rFonts w:ascii="Times New Roman" w:hAnsi="Times New Roman"/>
          <w:bCs/>
          <w:szCs w:val="26"/>
        </w:rPr>
        <w:t>t</w:t>
      </w:r>
      <w:r w:rsidR="00012D01" w:rsidRPr="00EC3C20">
        <w:rPr>
          <w:rFonts w:ascii="Times New Roman" w:hAnsi="Times New Roman"/>
          <w:bCs/>
          <w:szCs w:val="26"/>
        </w:rPr>
        <w:t xml:space="preserve">iểu thương tại các chợ dân sinh giảm 70% sử dụng túi </w:t>
      </w:r>
      <w:proofErr w:type="gramStart"/>
      <w:r w:rsidR="00012D01" w:rsidRPr="00EC3C20">
        <w:rPr>
          <w:rFonts w:ascii="Times New Roman" w:hAnsi="Times New Roman"/>
          <w:bCs/>
          <w:szCs w:val="26"/>
        </w:rPr>
        <w:t>ni</w:t>
      </w:r>
      <w:proofErr w:type="gramEnd"/>
      <w:r w:rsidR="00012D01" w:rsidRPr="00EC3C20">
        <w:rPr>
          <w:rFonts w:ascii="Times New Roman" w:hAnsi="Times New Roman"/>
          <w:bCs/>
          <w:szCs w:val="26"/>
        </w:rPr>
        <w:t xml:space="preserve"> lông khó phân hủy trong việc đóng gói, đựng sản phẩm cho khách </w:t>
      </w:r>
      <w:r w:rsidR="002469D7">
        <w:rPr>
          <w:rFonts w:ascii="Times New Roman" w:hAnsi="Times New Roman"/>
          <w:bCs/>
          <w:szCs w:val="26"/>
        </w:rPr>
        <w:t>hà</w:t>
      </w:r>
      <w:r w:rsidR="006F51E8" w:rsidRPr="00EC3C20">
        <w:rPr>
          <w:rFonts w:ascii="Times New Roman" w:hAnsi="Times New Roman"/>
          <w:bCs/>
          <w:szCs w:val="26"/>
        </w:rPr>
        <w:t>ng.</w:t>
      </w:r>
    </w:p>
    <w:p w:rsidR="000F6199" w:rsidRPr="00EC3C20" w:rsidRDefault="007B1F51"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1.5.</w:t>
      </w:r>
      <w:r w:rsidR="00303B09" w:rsidRPr="00EC3C20">
        <w:rPr>
          <w:rFonts w:ascii="Times New Roman" w:hAnsi="Times New Roman"/>
          <w:spacing w:val="-6"/>
          <w:szCs w:val="26"/>
        </w:rPr>
        <w:t xml:space="preserve"> </w:t>
      </w:r>
      <w:r w:rsidR="000F6199" w:rsidRPr="00EC3C20">
        <w:rPr>
          <w:rFonts w:ascii="Times New Roman" w:hAnsi="Times New Roman"/>
          <w:spacing w:val="-6"/>
          <w:szCs w:val="26"/>
          <w:lang w:val="vi-VN"/>
        </w:rPr>
        <w:t>Phấn đấu và d</w:t>
      </w:r>
      <w:r w:rsidR="000F6199" w:rsidRPr="00EC3C20">
        <w:rPr>
          <w:rFonts w:ascii="Times New Roman" w:hAnsi="Times New Roman"/>
          <w:spacing w:val="-6"/>
          <w:szCs w:val="26"/>
        </w:rPr>
        <w:t>uy trì tỷ lệ 100% các điểm ô nhiễm môi trường do tồn đọng rác thải được giải quyết, không để tái phát sinh và phát sinh thêm điểm ô nhiễm, tăng tỷ lệ chuyển hóa điểm ô nhiễm thành các khu sinh hoạt cộng đồng.</w:t>
      </w:r>
    </w:p>
    <w:p w:rsidR="000F6199" w:rsidRPr="00EC3C20" w:rsidRDefault="007B1F51" w:rsidP="00A95A4C">
      <w:pPr>
        <w:spacing w:before="60" w:line="264" w:lineRule="auto"/>
        <w:ind w:firstLine="720"/>
        <w:jc w:val="both"/>
        <w:rPr>
          <w:rFonts w:ascii="Times New Roman" w:hAnsi="Times New Roman"/>
          <w:bCs/>
          <w:spacing w:val="-6"/>
          <w:szCs w:val="26"/>
        </w:rPr>
      </w:pPr>
      <w:r w:rsidRPr="00EC3C20">
        <w:rPr>
          <w:rFonts w:ascii="Times New Roman" w:hAnsi="Times New Roman"/>
          <w:bCs/>
          <w:spacing w:val="-6"/>
          <w:szCs w:val="26"/>
        </w:rPr>
        <w:t>1.6</w:t>
      </w:r>
      <w:r w:rsidR="00EC61A2" w:rsidRPr="00EC3C20">
        <w:rPr>
          <w:rFonts w:ascii="Times New Roman" w:hAnsi="Times New Roman"/>
          <w:bCs/>
          <w:spacing w:val="-6"/>
          <w:szCs w:val="26"/>
        </w:rPr>
        <w:t>.</w:t>
      </w:r>
      <w:r w:rsidR="00B74B11" w:rsidRPr="00EC3C20">
        <w:rPr>
          <w:rFonts w:ascii="Times New Roman" w:hAnsi="Times New Roman"/>
          <w:bCs/>
          <w:spacing w:val="-6"/>
          <w:szCs w:val="26"/>
        </w:rPr>
        <w:t xml:space="preserve"> </w:t>
      </w:r>
      <w:r w:rsidR="0087501E" w:rsidRPr="00EC3C20">
        <w:rPr>
          <w:rFonts w:ascii="Times New Roman" w:hAnsi="Times New Roman"/>
          <w:bCs/>
          <w:spacing w:val="-6"/>
          <w:szCs w:val="26"/>
        </w:rPr>
        <w:t xml:space="preserve">Duy trì </w:t>
      </w:r>
      <w:r w:rsidR="00DD5294" w:rsidRPr="00EC3C20">
        <w:rPr>
          <w:rFonts w:ascii="Times New Roman" w:hAnsi="Times New Roman"/>
          <w:bCs/>
          <w:spacing w:val="-6"/>
          <w:szCs w:val="26"/>
        </w:rPr>
        <w:t>đạt</w:t>
      </w:r>
      <w:r w:rsidR="00396193" w:rsidRPr="00EC3C20">
        <w:rPr>
          <w:rFonts w:ascii="Times New Roman" w:hAnsi="Times New Roman"/>
          <w:bCs/>
          <w:spacing w:val="-6"/>
          <w:szCs w:val="26"/>
        </w:rPr>
        <w:t xml:space="preserve"> </w:t>
      </w:r>
      <w:r w:rsidR="00B74B11" w:rsidRPr="00EC3C20">
        <w:rPr>
          <w:rFonts w:ascii="Times New Roman" w:hAnsi="Times New Roman"/>
          <w:bCs/>
          <w:spacing w:val="-6"/>
          <w:szCs w:val="26"/>
        </w:rPr>
        <w:t>100</w:t>
      </w:r>
      <w:r w:rsidR="000F6199" w:rsidRPr="00EC3C20">
        <w:rPr>
          <w:rFonts w:ascii="Times New Roman" w:hAnsi="Times New Roman"/>
          <w:bCs/>
          <w:spacing w:val="-6"/>
          <w:szCs w:val="26"/>
        </w:rPr>
        <w:t xml:space="preserve">% khu phố sạch, không xả rác ra đường và kênh rạch. </w:t>
      </w:r>
    </w:p>
    <w:p w:rsidR="000F6199" w:rsidRPr="00EC3C20" w:rsidRDefault="007B1F51" w:rsidP="00A95A4C">
      <w:pPr>
        <w:spacing w:before="60" w:line="264" w:lineRule="auto"/>
        <w:ind w:firstLine="720"/>
        <w:jc w:val="both"/>
        <w:rPr>
          <w:rFonts w:ascii="Times New Roman" w:hAnsi="Times New Roman"/>
          <w:bCs/>
          <w:spacing w:val="-6"/>
          <w:szCs w:val="26"/>
        </w:rPr>
      </w:pPr>
      <w:r w:rsidRPr="00EC3C20">
        <w:rPr>
          <w:rFonts w:ascii="Times New Roman" w:hAnsi="Times New Roman"/>
          <w:bCs/>
          <w:spacing w:val="-6"/>
          <w:szCs w:val="26"/>
        </w:rPr>
        <w:lastRenderedPageBreak/>
        <w:t>1.7</w:t>
      </w:r>
      <w:r w:rsidR="00EC61A2" w:rsidRPr="00EC3C20">
        <w:rPr>
          <w:rFonts w:ascii="Times New Roman" w:hAnsi="Times New Roman"/>
          <w:bCs/>
          <w:spacing w:val="-6"/>
          <w:szCs w:val="26"/>
        </w:rPr>
        <w:t>.</w:t>
      </w:r>
      <w:r w:rsidR="000F6199" w:rsidRPr="00EC3C20">
        <w:rPr>
          <w:rFonts w:ascii="Times New Roman" w:hAnsi="Times New Roman"/>
          <w:bCs/>
          <w:spacing w:val="-6"/>
          <w:szCs w:val="26"/>
        </w:rPr>
        <w:t xml:space="preserve"> 70% phường có ít nhất một công trình phát triển mảng xanh tại các khu dân cư hiện hữu. </w:t>
      </w:r>
    </w:p>
    <w:p w:rsidR="000F6199" w:rsidRPr="00EC3C20" w:rsidRDefault="00635845" w:rsidP="00A95A4C">
      <w:pPr>
        <w:spacing w:before="60" w:line="264" w:lineRule="auto"/>
        <w:ind w:firstLine="720"/>
        <w:jc w:val="both"/>
        <w:rPr>
          <w:rFonts w:ascii="Times New Roman" w:hAnsi="Times New Roman"/>
          <w:bCs/>
          <w:spacing w:val="-6"/>
          <w:szCs w:val="26"/>
        </w:rPr>
      </w:pPr>
      <w:r>
        <w:rPr>
          <w:rFonts w:ascii="Times New Roman" w:hAnsi="Times New Roman"/>
          <w:bCs/>
          <w:spacing w:val="-6"/>
          <w:szCs w:val="26"/>
        </w:rPr>
        <w:t>1.8</w:t>
      </w:r>
      <w:r w:rsidR="00EC61A2" w:rsidRPr="00EC3C20">
        <w:rPr>
          <w:rFonts w:ascii="Times New Roman" w:hAnsi="Times New Roman"/>
          <w:bCs/>
          <w:spacing w:val="-6"/>
          <w:szCs w:val="26"/>
        </w:rPr>
        <w:t>.</w:t>
      </w:r>
      <w:r w:rsidR="000F6199" w:rsidRPr="00EC3C20">
        <w:rPr>
          <w:rFonts w:ascii="Times New Roman" w:hAnsi="Times New Roman"/>
          <w:bCs/>
          <w:spacing w:val="-6"/>
          <w:szCs w:val="26"/>
        </w:rPr>
        <w:t xml:space="preserve"> </w:t>
      </w:r>
      <w:r w:rsidR="000465EE" w:rsidRPr="00EC3C20">
        <w:rPr>
          <w:rFonts w:ascii="Times New Roman" w:hAnsi="Times New Roman"/>
          <w:bCs/>
          <w:spacing w:val="-6"/>
          <w:szCs w:val="26"/>
        </w:rPr>
        <w:t>Duy trì 100% Phường</w:t>
      </w:r>
      <w:r w:rsidR="000F6199" w:rsidRPr="00EC3C20">
        <w:rPr>
          <w:rFonts w:ascii="Times New Roman" w:hAnsi="Times New Roman"/>
          <w:bCs/>
          <w:spacing w:val="-6"/>
          <w:szCs w:val="26"/>
        </w:rPr>
        <w:t xml:space="preserve"> đạt tiêu chí “Phường sạch, xanh và thân thiện môi trường”.</w:t>
      </w:r>
    </w:p>
    <w:p w:rsidR="00354292" w:rsidRDefault="00635845" w:rsidP="00A95A4C">
      <w:pPr>
        <w:spacing w:before="60" w:line="264" w:lineRule="auto"/>
        <w:ind w:firstLine="720"/>
        <w:jc w:val="both"/>
        <w:rPr>
          <w:rFonts w:ascii="Times New Roman" w:hAnsi="Times New Roman"/>
          <w:bCs/>
          <w:spacing w:val="-6"/>
          <w:szCs w:val="26"/>
        </w:rPr>
      </w:pPr>
      <w:r>
        <w:rPr>
          <w:rFonts w:ascii="Times New Roman" w:hAnsi="Times New Roman"/>
          <w:bCs/>
          <w:spacing w:val="-6"/>
          <w:szCs w:val="26"/>
        </w:rPr>
        <w:t>1.9</w:t>
      </w:r>
      <w:r w:rsidR="002A6ADA" w:rsidRPr="00EC3C20">
        <w:rPr>
          <w:rFonts w:ascii="Times New Roman" w:hAnsi="Times New Roman"/>
          <w:bCs/>
          <w:spacing w:val="-6"/>
          <w:szCs w:val="26"/>
        </w:rPr>
        <w:t>.</w:t>
      </w:r>
      <w:r w:rsidR="00F37D71" w:rsidRPr="00EC3C20">
        <w:rPr>
          <w:rFonts w:ascii="Times New Roman" w:hAnsi="Times New Roman"/>
          <w:bCs/>
          <w:spacing w:val="-6"/>
          <w:szCs w:val="26"/>
        </w:rPr>
        <w:t xml:space="preserve"> Phấn đấu 100</w:t>
      </w:r>
      <w:r w:rsidR="00F65CA3" w:rsidRPr="00EC3C20">
        <w:rPr>
          <w:rFonts w:ascii="Times New Roman" w:hAnsi="Times New Roman"/>
          <w:bCs/>
          <w:spacing w:val="-6"/>
          <w:szCs w:val="26"/>
        </w:rPr>
        <w:t xml:space="preserve">% </w:t>
      </w:r>
      <w:r w:rsidR="00354292" w:rsidRPr="00EC3C20">
        <w:rPr>
          <w:rFonts w:ascii="Times New Roman" w:hAnsi="Times New Roman"/>
          <w:bCs/>
          <w:spacing w:val="-6"/>
          <w:szCs w:val="26"/>
        </w:rPr>
        <w:t xml:space="preserve">phương tiện </w:t>
      </w:r>
      <w:proofErr w:type="gramStart"/>
      <w:r w:rsidR="00354292" w:rsidRPr="00EC3C20">
        <w:rPr>
          <w:rFonts w:ascii="Times New Roman" w:hAnsi="Times New Roman"/>
          <w:bCs/>
          <w:spacing w:val="-6"/>
          <w:szCs w:val="26"/>
        </w:rPr>
        <w:t>thu</w:t>
      </w:r>
      <w:proofErr w:type="gramEnd"/>
      <w:r w:rsidR="00354292" w:rsidRPr="00EC3C20">
        <w:rPr>
          <w:rFonts w:ascii="Times New Roman" w:hAnsi="Times New Roman"/>
          <w:bCs/>
          <w:spacing w:val="-6"/>
          <w:szCs w:val="26"/>
        </w:rPr>
        <w:t xml:space="preserve"> gom chất thải rắn sinh hoạt tại nguồn được chuyển đổi, đáp ứng yêu cầu kỹ thuật, chất lượng vệ sinh và bảo vệ môi trường theo quy định.</w:t>
      </w:r>
    </w:p>
    <w:p w:rsidR="0061475D" w:rsidRPr="00EC3C20" w:rsidRDefault="0061475D" w:rsidP="00A95A4C">
      <w:pPr>
        <w:spacing w:before="60" w:line="264" w:lineRule="auto"/>
        <w:ind w:firstLine="720"/>
        <w:jc w:val="both"/>
        <w:rPr>
          <w:rFonts w:ascii="Times New Roman" w:hAnsi="Times New Roman"/>
          <w:b/>
          <w:bCs/>
          <w:spacing w:val="-6"/>
          <w:szCs w:val="26"/>
        </w:rPr>
      </w:pPr>
      <w:r w:rsidRPr="00EC3C20">
        <w:rPr>
          <w:rFonts w:ascii="Times New Roman" w:hAnsi="Times New Roman"/>
          <w:b/>
          <w:bCs/>
          <w:spacing w:val="-6"/>
          <w:szCs w:val="26"/>
        </w:rPr>
        <w:t>2. Nhiệm vụ, giải pháp thực hiện</w:t>
      </w:r>
    </w:p>
    <w:p w:rsidR="002D2633" w:rsidRPr="00EC3C20" w:rsidRDefault="002D2633" w:rsidP="00A95A4C">
      <w:pPr>
        <w:spacing w:before="60" w:line="264" w:lineRule="auto"/>
        <w:ind w:firstLine="720"/>
        <w:jc w:val="both"/>
        <w:rPr>
          <w:rFonts w:ascii="Times New Roman" w:hAnsi="Times New Roman"/>
          <w:b/>
          <w:bCs/>
          <w:spacing w:val="-6"/>
          <w:szCs w:val="26"/>
        </w:rPr>
      </w:pPr>
      <w:r w:rsidRPr="00EC3C20">
        <w:rPr>
          <w:rFonts w:ascii="Times New Roman" w:hAnsi="Times New Roman"/>
          <w:b/>
          <w:bCs/>
          <w:spacing w:val="-6"/>
          <w:szCs w:val="26"/>
        </w:rPr>
        <w:t>2.1. Văn phòng Ủy ban nhân dân quận</w:t>
      </w:r>
    </w:p>
    <w:p w:rsidR="002D2633" w:rsidRPr="00EC3C20" w:rsidRDefault="00EC61A2"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a)</w:t>
      </w:r>
      <w:r w:rsidR="002D2633" w:rsidRPr="00EC3C20">
        <w:rPr>
          <w:rFonts w:ascii="Times New Roman" w:hAnsi="Times New Roman"/>
          <w:spacing w:val="-6"/>
          <w:szCs w:val="26"/>
        </w:rPr>
        <w:t xml:space="preserve"> Tiếp tục triển khai, duy trì hệ thống tiếp nhận thông tin phản ánh về môi trường và xử lý vi phạm qua phần mềm cơ sở dữ liệu, giao trách nhiệm cụ thể cho từng đơn vị liên quan </w:t>
      </w:r>
      <w:r w:rsidR="002D2633" w:rsidRPr="00EC3C20">
        <w:rPr>
          <w:rFonts w:ascii="Times New Roman" w:hAnsi="Times New Roman"/>
          <w:spacing w:val="-6"/>
          <w:szCs w:val="26"/>
          <w:lang w:val="vi-VN"/>
        </w:rPr>
        <w:t xml:space="preserve">để </w:t>
      </w:r>
      <w:r w:rsidR="002D2633" w:rsidRPr="00EC3C20">
        <w:rPr>
          <w:rFonts w:ascii="Times New Roman" w:hAnsi="Times New Roman"/>
          <w:spacing w:val="-6"/>
          <w:szCs w:val="26"/>
        </w:rPr>
        <w:t>kịp thời</w:t>
      </w:r>
      <w:r w:rsidR="002D2633" w:rsidRPr="00EC3C20">
        <w:rPr>
          <w:rFonts w:ascii="Times New Roman" w:hAnsi="Times New Roman"/>
          <w:spacing w:val="-6"/>
          <w:szCs w:val="26"/>
          <w:lang w:val="vi-VN"/>
        </w:rPr>
        <w:t xml:space="preserve"> trả lời, giải quyết</w:t>
      </w:r>
      <w:r w:rsidR="002D2633" w:rsidRPr="00EC3C20">
        <w:rPr>
          <w:rFonts w:ascii="Times New Roman" w:hAnsi="Times New Roman"/>
          <w:spacing w:val="-6"/>
          <w:szCs w:val="26"/>
        </w:rPr>
        <w:t xml:space="preserve"> kịp thời, nhanh chóng</w:t>
      </w:r>
      <w:r w:rsidR="002D2633" w:rsidRPr="00EC3C20">
        <w:rPr>
          <w:rFonts w:ascii="Times New Roman" w:hAnsi="Times New Roman"/>
          <w:spacing w:val="-6"/>
          <w:szCs w:val="26"/>
          <w:lang w:val="vi-VN"/>
        </w:rPr>
        <w:t xml:space="preserve"> những thông tin </w:t>
      </w:r>
      <w:r w:rsidR="002D2633" w:rsidRPr="00EC3C20">
        <w:rPr>
          <w:rFonts w:ascii="Times New Roman" w:hAnsi="Times New Roman"/>
          <w:spacing w:val="-6"/>
          <w:szCs w:val="26"/>
        </w:rPr>
        <w:t>phản ánh của</w:t>
      </w:r>
      <w:r w:rsidR="002D2633" w:rsidRPr="00EC3C20">
        <w:rPr>
          <w:rFonts w:ascii="Times New Roman" w:hAnsi="Times New Roman"/>
          <w:spacing w:val="-6"/>
          <w:szCs w:val="26"/>
          <w:lang w:val="vi-VN"/>
        </w:rPr>
        <w:t xml:space="preserve"> người dân</w:t>
      </w:r>
      <w:r w:rsidR="002D2633" w:rsidRPr="00EC3C20">
        <w:rPr>
          <w:rFonts w:ascii="Times New Roman" w:hAnsi="Times New Roman"/>
          <w:spacing w:val="-6"/>
          <w:szCs w:val="26"/>
        </w:rPr>
        <w:t xml:space="preserve"> về vệ sinh môi trường và trật tự đô thị.</w:t>
      </w:r>
    </w:p>
    <w:p w:rsidR="002D2633" w:rsidRPr="00EC3C20" w:rsidRDefault="000465EE" w:rsidP="00A95A4C">
      <w:pPr>
        <w:spacing w:before="60" w:line="264" w:lineRule="auto"/>
        <w:ind w:firstLine="720"/>
        <w:jc w:val="both"/>
        <w:rPr>
          <w:rFonts w:ascii="Times New Roman" w:hAnsi="Times New Roman"/>
          <w:b/>
          <w:bCs/>
          <w:spacing w:val="-6"/>
          <w:szCs w:val="26"/>
        </w:rPr>
      </w:pPr>
      <w:r w:rsidRPr="00EC3C20">
        <w:rPr>
          <w:rFonts w:ascii="Times New Roman" w:hAnsi="Times New Roman"/>
          <w:bCs/>
          <w:spacing w:val="-6"/>
          <w:szCs w:val="26"/>
        </w:rPr>
        <w:t>b</w:t>
      </w:r>
      <w:r w:rsidR="00EC61A2" w:rsidRPr="00EC3C20">
        <w:rPr>
          <w:rFonts w:ascii="Times New Roman" w:hAnsi="Times New Roman"/>
          <w:bCs/>
          <w:spacing w:val="-6"/>
          <w:szCs w:val="26"/>
        </w:rPr>
        <w:t>)</w:t>
      </w:r>
      <w:r w:rsidR="002D2633" w:rsidRPr="00EC3C20">
        <w:rPr>
          <w:rFonts w:ascii="Times New Roman" w:hAnsi="Times New Roman"/>
          <w:bCs/>
          <w:spacing w:val="-6"/>
          <w:szCs w:val="26"/>
        </w:rPr>
        <w:t xml:space="preserve"> Chỉ đạo Tổ website </w:t>
      </w:r>
      <w:r w:rsidR="00E97C36" w:rsidRPr="00EC3C20">
        <w:rPr>
          <w:rFonts w:ascii="Times New Roman" w:hAnsi="Times New Roman"/>
          <w:bCs/>
          <w:spacing w:val="-6"/>
          <w:szCs w:val="26"/>
        </w:rPr>
        <w:t>phối hợp</w:t>
      </w:r>
      <w:r w:rsidR="00F13A4E" w:rsidRPr="00EC3C20">
        <w:rPr>
          <w:rFonts w:ascii="Times New Roman" w:hAnsi="Times New Roman"/>
          <w:bCs/>
          <w:spacing w:val="-6"/>
          <w:szCs w:val="26"/>
        </w:rPr>
        <w:t xml:space="preserve"> với Phòng Tài nguyên và Môi trường</w:t>
      </w:r>
      <w:r w:rsidR="00E97C36" w:rsidRPr="00EC3C20">
        <w:rPr>
          <w:rFonts w:ascii="Times New Roman" w:hAnsi="Times New Roman"/>
          <w:bCs/>
          <w:spacing w:val="-6"/>
          <w:szCs w:val="26"/>
        </w:rPr>
        <w:t xml:space="preserve"> </w:t>
      </w:r>
      <w:r w:rsidR="002D2633" w:rsidRPr="00EC3C20">
        <w:rPr>
          <w:rFonts w:ascii="Times New Roman" w:hAnsi="Times New Roman"/>
          <w:bCs/>
          <w:spacing w:val="-6"/>
          <w:szCs w:val="26"/>
        </w:rPr>
        <w:t>đăng thông tin tuyên truyền các nội dung về bảo vệ môi trường trên Trang thông tin điện tử của quận và qua các kênh phương tiện thông tin đại chúng.</w:t>
      </w:r>
    </w:p>
    <w:p w:rsidR="0061475D" w:rsidRPr="00EC3C20" w:rsidRDefault="002D2633" w:rsidP="00A95A4C">
      <w:pPr>
        <w:spacing w:before="60" w:line="264" w:lineRule="auto"/>
        <w:ind w:firstLine="720"/>
        <w:jc w:val="both"/>
        <w:rPr>
          <w:rFonts w:ascii="Times New Roman" w:hAnsi="Times New Roman"/>
          <w:b/>
          <w:bCs/>
          <w:spacing w:val="-6"/>
          <w:szCs w:val="26"/>
        </w:rPr>
      </w:pPr>
      <w:r w:rsidRPr="00EC3C20">
        <w:rPr>
          <w:rFonts w:ascii="Times New Roman" w:hAnsi="Times New Roman"/>
          <w:b/>
          <w:bCs/>
          <w:spacing w:val="-6"/>
          <w:szCs w:val="26"/>
        </w:rPr>
        <w:t>2.2</w:t>
      </w:r>
      <w:r w:rsidR="00236854" w:rsidRPr="00EC3C20">
        <w:rPr>
          <w:rFonts w:ascii="Times New Roman" w:hAnsi="Times New Roman"/>
          <w:b/>
          <w:bCs/>
          <w:spacing w:val="-6"/>
          <w:szCs w:val="26"/>
        </w:rPr>
        <w:t>.</w:t>
      </w:r>
      <w:r w:rsidR="00F32592" w:rsidRPr="00EC3C20">
        <w:rPr>
          <w:rFonts w:ascii="Times New Roman" w:hAnsi="Times New Roman"/>
          <w:b/>
          <w:bCs/>
          <w:spacing w:val="-6"/>
          <w:szCs w:val="26"/>
        </w:rPr>
        <w:t xml:space="preserve"> Phòng</w:t>
      </w:r>
      <w:r w:rsidR="006E4781" w:rsidRPr="00EC3C20">
        <w:rPr>
          <w:rFonts w:ascii="Times New Roman" w:hAnsi="Times New Roman"/>
          <w:b/>
          <w:bCs/>
          <w:spacing w:val="-6"/>
          <w:szCs w:val="26"/>
        </w:rPr>
        <w:t xml:space="preserve"> Tài nguyên và Môi trường</w:t>
      </w:r>
    </w:p>
    <w:p w:rsidR="002E0F59" w:rsidRPr="00EC3C20" w:rsidRDefault="00841570"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a</w:t>
      </w:r>
      <w:r w:rsidR="00EC61A2" w:rsidRPr="00EC3C20">
        <w:rPr>
          <w:rFonts w:ascii="Times New Roman" w:hAnsi="Times New Roman"/>
          <w:spacing w:val="-6"/>
          <w:szCs w:val="26"/>
        </w:rPr>
        <w:t>)</w:t>
      </w:r>
      <w:r w:rsidR="002E0F59" w:rsidRPr="00EC3C20">
        <w:rPr>
          <w:rFonts w:ascii="Times New Roman" w:hAnsi="Times New Roman"/>
          <w:spacing w:val="-6"/>
          <w:szCs w:val="26"/>
          <w:lang w:val="vi-VN"/>
        </w:rPr>
        <w:t xml:space="preserve"> Phối hợp với Ủy ban Mặt trận Tổ quốc Việt Nam </w:t>
      </w:r>
      <w:r w:rsidR="00F32592" w:rsidRPr="00EC3C20">
        <w:rPr>
          <w:rFonts w:ascii="Times New Roman" w:hAnsi="Times New Roman"/>
          <w:spacing w:val="-6"/>
          <w:szCs w:val="26"/>
        </w:rPr>
        <w:t>quận Gò Vấp</w:t>
      </w:r>
      <w:r w:rsidR="002E0F59" w:rsidRPr="00EC3C20">
        <w:rPr>
          <w:rFonts w:ascii="Times New Roman" w:hAnsi="Times New Roman"/>
          <w:spacing w:val="-6"/>
          <w:szCs w:val="26"/>
          <w:lang w:val="vi-VN"/>
        </w:rPr>
        <w:t xml:space="preserve"> và các tổ chức </w:t>
      </w:r>
      <w:r w:rsidR="00F32592" w:rsidRPr="00EC3C20">
        <w:rPr>
          <w:rFonts w:ascii="Times New Roman" w:hAnsi="Times New Roman"/>
          <w:spacing w:val="-6"/>
          <w:szCs w:val="26"/>
        </w:rPr>
        <w:t>đoàn thể quận</w:t>
      </w:r>
      <w:r w:rsidR="002E0F59" w:rsidRPr="00EC3C20">
        <w:rPr>
          <w:rFonts w:ascii="Times New Roman" w:hAnsi="Times New Roman"/>
          <w:spacing w:val="-6"/>
          <w:szCs w:val="26"/>
          <w:lang w:val="vi-VN"/>
        </w:rPr>
        <w:t xml:space="preserve">, các </w:t>
      </w:r>
      <w:r w:rsidR="00F32592" w:rsidRPr="00EC3C20">
        <w:rPr>
          <w:rFonts w:ascii="Times New Roman" w:hAnsi="Times New Roman"/>
          <w:spacing w:val="-6"/>
          <w:szCs w:val="26"/>
        </w:rPr>
        <w:t>phòng</w:t>
      </w:r>
      <w:r w:rsidR="002E0F59" w:rsidRPr="00EC3C20">
        <w:rPr>
          <w:rFonts w:ascii="Times New Roman" w:hAnsi="Times New Roman"/>
          <w:spacing w:val="-6"/>
          <w:szCs w:val="26"/>
          <w:lang w:val="vi-VN"/>
        </w:rPr>
        <w:t>,</w:t>
      </w:r>
      <w:r w:rsidR="00F32592" w:rsidRPr="00EC3C20">
        <w:rPr>
          <w:rFonts w:ascii="Times New Roman" w:hAnsi="Times New Roman"/>
          <w:spacing w:val="-6"/>
          <w:szCs w:val="26"/>
        </w:rPr>
        <w:t xml:space="preserve"> ban chuyên môn của quận</w:t>
      </w:r>
      <w:r w:rsidR="002E0F59" w:rsidRPr="00EC3C20">
        <w:rPr>
          <w:rFonts w:ascii="Times New Roman" w:hAnsi="Times New Roman"/>
          <w:spacing w:val="-6"/>
          <w:szCs w:val="26"/>
          <w:lang w:val="vi-VN"/>
        </w:rPr>
        <w:t xml:space="preserve"> và các đơn vị có liên qua</w:t>
      </w:r>
      <w:r w:rsidR="000465EE" w:rsidRPr="00EC3C20">
        <w:rPr>
          <w:rFonts w:ascii="Times New Roman" w:hAnsi="Times New Roman"/>
          <w:spacing w:val="-6"/>
          <w:szCs w:val="26"/>
          <w:lang w:val="vi-VN"/>
        </w:rPr>
        <w:t xml:space="preserve">n trong tuyên truyền, vận động </w:t>
      </w:r>
      <w:r w:rsidR="000465EE" w:rsidRPr="00EC3C20">
        <w:rPr>
          <w:rFonts w:ascii="Times New Roman" w:hAnsi="Times New Roman"/>
          <w:spacing w:val="-6"/>
          <w:szCs w:val="26"/>
        </w:rPr>
        <w:t>N</w:t>
      </w:r>
      <w:r w:rsidR="002E0F59" w:rsidRPr="00EC3C20">
        <w:rPr>
          <w:rFonts w:ascii="Times New Roman" w:hAnsi="Times New Roman"/>
          <w:spacing w:val="-6"/>
          <w:szCs w:val="26"/>
          <w:lang w:val="vi-VN"/>
        </w:rPr>
        <w:t xml:space="preserve">hân dân hưởng ứng Cuộc vận động; Chủ trì tổ chức các </w:t>
      </w:r>
      <w:r w:rsidR="00F32592" w:rsidRPr="00EC3C20">
        <w:rPr>
          <w:rFonts w:ascii="Times New Roman" w:hAnsi="Times New Roman"/>
          <w:spacing w:val="-6"/>
          <w:szCs w:val="26"/>
        </w:rPr>
        <w:t>hội thi</w:t>
      </w:r>
      <w:r w:rsidR="002E0F59" w:rsidRPr="00EC3C20">
        <w:rPr>
          <w:rFonts w:ascii="Times New Roman" w:hAnsi="Times New Roman"/>
          <w:spacing w:val="-6"/>
          <w:szCs w:val="26"/>
          <w:lang w:val="vi-VN"/>
        </w:rPr>
        <w:t xml:space="preserve"> truyền thông về bảo vệ môi trường cấp </w:t>
      </w:r>
      <w:r w:rsidR="00F32592" w:rsidRPr="00EC3C20">
        <w:rPr>
          <w:rFonts w:ascii="Times New Roman" w:hAnsi="Times New Roman"/>
          <w:spacing w:val="-6"/>
          <w:szCs w:val="26"/>
        </w:rPr>
        <w:t>quận</w:t>
      </w:r>
      <w:r w:rsidR="002E0F59" w:rsidRPr="00EC3C20">
        <w:rPr>
          <w:rFonts w:ascii="Times New Roman" w:hAnsi="Times New Roman"/>
          <w:spacing w:val="-6"/>
          <w:szCs w:val="26"/>
          <w:lang w:val="vi-VN"/>
        </w:rPr>
        <w:t xml:space="preserve">, </w:t>
      </w:r>
      <w:r w:rsidR="00F32592" w:rsidRPr="00EC3C20">
        <w:rPr>
          <w:rFonts w:ascii="Times New Roman" w:hAnsi="Times New Roman"/>
          <w:spacing w:val="-6"/>
          <w:szCs w:val="26"/>
        </w:rPr>
        <w:t>cung cấp</w:t>
      </w:r>
      <w:r w:rsidR="002E0F59" w:rsidRPr="00EC3C20">
        <w:rPr>
          <w:rFonts w:ascii="Times New Roman" w:hAnsi="Times New Roman"/>
          <w:spacing w:val="-6"/>
          <w:szCs w:val="26"/>
          <w:lang w:val="vi-VN"/>
        </w:rPr>
        <w:t xml:space="preserve"> tài liệu tuyên truyền, tổ chức các hoạt động phù hợp (tập huấn, hội thi, giải thưởng...) nhằm thúc đẩy các phong trào bảo vệ môi trường, tuyên dương và nhân rộng các mô hình tiêu biểu, gương điển hình trong công tác bảo vệ môi trường.</w:t>
      </w:r>
    </w:p>
    <w:p w:rsidR="002F73A8" w:rsidRPr="00EC3C20" w:rsidRDefault="00841570"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b</w:t>
      </w:r>
      <w:r w:rsidR="00EC61A2" w:rsidRPr="00EC3C20">
        <w:rPr>
          <w:rFonts w:ascii="Times New Roman" w:hAnsi="Times New Roman"/>
          <w:spacing w:val="-6"/>
          <w:szCs w:val="26"/>
        </w:rPr>
        <w:t>)</w:t>
      </w:r>
      <w:r w:rsidR="002F73A8" w:rsidRPr="00EC3C20">
        <w:rPr>
          <w:rFonts w:ascii="Times New Roman" w:hAnsi="Times New Roman"/>
          <w:spacing w:val="-6"/>
          <w:szCs w:val="26"/>
        </w:rPr>
        <w:t xml:space="preserve"> </w:t>
      </w:r>
      <w:r w:rsidR="00F32592" w:rsidRPr="00EC3C20">
        <w:rPr>
          <w:rFonts w:ascii="Times New Roman" w:hAnsi="Times New Roman"/>
          <w:spacing w:val="-6"/>
          <w:szCs w:val="26"/>
        </w:rPr>
        <w:t>Phối hợp Sở Tài nguyên và Môi trường hướng dẫn các đơn vị b</w:t>
      </w:r>
      <w:r w:rsidR="002F73A8" w:rsidRPr="00EC3C20">
        <w:rPr>
          <w:rFonts w:ascii="Times New Roman" w:hAnsi="Times New Roman"/>
          <w:spacing w:val="-6"/>
          <w:szCs w:val="26"/>
        </w:rPr>
        <w:t>iên soạn nội dung tuyên truyền vận động thực hiện Cuộc vận động, lồng ghép trong các chủ đề truyền thông về bảo vệ môi trường và ứng phó biến đổi khí hậu.</w:t>
      </w:r>
    </w:p>
    <w:p w:rsidR="002E0F59" w:rsidRPr="00EC3C20" w:rsidRDefault="00841570" w:rsidP="00A95A4C">
      <w:pPr>
        <w:spacing w:before="60" w:line="264" w:lineRule="auto"/>
        <w:ind w:firstLine="720"/>
        <w:jc w:val="both"/>
        <w:rPr>
          <w:rFonts w:ascii="Times New Roman" w:hAnsi="Times New Roman"/>
          <w:spacing w:val="-6"/>
          <w:szCs w:val="26"/>
          <w:lang w:val="vi-VN"/>
        </w:rPr>
      </w:pPr>
      <w:r w:rsidRPr="00EC3C20">
        <w:rPr>
          <w:rFonts w:ascii="Times New Roman" w:hAnsi="Times New Roman"/>
          <w:spacing w:val="-6"/>
          <w:szCs w:val="26"/>
        </w:rPr>
        <w:t>c</w:t>
      </w:r>
      <w:r w:rsidR="00EC61A2" w:rsidRPr="00EC3C20">
        <w:rPr>
          <w:rFonts w:ascii="Times New Roman" w:hAnsi="Times New Roman"/>
          <w:spacing w:val="-6"/>
          <w:szCs w:val="26"/>
        </w:rPr>
        <w:t>)</w:t>
      </w:r>
      <w:r w:rsidR="002E0F59" w:rsidRPr="00EC3C20">
        <w:rPr>
          <w:rFonts w:ascii="Times New Roman" w:hAnsi="Times New Roman"/>
          <w:spacing w:val="-6"/>
          <w:szCs w:val="26"/>
          <w:lang w:val="vi-VN"/>
        </w:rPr>
        <w:t xml:space="preserve"> Chủ trì, phối hợp với các cơ quan, đơn vị liên quan tham mưu Ủy ban nhân dân </w:t>
      </w:r>
      <w:r w:rsidR="002B3FE7" w:rsidRPr="00EC3C20">
        <w:rPr>
          <w:rFonts w:ascii="Times New Roman" w:hAnsi="Times New Roman"/>
          <w:spacing w:val="-6"/>
          <w:szCs w:val="26"/>
        </w:rPr>
        <w:t>q</w:t>
      </w:r>
      <w:r w:rsidR="00F32592" w:rsidRPr="00EC3C20">
        <w:rPr>
          <w:rFonts w:ascii="Times New Roman" w:hAnsi="Times New Roman"/>
          <w:spacing w:val="-6"/>
          <w:szCs w:val="26"/>
        </w:rPr>
        <w:t>uận</w:t>
      </w:r>
      <w:r w:rsidR="002E0F59" w:rsidRPr="00EC3C20">
        <w:rPr>
          <w:rFonts w:ascii="Times New Roman" w:hAnsi="Times New Roman"/>
          <w:spacing w:val="-6"/>
          <w:szCs w:val="26"/>
          <w:lang w:val="vi-VN"/>
        </w:rPr>
        <w:t xml:space="preserve"> triển khai việc sử dụng hình ảnh trích xuất từ camera tại các khu dân cư để thực hiện việc xử lý vi phạm về vệ sinh môi trường bằng hình thức gián tiếp từ nhắc nhở trực tiếp, nhắc nhở thông qua tổ dân phố đến xử lý bằng hình thức phạt tiền thông qua hình ảnh ghi nhận được.</w:t>
      </w:r>
    </w:p>
    <w:p w:rsidR="007B7DF8" w:rsidRPr="00EC3C20" w:rsidRDefault="00841570" w:rsidP="00A95A4C">
      <w:pPr>
        <w:spacing w:before="60" w:line="264" w:lineRule="auto"/>
        <w:ind w:firstLine="720"/>
        <w:jc w:val="both"/>
        <w:rPr>
          <w:rFonts w:ascii="Times New Roman" w:hAnsi="Times New Roman"/>
          <w:bCs/>
          <w:spacing w:val="-6"/>
          <w:szCs w:val="26"/>
        </w:rPr>
      </w:pPr>
      <w:r w:rsidRPr="00EC3C20">
        <w:rPr>
          <w:rFonts w:ascii="Times New Roman" w:hAnsi="Times New Roman"/>
          <w:bCs/>
          <w:spacing w:val="-6"/>
          <w:szCs w:val="26"/>
        </w:rPr>
        <w:t>d</w:t>
      </w:r>
      <w:r w:rsidR="00EC61A2" w:rsidRPr="00EC3C20">
        <w:rPr>
          <w:rFonts w:ascii="Times New Roman" w:hAnsi="Times New Roman"/>
          <w:bCs/>
          <w:spacing w:val="-6"/>
          <w:szCs w:val="26"/>
        </w:rPr>
        <w:t>)</w:t>
      </w:r>
      <w:r w:rsidR="00E43634" w:rsidRPr="00EC3C20">
        <w:rPr>
          <w:rFonts w:ascii="Times New Roman" w:hAnsi="Times New Roman"/>
          <w:bCs/>
          <w:spacing w:val="-6"/>
          <w:szCs w:val="26"/>
        </w:rPr>
        <w:t xml:space="preserve"> Tham mưu Ủy ban nhân dân </w:t>
      </w:r>
      <w:r w:rsidR="002B3FE7" w:rsidRPr="00EC3C20">
        <w:rPr>
          <w:rFonts w:ascii="Times New Roman" w:hAnsi="Times New Roman"/>
          <w:bCs/>
          <w:spacing w:val="-6"/>
          <w:szCs w:val="26"/>
        </w:rPr>
        <w:t>q</w:t>
      </w:r>
      <w:r w:rsidR="00F32592" w:rsidRPr="00EC3C20">
        <w:rPr>
          <w:rFonts w:ascii="Times New Roman" w:hAnsi="Times New Roman"/>
          <w:bCs/>
          <w:spacing w:val="-6"/>
          <w:szCs w:val="26"/>
        </w:rPr>
        <w:t>uận ban hành các quy định,</w:t>
      </w:r>
      <w:r w:rsidR="00E43634" w:rsidRPr="00EC3C20">
        <w:rPr>
          <w:rFonts w:ascii="Times New Roman" w:hAnsi="Times New Roman"/>
          <w:bCs/>
          <w:spacing w:val="-6"/>
          <w:szCs w:val="26"/>
        </w:rPr>
        <w:t xml:space="preserve"> kế hoạch</w:t>
      </w:r>
      <w:r w:rsidR="007B7DF8" w:rsidRPr="00EC3C20">
        <w:rPr>
          <w:rFonts w:ascii="Times New Roman" w:hAnsi="Times New Roman"/>
          <w:bCs/>
          <w:spacing w:val="-6"/>
          <w:szCs w:val="26"/>
        </w:rPr>
        <w:t>, văn bản</w:t>
      </w:r>
      <w:r w:rsidR="00E43634" w:rsidRPr="00EC3C20">
        <w:rPr>
          <w:rFonts w:ascii="Times New Roman" w:hAnsi="Times New Roman"/>
          <w:bCs/>
          <w:spacing w:val="-6"/>
          <w:szCs w:val="26"/>
        </w:rPr>
        <w:t xml:space="preserve"> triển khai đối với công tác </w:t>
      </w:r>
      <w:proofErr w:type="gramStart"/>
      <w:r w:rsidR="00E43634" w:rsidRPr="00EC3C20">
        <w:rPr>
          <w:rFonts w:ascii="Times New Roman" w:hAnsi="Times New Roman"/>
          <w:bCs/>
          <w:spacing w:val="-6"/>
          <w:szCs w:val="26"/>
        </w:rPr>
        <w:t>thu</w:t>
      </w:r>
      <w:proofErr w:type="gramEnd"/>
      <w:r w:rsidR="00E43634" w:rsidRPr="00EC3C20">
        <w:rPr>
          <w:rFonts w:ascii="Times New Roman" w:hAnsi="Times New Roman"/>
          <w:bCs/>
          <w:spacing w:val="-6"/>
          <w:szCs w:val="26"/>
        </w:rPr>
        <w:t xml:space="preserve"> gom, vận chuyển chất thải rắn sinh hoạt</w:t>
      </w:r>
      <w:r w:rsidR="007B7DF8" w:rsidRPr="00EC3C20">
        <w:rPr>
          <w:rFonts w:ascii="Times New Roman" w:hAnsi="Times New Roman"/>
          <w:bCs/>
          <w:spacing w:val="-6"/>
          <w:szCs w:val="26"/>
        </w:rPr>
        <w:t>.</w:t>
      </w:r>
    </w:p>
    <w:p w:rsidR="00D24284" w:rsidRPr="00EC3C20" w:rsidRDefault="00841570" w:rsidP="00A95A4C">
      <w:pPr>
        <w:spacing w:before="60" w:line="264" w:lineRule="auto"/>
        <w:ind w:firstLine="720"/>
        <w:jc w:val="both"/>
        <w:rPr>
          <w:rFonts w:ascii="Times New Roman" w:hAnsi="Times New Roman"/>
          <w:bCs/>
          <w:spacing w:val="-6"/>
          <w:szCs w:val="26"/>
        </w:rPr>
      </w:pPr>
      <w:r w:rsidRPr="00EC3C20">
        <w:rPr>
          <w:rFonts w:ascii="Times New Roman" w:hAnsi="Times New Roman"/>
          <w:bCs/>
          <w:spacing w:val="-6"/>
          <w:szCs w:val="26"/>
        </w:rPr>
        <w:t>e</w:t>
      </w:r>
      <w:r w:rsidR="00EC61A2" w:rsidRPr="00EC3C20">
        <w:rPr>
          <w:rFonts w:ascii="Times New Roman" w:hAnsi="Times New Roman"/>
          <w:bCs/>
          <w:spacing w:val="-6"/>
          <w:szCs w:val="26"/>
        </w:rPr>
        <w:t>)</w:t>
      </w:r>
      <w:r w:rsidR="00E43634" w:rsidRPr="00EC3C20">
        <w:rPr>
          <w:rFonts w:ascii="Times New Roman" w:hAnsi="Times New Roman"/>
          <w:bCs/>
          <w:spacing w:val="-6"/>
          <w:szCs w:val="26"/>
        </w:rPr>
        <w:t xml:space="preserve"> Hướng dẫn </w:t>
      </w:r>
      <w:r w:rsidR="001248CB" w:rsidRPr="00EC3C20">
        <w:rPr>
          <w:rFonts w:ascii="Times New Roman" w:hAnsi="Times New Roman"/>
          <w:bCs/>
          <w:spacing w:val="-6"/>
          <w:szCs w:val="26"/>
        </w:rPr>
        <w:t>Ủy ban nhân dân 12 phường</w:t>
      </w:r>
      <w:r w:rsidR="00E43634" w:rsidRPr="00EC3C20">
        <w:rPr>
          <w:rFonts w:ascii="Times New Roman" w:hAnsi="Times New Roman"/>
          <w:bCs/>
          <w:spacing w:val="-6"/>
          <w:szCs w:val="26"/>
        </w:rPr>
        <w:t xml:space="preserve"> triển khai công tác phân loại chất thải rắn sinh hoạt tại nguồn</w:t>
      </w:r>
      <w:r w:rsidR="00504A58" w:rsidRPr="00EC3C20">
        <w:rPr>
          <w:rFonts w:ascii="Times New Roman" w:hAnsi="Times New Roman"/>
          <w:bCs/>
          <w:spacing w:val="-6"/>
          <w:szCs w:val="26"/>
        </w:rPr>
        <w:t xml:space="preserve"> </w:t>
      </w:r>
      <w:r w:rsidR="00D24284" w:rsidRPr="00EC3C20">
        <w:rPr>
          <w:rFonts w:ascii="Times New Roman" w:hAnsi="Times New Roman"/>
          <w:bCs/>
          <w:spacing w:val="-6"/>
          <w:szCs w:val="26"/>
        </w:rPr>
        <w:t>khi có</w:t>
      </w:r>
      <w:r w:rsidR="00504A58" w:rsidRPr="00EC3C20">
        <w:rPr>
          <w:rFonts w:ascii="Times New Roman" w:hAnsi="Times New Roman"/>
          <w:bCs/>
          <w:spacing w:val="-6"/>
          <w:szCs w:val="26"/>
        </w:rPr>
        <w:t xml:space="preserve"> </w:t>
      </w:r>
      <w:r w:rsidR="007B7DF8" w:rsidRPr="00EC3C20">
        <w:rPr>
          <w:rFonts w:ascii="Times New Roman" w:hAnsi="Times New Roman"/>
          <w:bCs/>
          <w:spacing w:val="-6"/>
          <w:szCs w:val="26"/>
        </w:rPr>
        <w:t xml:space="preserve">kế hoạch của Ủy ban nhân dân Thành phố và văn bản </w:t>
      </w:r>
      <w:r w:rsidR="00964215" w:rsidRPr="00EC3C20">
        <w:rPr>
          <w:rFonts w:ascii="Times New Roman" w:hAnsi="Times New Roman"/>
          <w:bCs/>
          <w:spacing w:val="-6"/>
          <w:szCs w:val="26"/>
        </w:rPr>
        <w:t>hướng dẫn kỹ thuật phân loại chất thải rắn sinh hoạt</w:t>
      </w:r>
      <w:r w:rsidR="00127630" w:rsidRPr="00EC3C20">
        <w:rPr>
          <w:rFonts w:ascii="Times New Roman" w:hAnsi="Times New Roman"/>
          <w:bCs/>
          <w:spacing w:val="-6"/>
          <w:szCs w:val="26"/>
        </w:rPr>
        <w:t xml:space="preserve"> tại nguồn của S</w:t>
      </w:r>
      <w:r w:rsidR="007B7DF8" w:rsidRPr="00EC3C20">
        <w:rPr>
          <w:rFonts w:ascii="Times New Roman" w:hAnsi="Times New Roman"/>
          <w:bCs/>
          <w:spacing w:val="-6"/>
          <w:szCs w:val="26"/>
        </w:rPr>
        <w:t>ở Tài nguyên và Môi trường</w:t>
      </w:r>
      <w:r w:rsidR="00D24284" w:rsidRPr="00EC3C20">
        <w:rPr>
          <w:rFonts w:ascii="Times New Roman" w:hAnsi="Times New Roman"/>
          <w:bCs/>
          <w:spacing w:val="-6"/>
          <w:szCs w:val="26"/>
        </w:rPr>
        <w:t>.</w:t>
      </w:r>
    </w:p>
    <w:p w:rsidR="00E43634" w:rsidRPr="00EC3C20" w:rsidRDefault="00841570" w:rsidP="00A95A4C">
      <w:pPr>
        <w:spacing w:before="60" w:line="264" w:lineRule="auto"/>
        <w:ind w:firstLine="720"/>
        <w:jc w:val="both"/>
        <w:rPr>
          <w:rFonts w:ascii="Times New Roman" w:hAnsi="Times New Roman"/>
          <w:spacing w:val="-6"/>
          <w:szCs w:val="26"/>
        </w:rPr>
      </w:pPr>
      <w:r w:rsidRPr="00EC3C20">
        <w:rPr>
          <w:rFonts w:ascii="Times New Roman" w:hAnsi="Times New Roman"/>
          <w:bCs/>
          <w:spacing w:val="-6"/>
          <w:szCs w:val="26"/>
        </w:rPr>
        <w:t>f</w:t>
      </w:r>
      <w:r w:rsidR="00EC61A2" w:rsidRPr="00EC3C20">
        <w:rPr>
          <w:rFonts w:ascii="Times New Roman" w:hAnsi="Times New Roman"/>
          <w:bCs/>
          <w:spacing w:val="-6"/>
          <w:szCs w:val="26"/>
        </w:rPr>
        <w:t xml:space="preserve">) </w:t>
      </w:r>
      <w:r w:rsidR="00F32592" w:rsidRPr="00EC3C20">
        <w:rPr>
          <w:rFonts w:ascii="Times New Roman" w:hAnsi="Times New Roman"/>
          <w:bCs/>
          <w:spacing w:val="-6"/>
          <w:szCs w:val="26"/>
        </w:rPr>
        <w:t xml:space="preserve">Phối hợp với </w:t>
      </w:r>
      <w:r w:rsidR="001248CB" w:rsidRPr="00EC3C20">
        <w:rPr>
          <w:rFonts w:ascii="Times New Roman" w:hAnsi="Times New Roman"/>
          <w:bCs/>
          <w:spacing w:val="-6"/>
          <w:szCs w:val="26"/>
        </w:rPr>
        <w:t>Ủy ban nhân dân 12 phường</w:t>
      </w:r>
      <w:r w:rsidR="00F32592" w:rsidRPr="00EC3C20">
        <w:rPr>
          <w:rFonts w:ascii="Times New Roman" w:hAnsi="Times New Roman"/>
          <w:bCs/>
          <w:spacing w:val="-6"/>
          <w:szCs w:val="26"/>
        </w:rPr>
        <w:t xml:space="preserve">, Công ty </w:t>
      </w:r>
      <w:r w:rsidR="00F867DB" w:rsidRPr="00EC3C20">
        <w:rPr>
          <w:rFonts w:ascii="Times New Roman" w:hAnsi="Times New Roman"/>
          <w:bCs/>
          <w:spacing w:val="-6"/>
          <w:szCs w:val="26"/>
        </w:rPr>
        <w:t xml:space="preserve">TNHH MTV </w:t>
      </w:r>
      <w:r w:rsidR="00F32592" w:rsidRPr="00EC3C20">
        <w:rPr>
          <w:rFonts w:ascii="Times New Roman" w:hAnsi="Times New Roman"/>
          <w:bCs/>
          <w:spacing w:val="-6"/>
          <w:szCs w:val="26"/>
        </w:rPr>
        <w:t xml:space="preserve">Dịch vụ </w:t>
      </w:r>
      <w:r w:rsidR="00CC0448" w:rsidRPr="00EC3C20">
        <w:rPr>
          <w:rFonts w:ascii="Times New Roman" w:hAnsi="Times New Roman"/>
          <w:bCs/>
          <w:spacing w:val="-6"/>
          <w:szCs w:val="26"/>
        </w:rPr>
        <w:t>công ích</w:t>
      </w:r>
      <w:r w:rsidR="00F32592" w:rsidRPr="00EC3C20">
        <w:rPr>
          <w:rFonts w:ascii="Times New Roman" w:hAnsi="Times New Roman"/>
          <w:bCs/>
          <w:spacing w:val="-6"/>
          <w:szCs w:val="26"/>
        </w:rPr>
        <w:t xml:space="preserve"> quận Gò Vấp</w:t>
      </w:r>
      <w:r w:rsidR="00485DB9" w:rsidRPr="00EC3C20">
        <w:rPr>
          <w:rFonts w:ascii="Times New Roman" w:hAnsi="Times New Roman"/>
          <w:bCs/>
          <w:spacing w:val="-6"/>
          <w:szCs w:val="26"/>
        </w:rPr>
        <w:t xml:space="preserve"> thực h</w:t>
      </w:r>
      <w:r w:rsidR="00504A58" w:rsidRPr="00EC3C20">
        <w:rPr>
          <w:rFonts w:ascii="Times New Roman" w:hAnsi="Times New Roman"/>
          <w:bCs/>
          <w:spacing w:val="-6"/>
          <w:szCs w:val="26"/>
        </w:rPr>
        <w:t>iện kiểm tra, giám sát định kỳ/</w:t>
      </w:r>
      <w:r w:rsidR="00485DB9" w:rsidRPr="00EC3C20">
        <w:rPr>
          <w:rFonts w:ascii="Times New Roman" w:hAnsi="Times New Roman"/>
          <w:bCs/>
          <w:spacing w:val="-6"/>
          <w:szCs w:val="26"/>
        </w:rPr>
        <w:t xml:space="preserve">đột xuất </w:t>
      </w:r>
      <w:r w:rsidR="00485DB9" w:rsidRPr="00EC3C20">
        <w:rPr>
          <w:rFonts w:ascii="Times New Roman" w:hAnsi="Times New Roman"/>
          <w:spacing w:val="-6"/>
          <w:szCs w:val="26"/>
          <w:lang w:val="vi-VN"/>
        </w:rPr>
        <w:t>đố</w:t>
      </w:r>
      <w:r w:rsidR="00922C87" w:rsidRPr="00EC3C20">
        <w:rPr>
          <w:rFonts w:ascii="Times New Roman" w:hAnsi="Times New Roman"/>
          <w:spacing w:val="-6"/>
          <w:szCs w:val="26"/>
          <w:lang w:val="vi-VN"/>
        </w:rPr>
        <w:t>i với việc giải quyết các điểm ô nhiễm về rác thải</w:t>
      </w:r>
      <w:r w:rsidR="00922C87" w:rsidRPr="00EC3C20">
        <w:rPr>
          <w:rFonts w:ascii="Times New Roman" w:hAnsi="Times New Roman"/>
          <w:spacing w:val="-6"/>
          <w:szCs w:val="26"/>
        </w:rPr>
        <w:t xml:space="preserve"> trên địa bàn </w:t>
      </w:r>
      <w:r w:rsidR="00F32592" w:rsidRPr="00EC3C20">
        <w:rPr>
          <w:rFonts w:ascii="Times New Roman" w:hAnsi="Times New Roman"/>
          <w:spacing w:val="-6"/>
          <w:szCs w:val="26"/>
        </w:rPr>
        <w:t>quận</w:t>
      </w:r>
      <w:r w:rsidR="00922C87" w:rsidRPr="00EC3C20">
        <w:rPr>
          <w:rFonts w:ascii="Times New Roman" w:hAnsi="Times New Roman"/>
          <w:spacing w:val="-6"/>
          <w:szCs w:val="26"/>
        </w:rPr>
        <w:t xml:space="preserve">; </w:t>
      </w:r>
      <w:r w:rsidR="00F32592" w:rsidRPr="00EC3C20">
        <w:rPr>
          <w:rFonts w:ascii="Times New Roman" w:hAnsi="Times New Roman"/>
          <w:spacing w:val="-6"/>
          <w:szCs w:val="26"/>
        </w:rPr>
        <w:t xml:space="preserve">đồng thời </w:t>
      </w:r>
      <w:r w:rsidR="00922C87" w:rsidRPr="00EC3C20">
        <w:rPr>
          <w:rFonts w:ascii="Times New Roman" w:hAnsi="Times New Roman"/>
          <w:spacing w:val="-6"/>
          <w:szCs w:val="26"/>
        </w:rPr>
        <w:t>phối hợp kiểm tra, giám sát hoạt động</w:t>
      </w:r>
      <w:r w:rsidR="00485DB9" w:rsidRPr="00EC3C20">
        <w:rPr>
          <w:rFonts w:ascii="Times New Roman" w:hAnsi="Times New Roman"/>
          <w:spacing w:val="-6"/>
          <w:szCs w:val="26"/>
          <w:lang w:val="vi-VN"/>
        </w:rPr>
        <w:t xml:space="preserve"> </w:t>
      </w:r>
      <w:r w:rsidR="00922C87" w:rsidRPr="00EC3C20">
        <w:rPr>
          <w:rFonts w:ascii="Times New Roman" w:hAnsi="Times New Roman"/>
          <w:spacing w:val="-6"/>
          <w:szCs w:val="26"/>
        </w:rPr>
        <w:lastRenderedPageBreak/>
        <w:t xml:space="preserve">các điểm tập kết rác thải, </w:t>
      </w:r>
      <w:r w:rsidR="00485DB9" w:rsidRPr="00EC3C20">
        <w:rPr>
          <w:rFonts w:ascii="Times New Roman" w:hAnsi="Times New Roman"/>
          <w:spacing w:val="-6"/>
          <w:szCs w:val="26"/>
          <w:lang w:val="vi-VN"/>
        </w:rPr>
        <w:t xml:space="preserve">trạm trung chuyển, chất lượng </w:t>
      </w:r>
      <w:r w:rsidR="00D90A18" w:rsidRPr="00EC3C20">
        <w:rPr>
          <w:rFonts w:ascii="Times New Roman" w:hAnsi="Times New Roman"/>
          <w:spacing w:val="-6"/>
          <w:szCs w:val="26"/>
          <w:lang w:val="vi-VN"/>
        </w:rPr>
        <w:t>vệ sinh đường phố, kênh rạch,</w:t>
      </w:r>
      <w:r w:rsidR="00D90A18" w:rsidRPr="00EC3C20">
        <w:rPr>
          <w:rFonts w:ascii="Times New Roman" w:hAnsi="Times New Roman"/>
          <w:spacing w:val="-6"/>
          <w:szCs w:val="26"/>
        </w:rPr>
        <w:t xml:space="preserve"> </w:t>
      </w:r>
      <w:r w:rsidR="00485DB9" w:rsidRPr="00EC3C20">
        <w:rPr>
          <w:rFonts w:ascii="Times New Roman" w:hAnsi="Times New Roman"/>
          <w:spacing w:val="-6"/>
          <w:szCs w:val="26"/>
          <w:lang w:val="vi-VN"/>
        </w:rPr>
        <w:t>thùng rác côn</w:t>
      </w:r>
      <w:r w:rsidR="006F3C81" w:rsidRPr="00EC3C20">
        <w:rPr>
          <w:rFonts w:ascii="Times New Roman" w:hAnsi="Times New Roman"/>
          <w:spacing w:val="-6"/>
          <w:szCs w:val="26"/>
          <w:lang w:val="vi-VN"/>
        </w:rPr>
        <w:t>g cộng</w:t>
      </w:r>
      <w:r w:rsidR="00D90A18" w:rsidRPr="00EC3C20">
        <w:rPr>
          <w:rFonts w:ascii="Times New Roman" w:hAnsi="Times New Roman"/>
          <w:spacing w:val="-6"/>
          <w:szCs w:val="26"/>
        </w:rPr>
        <w:t>.</w:t>
      </w:r>
      <w:r w:rsidR="00922C87" w:rsidRPr="00EC3C20">
        <w:rPr>
          <w:rFonts w:ascii="Times New Roman" w:hAnsi="Times New Roman"/>
          <w:spacing w:val="-6"/>
          <w:szCs w:val="26"/>
        </w:rPr>
        <w:t xml:space="preserve"> </w:t>
      </w:r>
    </w:p>
    <w:p w:rsidR="00F32592" w:rsidRPr="00EC3C20" w:rsidRDefault="00841570" w:rsidP="00EC61A2">
      <w:pPr>
        <w:spacing w:after="120"/>
        <w:ind w:firstLine="720"/>
        <w:jc w:val="both"/>
        <w:rPr>
          <w:rFonts w:ascii="Times New Roman" w:hAnsi="Times New Roman"/>
          <w:spacing w:val="-6"/>
          <w:szCs w:val="26"/>
        </w:rPr>
      </w:pPr>
      <w:r w:rsidRPr="00EC3C20">
        <w:rPr>
          <w:rFonts w:ascii="Times New Roman" w:hAnsi="Times New Roman"/>
          <w:spacing w:val="-6"/>
          <w:szCs w:val="26"/>
        </w:rPr>
        <w:t>g</w:t>
      </w:r>
      <w:r w:rsidR="00EC61A2" w:rsidRPr="00EC3C20">
        <w:rPr>
          <w:rFonts w:ascii="Times New Roman" w:hAnsi="Times New Roman"/>
          <w:spacing w:val="-6"/>
          <w:szCs w:val="26"/>
        </w:rPr>
        <w:t xml:space="preserve">) </w:t>
      </w:r>
      <w:r w:rsidR="007B7DF8" w:rsidRPr="00EC3C20">
        <w:rPr>
          <w:rFonts w:ascii="Times New Roman" w:hAnsi="Times New Roman"/>
          <w:spacing w:val="-6"/>
          <w:szCs w:val="26"/>
        </w:rPr>
        <w:t>Phối hợp Phòng Tài chính</w:t>
      </w:r>
      <w:r w:rsidR="001B07DB" w:rsidRPr="00EC3C20">
        <w:rPr>
          <w:rFonts w:ascii="Times New Roman" w:hAnsi="Times New Roman"/>
          <w:spacing w:val="-6"/>
          <w:szCs w:val="26"/>
        </w:rPr>
        <w:t xml:space="preserve"> </w:t>
      </w:r>
      <w:r w:rsidR="007B7DF8" w:rsidRPr="00EC3C20">
        <w:rPr>
          <w:rFonts w:ascii="Times New Roman" w:hAnsi="Times New Roman"/>
          <w:spacing w:val="-6"/>
          <w:szCs w:val="26"/>
        </w:rPr>
        <w:t xml:space="preserve">- Kế hoạch, </w:t>
      </w:r>
      <w:r w:rsidR="001248CB" w:rsidRPr="00EC3C20">
        <w:rPr>
          <w:rFonts w:ascii="Times New Roman" w:hAnsi="Times New Roman"/>
          <w:spacing w:val="-6"/>
          <w:szCs w:val="26"/>
        </w:rPr>
        <w:t>Ủy ban nhân dân 12 phường</w:t>
      </w:r>
      <w:r w:rsidR="007B7DF8" w:rsidRPr="00EC3C20">
        <w:rPr>
          <w:rFonts w:ascii="Times New Roman" w:hAnsi="Times New Roman"/>
          <w:spacing w:val="-6"/>
          <w:szCs w:val="26"/>
        </w:rPr>
        <w:t xml:space="preserve"> </w:t>
      </w:r>
      <w:r w:rsidR="00F32592" w:rsidRPr="00EC3C20">
        <w:rPr>
          <w:rFonts w:ascii="Times New Roman" w:hAnsi="Times New Roman"/>
          <w:spacing w:val="-6"/>
          <w:szCs w:val="26"/>
        </w:rPr>
        <w:t>triển khai giá dịch vụ thu gom, vận chuyển, xử lý chất thải rắn sinh hoạt trên địa bàn quận theo quy định hiện hành.</w:t>
      </w:r>
    </w:p>
    <w:p w:rsidR="00F32592" w:rsidRPr="00EC3C20" w:rsidRDefault="00841570" w:rsidP="00EC61A2">
      <w:pPr>
        <w:spacing w:after="120"/>
        <w:ind w:firstLine="720"/>
        <w:jc w:val="both"/>
        <w:rPr>
          <w:rFonts w:ascii="Times New Roman" w:hAnsi="Times New Roman"/>
          <w:spacing w:val="-6"/>
          <w:szCs w:val="26"/>
        </w:rPr>
      </w:pPr>
      <w:r w:rsidRPr="00EC3C20">
        <w:rPr>
          <w:rFonts w:ascii="Times New Roman" w:hAnsi="Times New Roman"/>
          <w:spacing w:val="-6"/>
          <w:szCs w:val="26"/>
        </w:rPr>
        <w:t>h</w:t>
      </w:r>
      <w:r w:rsidR="00EC61A2" w:rsidRPr="00EC3C20">
        <w:rPr>
          <w:rFonts w:ascii="Times New Roman" w:hAnsi="Times New Roman"/>
          <w:spacing w:val="-6"/>
          <w:szCs w:val="26"/>
        </w:rPr>
        <w:t xml:space="preserve">) </w:t>
      </w:r>
      <w:r w:rsidR="00F32592" w:rsidRPr="00EC3C20">
        <w:rPr>
          <w:rFonts w:ascii="Times New Roman" w:hAnsi="Times New Roman"/>
          <w:spacing w:val="-6"/>
          <w:szCs w:val="26"/>
        </w:rPr>
        <w:t>Phối hợp các đơn vị liên quan triển khai đấu thầu đảm bảo lựa chọn đơn vị có chức năng chịu trách nhiệm quét, thu gom, vận chuyển chất thải rắn sinh hoạt trên địa bàn, không để xảy ra tình trạng ùn ứ rác thải quá tải tại trạm trung chuyển và rác thải tồn đọng trên đường; tổ chức kiểm tra, giám sát định kỳ, xử lý vi phạm, báo cáo tình hình chất lượng vệ sinh trước và sau khi triển khai công tác này.</w:t>
      </w:r>
    </w:p>
    <w:p w:rsidR="00F32592" w:rsidRPr="00EC3C20" w:rsidRDefault="00841570" w:rsidP="00EC61A2">
      <w:pPr>
        <w:spacing w:after="120"/>
        <w:ind w:firstLine="720"/>
        <w:jc w:val="both"/>
        <w:rPr>
          <w:rFonts w:ascii="Times New Roman" w:hAnsi="Times New Roman"/>
          <w:bCs/>
          <w:spacing w:val="-6"/>
          <w:szCs w:val="26"/>
        </w:rPr>
      </w:pPr>
      <w:r w:rsidRPr="00EC3C20">
        <w:rPr>
          <w:rFonts w:ascii="Times New Roman" w:hAnsi="Times New Roman"/>
          <w:spacing w:val="-6"/>
          <w:szCs w:val="26"/>
        </w:rPr>
        <w:t>i</w:t>
      </w:r>
      <w:r w:rsidR="00EC61A2" w:rsidRPr="00EC3C20">
        <w:rPr>
          <w:rFonts w:ascii="Times New Roman" w:hAnsi="Times New Roman"/>
          <w:spacing w:val="-6"/>
          <w:szCs w:val="26"/>
        </w:rPr>
        <w:t>)</w:t>
      </w:r>
      <w:r w:rsidR="00F32592" w:rsidRPr="00EC3C20">
        <w:rPr>
          <w:rFonts w:ascii="Times New Roman" w:hAnsi="Times New Roman"/>
          <w:spacing w:val="-6"/>
          <w:szCs w:val="26"/>
        </w:rPr>
        <w:t xml:space="preserve"> Triển khai thực hiện các nhiệm vụ được Ủy ban nhân dân quận giao tại Kế hoạch tuyên truyền về phòng, chống rác thải nhựa giai đoạn 2021-2025 và quản lý, tái sử dụng tái chế, xử lý và giảm thiểu chất thải nhựa đại dương trên địa bàn quận</w:t>
      </w:r>
      <w:r w:rsidR="00F32592" w:rsidRPr="00EC3C20">
        <w:rPr>
          <w:rFonts w:ascii="Times New Roman" w:hAnsi="Times New Roman"/>
          <w:bCs/>
          <w:spacing w:val="-6"/>
          <w:szCs w:val="26"/>
        </w:rPr>
        <w:t>.</w:t>
      </w:r>
    </w:p>
    <w:p w:rsidR="00F32592" w:rsidRPr="00EC3C20" w:rsidRDefault="00841570" w:rsidP="00841570">
      <w:pPr>
        <w:spacing w:after="120"/>
        <w:ind w:firstLine="720"/>
        <w:jc w:val="both"/>
        <w:rPr>
          <w:rFonts w:ascii="Times New Roman" w:hAnsi="Times New Roman"/>
          <w:bCs/>
          <w:spacing w:val="-6"/>
          <w:szCs w:val="26"/>
        </w:rPr>
      </w:pPr>
      <w:r w:rsidRPr="00EC3C20">
        <w:rPr>
          <w:rFonts w:ascii="Times New Roman" w:hAnsi="Times New Roman"/>
          <w:spacing w:val="-6"/>
          <w:szCs w:val="26"/>
        </w:rPr>
        <w:t>j</w:t>
      </w:r>
      <w:r w:rsidR="00EC61A2" w:rsidRPr="00EC3C20">
        <w:rPr>
          <w:rFonts w:ascii="Times New Roman" w:hAnsi="Times New Roman"/>
          <w:spacing w:val="-6"/>
          <w:szCs w:val="26"/>
        </w:rPr>
        <w:t xml:space="preserve">) </w:t>
      </w:r>
      <w:r w:rsidR="00F32592" w:rsidRPr="00EC3C20">
        <w:rPr>
          <w:rFonts w:ascii="Times New Roman" w:hAnsi="Times New Roman"/>
          <w:bCs/>
          <w:spacing w:val="-6"/>
          <w:szCs w:val="26"/>
        </w:rPr>
        <w:t xml:space="preserve">Là đơn vị đầu mối theo dõi, đôn đốc và tổng hợp kết quả triển khai Kế hoạch này của các ban, ngành, đơn vị và </w:t>
      </w:r>
      <w:r w:rsidR="001248CB" w:rsidRPr="00EC3C20">
        <w:rPr>
          <w:rFonts w:ascii="Times New Roman" w:hAnsi="Times New Roman"/>
          <w:bCs/>
          <w:spacing w:val="-6"/>
          <w:szCs w:val="26"/>
        </w:rPr>
        <w:t>Ủy ban nhân dân 12 phường</w:t>
      </w:r>
      <w:r w:rsidR="00F32592" w:rsidRPr="00EC3C20">
        <w:rPr>
          <w:rFonts w:ascii="Times New Roman" w:hAnsi="Times New Roman"/>
          <w:bCs/>
          <w:spacing w:val="-6"/>
          <w:szCs w:val="26"/>
        </w:rPr>
        <w:t>; tổng hợp tham mưu Ủy ban nhân dân quận báo cáo kết quả đạt được và đề xuất cho Ủy ban nhân dân Thành phố.</w:t>
      </w:r>
    </w:p>
    <w:p w:rsidR="006E4781" w:rsidRPr="00EC3C20" w:rsidRDefault="002D2633" w:rsidP="00A95A4C">
      <w:pPr>
        <w:spacing w:before="60" w:line="264" w:lineRule="auto"/>
        <w:ind w:firstLine="720"/>
        <w:jc w:val="both"/>
        <w:rPr>
          <w:rFonts w:ascii="Times New Roman" w:hAnsi="Times New Roman"/>
          <w:b/>
          <w:bCs/>
          <w:spacing w:val="-6"/>
          <w:szCs w:val="26"/>
        </w:rPr>
      </w:pPr>
      <w:r w:rsidRPr="00EC3C20">
        <w:rPr>
          <w:rFonts w:ascii="Times New Roman" w:hAnsi="Times New Roman"/>
          <w:b/>
          <w:bCs/>
          <w:spacing w:val="-6"/>
          <w:szCs w:val="26"/>
        </w:rPr>
        <w:t>2.3</w:t>
      </w:r>
      <w:r w:rsidR="00236854" w:rsidRPr="00EC3C20">
        <w:rPr>
          <w:rFonts w:ascii="Times New Roman" w:hAnsi="Times New Roman"/>
          <w:b/>
          <w:bCs/>
          <w:spacing w:val="-6"/>
          <w:szCs w:val="26"/>
        </w:rPr>
        <w:t>.</w:t>
      </w:r>
      <w:r w:rsidR="00F32592" w:rsidRPr="00EC3C20">
        <w:rPr>
          <w:rFonts w:ascii="Times New Roman" w:hAnsi="Times New Roman"/>
          <w:b/>
          <w:spacing w:val="-6"/>
          <w:szCs w:val="26"/>
          <w:lang w:val="vi-VN"/>
        </w:rPr>
        <w:t xml:space="preserve"> </w:t>
      </w:r>
      <w:r w:rsidR="00F32592" w:rsidRPr="00EC3C20">
        <w:rPr>
          <w:rFonts w:ascii="Times New Roman" w:hAnsi="Times New Roman"/>
          <w:b/>
          <w:spacing w:val="-6"/>
          <w:szCs w:val="26"/>
        </w:rPr>
        <w:t>Phòng</w:t>
      </w:r>
      <w:r w:rsidR="00F32592" w:rsidRPr="00EC3C20">
        <w:rPr>
          <w:rFonts w:ascii="Times New Roman" w:hAnsi="Times New Roman"/>
          <w:b/>
          <w:spacing w:val="-6"/>
          <w:szCs w:val="26"/>
          <w:lang w:val="vi-VN"/>
        </w:rPr>
        <w:t xml:space="preserve"> Văn hóa và Th</w:t>
      </w:r>
      <w:r w:rsidR="00F32592" w:rsidRPr="00EC3C20">
        <w:rPr>
          <w:rFonts w:ascii="Times New Roman" w:hAnsi="Times New Roman"/>
          <w:b/>
          <w:spacing w:val="-6"/>
          <w:szCs w:val="26"/>
        </w:rPr>
        <w:t>ông tin</w:t>
      </w:r>
    </w:p>
    <w:p w:rsidR="006E4781" w:rsidRPr="00EC3C20" w:rsidRDefault="00EC61A2" w:rsidP="00A95A4C">
      <w:pPr>
        <w:spacing w:before="60" w:line="264" w:lineRule="auto"/>
        <w:ind w:firstLine="720"/>
        <w:jc w:val="both"/>
        <w:rPr>
          <w:rFonts w:ascii="Times New Roman" w:hAnsi="Times New Roman"/>
          <w:bCs/>
          <w:spacing w:val="-6"/>
          <w:szCs w:val="26"/>
        </w:rPr>
      </w:pPr>
      <w:r w:rsidRPr="00EC3C20">
        <w:rPr>
          <w:rFonts w:ascii="Times New Roman" w:hAnsi="Times New Roman"/>
          <w:spacing w:val="-6"/>
          <w:szCs w:val="26"/>
        </w:rPr>
        <w:t>a)</w:t>
      </w:r>
      <w:r w:rsidR="002E0F59" w:rsidRPr="00EC3C20">
        <w:rPr>
          <w:rFonts w:ascii="Times New Roman" w:hAnsi="Times New Roman"/>
          <w:spacing w:val="-6"/>
          <w:szCs w:val="26"/>
        </w:rPr>
        <w:t xml:space="preserve"> </w:t>
      </w:r>
      <w:r w:rsidR="002E0F59" w:rsidRPr="00EC3C20">
        <w:rPr>
          <w:rFonts w:ascii="Times New Roman" w:hAnsi="Times New Roman"/>
          <w:spacing w:val="-6"/>
          <w:szCs w:val="26"/>
          <w:lang w:val="vi-VN"/>
        </w:rPr>
        <w:t xml:space="preserve">Lồng ghép </w:t>
      </w:r>
      <w:r w:rsidR="002E0F59" w:rsidRPr="00EC3C20">
        <w:rPr>
          <w:rFonts w:ascii="Times New Roman" w:hAnsi="Times New Roman"/>
          <w:spacing w:val="-6"/>
          <w:szCs w:val="26"/>
        </w:rPr>
        <w:t xml:space="preserve">việc thực hiện Cuộc vận động </w:t>
      </w:r>
      <w:r w:rsidR="002E0F59" w:rsidRPr="00EC3C20">
        <w:rPr>
          <w:rFonts w:ascii="Times New Roman" w:hAnsi="Times New Roman"/>
          <w:spacing w:val="-6"/>
          <w:szCs w:val="26"/>
          <w:lang w:val="vi-VN"/>
        </w:rPr>
        <w:t>trong Phong trào “Toàn dân đoàn kết xây dựng đời sống văn hóa” để tuyên truyền, nâng cao nhận thức cộng đồng, thực hiện lối sống xanh, thân thiện với môi trường</w:t>
      </w:r>
      <w:r w:rsidR="002E0F59" w:rsidRPr="00EC3C20">
        <w:rPr>
          <w:rFonts w:ascii="Times New Roman" w:hAnsi="Times New Roman"/>
          <w:spacing w:val="-6"/>
          <w:szCs w:val="26"/>
        </w:rPr>
        <w:t xml:space="preserve">, ứng phó với biến đổi khí hậu, </w:t>
      </w:r>
      <w:r w:rsidR="002E0F59" w:rsidRPr="00EC3C20">
        <w:rPr>
          <w:rFonts w:ascii="Times New Roman" w:hAnsi="Times New Roman"/>
          <w:bCs/>
          <w:spacing w:val="-6"/>
          <w:szCs w:val="26"/>
        </w:rPr>
        <w:t xml:space="preserve">không xả chất thải, chất thải nhựa ở trong và xung quanh khu vực tổ chức hoạt động, lễ hội, sự kiện,… trên địa bàn </w:t>
      </w:r>
      <w:r w:rsidR="00F32592" w:rsidRPr="00EC3C20">
        <w:rPr>
          <w:rFonts w:ascii="Times New Roman" w:hAnsi="Times New Roman"/>
          <w:bCs/>
          <w:spacing w:val="-6"/>
          <w:szCs w:val="26"/>
        </w:rPr>
        <w:t>quận</w:t>
      </w:r>
      <w:r w:rsidR="002E0F59" w:rsidRPr="00EC3C20">
        <w:rPr>
          <w:rFonts w:ascii="Times New Roman" w:hAnsi="Times New Roman"/>
          <w:bCs/>
          <w:spacing w:val="-6"/>
          <w:szCs w:val="26"/>
        </w:rPr>
        <w:t>.</w:t>
      </w:r>
    </w:p>
    <w:p w:rsidR="002E0F59" w:rsidRPr="00EC3C20" w:rsidRDefault="00EC61A2" w:rsidP="00A95A4C">
      <w:pPr>
        <w:spacing w:before="60" w:line="264" w:lineRule="auto"/>
        <w:ind w:firstLine="720"/>
        <w:jc w:val="both"/>
        <w:rPr>
          <w:rFonts w:ascii="Times New Roman" w:hAnsi="Times New Roman"/>
          <w:spacing w:val="-6"/>
          <w:szCs w:val="26"/>
        </w:rPr>
      </w:pPr>
      <w:r w:rsidRPr="00EC3C20">
        <w:rPr>
          <w:rFonts w:ascii="Times New Roman" w:hAnsi="Times New Roman"/>
          <w:bCs/>
          <w:spacing w:val="-6"/>
          <w:szCs w:val="26"/>
        </w:rPr>
        <w:t>b)</w:t>
      </w:r>
      <w:r w:rsidR="002E0F59" w:rsidRPr="00EC3C20">
        <w:rPr>
          <w:rFonts w:ascii="Times New Roman" w:hAnsi="Times New Roman"/>
          <w:bCs/>
          <w:spacing w:val="-6"/>
          <w:szCs w:val="26"/>
        </w:rPr>
        <w:t xml:space="preserve"> </w:t>
      </w:r>
      <w:r w:rsidR="002E0F59" w:rsidRPr="00EC3C20">
        <w:rPr>
          <w:rFonts w:ascii="Times New Roman" w:hAnsi="Times New Roman"/>
          <w:spacing w:val="-6"/>
          <w:szCs w:val="26"/>
          <w:lang w:val="vi-VN"/>
        </w:rPr>
        <w:t xml:space="preserve">Phối hợp với </w:t>
      </w:r>
      <w:r w:rsidR="002E0F59" w:rsidRPr="00EC3C20">
        <w:rPr>
          <w:rFonts w:ascii="Times New Roman" w:hAnsi="Times New Roman"/>
          <w:spacing w:val="-6"/>
          <w:szCs w:val="26"/>
        </w:rPr>
        <w:t>Ban chỉ đạo Phong trào “Toàn dân đoàn kết xây dựng đời sống văn hóa” quận</w:t>
      </w:r>
      <w:r w:rsidR="00F32592" w:rsidRPr="00EC3C20">
        <w:rPr>
          <w:rFonts w:ascii="Times New Roman" w:hAnsi="Times New Roman"/>
          <w:spacing w:val="-6"/>
          <w:szCs w:val="26"/>
        </w:rPr>
        <w:t>, phường</w:t>
      </w:r>
      <w:r w:rsidR="002E0F59" w:rsidRPr="00EC3C20">
        <w:rPr>
          <w:rFonts w:ascii="Times New Roman" w:hAnsi="Times New Roman"/>
          <w:spacing w:val="-6"/>
          <w:szCs w:val="26"/>
        </w:rPr>
        <w:t xml:space="preserve"> tuyên </w:t>
      </w:r>
      <w:r w:rsidR="002E0F59" w:rsidRPr="00EC3C20">
        <w:rPr>
          <w:rFonts w:ascii="Times New Roman" w:hAnsi="Times New Roman"/>
          <w:spacing w:val="-6"/>
          <w:szCs w:val="26"/>
          <w:lang w:val="vi-VN"/>
        </w:rPr>
        <w:t xml:space="preserve">truyền </w:t>
      </w:r>
      <w:r w:rsidR="002E0F59" w:rsidRPr="00EC3C20">
        <w:rPr>
          <w:rFonts w:ascii="Times New Roman" w:hAnsi="Times New Roman"/>
          <w:spacing w:val="-6"/>
          <w:szCs w:val="26"/>
        </w:rPr>
        <w:t>nhằm nâng cao ý thức của người dân thực hiện nếp sống văn minh, xây dựng các tuyến đường văn minh, mỹ quan đô thị, đảm bảo trật tự, an toàn giao thông; xây dựng</w:t>
      </w:r>
      <w:r w:rsidR="002E0F59" w:rsidRPr="00EC3C20">
        <w:rPr>
          <w:rFonts w:ascii="Times New Roman" w:hAnsi="Times New Roman"/>
          <w:spacing w:val="-6"/>
          <w:szCs w:val="26"/>
          <w:lang w:val="vi-VN"/>
        </w:rPr>
        <w:t xml:space="preserve"> môi trường xanh-sạch-đẹp, ứng xử có văn hóa với môi trường</w:t>
      </w:r>
      <w:r w:rsidR="002E0F59" w:rsidRPr="00EC3C20">
        <w:rPr>
          <w:rFonts w:ascii="Times New Roman" w:hAnsi="Times New Roman"/>
          <w:spacing w:val="-6"/>
          <w:szCs w:val="26"/>
        </w:rPr>
        <w:t xml:space="preserve">, </w:t>
      </w:r>
      <w:r w:rsidR="002E0F59" w:rsidRPr="00EC3C20">
        <w:rPr>
          <w:rFonts w:ascii="Times New Roman" w:hAnsi="Times New Roman"/>
          <w:bCs/>
          <w:spacing w:val="-6"/>
          <w:szCs w:val="26"/>
        </w:rPr>
        <w:t xml:space="preserve">thu gom, tái sử dụng, tái chế và xử lý </w:t>
      </w:r>
      <w:r w:rsidR="009D35E3" w:rsidRPr="00EC3C20">
        <w:rPr>
          <w:rFonts w:ascii="Times New Roman" w:hAnsi="Times New Roman"/>
          <w:bCs/>
          <w:spacing w:val="-6"/>
          <w:szCs w:val="26"/>
        </w:rPr>
        <w:t xml:space="preserve">chất </w:t>
      </w:r>
      <w:r w:rsidR="002E0F59" w:rsidRPr="00EC3C20">
        <w:rPr>
          <w:rFonts w:ascii="Times New Roman" w:hAnsi="Times New Roman"/>
          <w:bCs/>
          <w:spacing w:val="-6"/>
          <w:szCs w:val="26"/>
        </w:rPr>
        <w:t xml:space="preserve">thải nhựa để bảo vệ và giảm ô nhiễm môi trường… </w:t>
      </w:r>
      <w:r w:rsidR="002E0F59" w:rsidRPr="00EC3C20">
        <w:rPr>
          <w:rFonts w:ascii="Times New Roman" w:hAnsi="Times New Roman"/>
          <w:spacing w:val="-6"/>
          <w:szCs w:val="26"/>
        </w:rPr>
        <w:t>lồng ghép hình thức tuyên truyền qua các hội thi, hội diễn, triển lãm tranh ảnh, vận động sáng tác âm nhạc, phim ảnh, văn học nghệ thuật có chủ đề về bảo vệ môi trường</w:t>
      </w:r>
      <w:r w:rsidR="00F32592" w:rsidRPr="00EC3C20">
        <w:rPr>
          <w:rFonts w:ascii="Times New Roman" w:hAnsi="Times New Roman"/>
          <w:spacing w:val="-6"/>
          <w:szCs w:val="26"/>
        </w:rPr>
        <w:t>.</w:t>
      </w:r>
    </w:p>
    <w:p w:rsidR="00F32592" w:rsidRPr="00EC3C20" w:rsidRDefault="00EC61A2" w:rsidP="00EC61A2">
      <w:pPr>
        <w:spacing w:after="120"/>
        <w:ind w:firstLine="720"/>
        <w:jc w:val="both"/>
        <w:rPr>
          <w:rFonts w:ascii="Times New Roman" w:hAnsi="Times New Roman"/>
          <w:spacing w:val="-6"/>
          <w:szCs w:val="26"/>
        </w:rPr>
      </w:pPr>
      <w:r w:rsidRPr="00EC3C20">
        <w:rPr>
          <w:rFonts w:ascii="Times New Roman" w:hAnsi="Times New Roman"/>
          <w:spacing w:val="-6"/>
          <w:szCs w:val="26"/>
        </w:rPr>
        <w:t>c)</w:t>
      </w:r>
      <w:r w:rsidR="00F32592" w:rsidRPr="00EC3C20">
        <w:rPr>
          <w:rFonts w:ascii="Times New Roman" w:hAnsi="Times New Roman"/>
          <w:spacing w:val="-6"/>
          <w:szCs w:val="26"/>
        </w:rPr>
        <w:t xml:space="preserve"> </w:t>
      </w:r>
      <w:r w:rsidR="00E97C36" w:rsidRPr="00EC3C20">
        <w:rPr>
          <w:rFonts w:ascii="Times New Roman" w:hAnsi="Times New Roman"/>
          <w:spacing w:val="-6"/>
          <w:szCs w:val="26"/>
        </w:rPr>
        <w:t>Tiếp tục</w:t>
      </w:r>
      <w:r w:rsidR="00F32592" w:rsidRPr="00EC3C20">
        <w:rPr>
          <w:rFonts w:ascii="Times New Roman" w:hAnsi="Times New Roman"/>
          <w:spacing w:val="-6"/>
          <w:szCs w:val="26"/>
        </w:rPr>
        <w:t xml:space="preserve"> tuyên truyền </w:t>
      </w:r>
      <w:r w:rsidR="00E97C36" w:rsidRPr="00EC3C20">
        <w:rPr>
          <w:rFonts w:ascii="Times New Roman" w:hAnsi="Times New Roman"/>
          <w:spacing w:val="-6"/>
          <w:szCs w:val="26"/>
        </w:rPr>
        <w:t xml:space="preserve">tài liệu </w:t>
      </w:r>
      <w:r w:rsidR="00F32592" w:rsidRPr="00EC3C20">
        <w:rPr>
          <w:rFonts w:ascii="Times New Roman" w:hAnsi="Times New Roman"/>
          <w:spacing w:val="-6"/>
          <w:szCs w:val="26"/>
        </w:rPr>
        <w:t>về thực hiện nếp sống văn minh trong hoạt động lễ hội cho các ban ngành</w:t>
      </w:r>
      <w:r w:rsidR="003B2B94" w:rsidRPr="00EC3C20">
        <w:rPr>
          <w:rFonts w:ascii="Times New Roman" w:hAnsi="Times New Roman"/>
          <w:spacing w:val="-6"/>
          <w:szCs w:val="26"/>
        </w:rPr>
        <w:t xml:space="preserve">, đoàn thể và </w:t>
      </w:r>
      <w:r w:rsidR="001248CB" w:rsidRPr="00EC3C20">
        <w:rPr>
          <w:rFonts w:ascii="Times New Roman" w:hAnsi="Times New Roman"/>
          <w:spacing w:val="-6"/>
          <w:szCs w:val="26"/>
        </w:rPr>
        <w:t>Ủy ban nhân dân 12 phường</w:t>
      </w:r>
      <w:r w:rsidR="00F32592" w:rsidRPr="00EC3C20">
        <w:rPr>
          <w:rFonts w:ascii="Times New Roman" w:hAnsi="Times New Roman"/>
          <w:spacing w:val="-6"/>
          <w:szCs w:val="26"/>
        </w:rPr>
        <w:t xml:space="preserve"> do Sở Văn hóa và Thể thao biên soạn, in ấn và phát hành.</w:t>
      </w:r>
    </w:p>
    <w:p w:rsidR="00F32592" w:rsidRPr="00EC3C20" w:rsidRDefault="00EC61A2" w:rsidP="00EC61A2">
      <w:pPr>
        <w:spacing w:after="120"/>
        <w:ind w:firstLine="720"/>
        <w:jc w:val="both"/>
        <w:rPr>
          <w:rFonts w:ascii="Times New Roman" w:hAnsi="Times New Roman"/>
          <w:spacing w:val="-6"/>
          <w:szCs w:val="26"/>
        </w:rPr>
      </w:pPr>
      <w:r w:rsidRPr="00EC3C20">
        <w:rPr>
          <w:rFonts w:ascii="Times New Roman" w:hAnsi="Times New Roman"/>
          <w:spacing w:val="-6"/>
          <w:szCs w:val="26"/>
        </w:rPr>
        <w:t xml:space="preserve">d) </w:t>
      </w:r>
      <w:r w:rsidR="00E97C36" w:rsidRPr="00EC3C20">
        <w:rPr>
          <w:rFonts w:ascii="Times New Roman" w:hAnsi="Times New Roman"/>
          <w:spacing w:val="-6"/>
          <w:szCs w:val="26"/>
        </w:rPr>
        <w:t>P</w:t>
      </w:r>
      <w:r w:rsidR="00F32592" w:rsidRPr="00EC3C20">
        <w:rPr>
          <w:rFonts w:ascii="Times New Roman" w:hAnsi="Times New Roman"/>
          <w:spacing w:val="-6"/>
          <w:szCs w:val="26"/>
        </w:rPr>
        <w:t xml:space="preserve">hối hợp với Phòng Tài nguyên và Môi trường, </w:t>
      </w:r>
      <w:r w:rsidR="001248CB" w:rsidRPr="00EC3C20">
        <w:rPr>
          <w:rFonts w:ascii="Times New Roman" w:hAnsi="Times New Roman"/>
          <w:spacing w:val="-6"/>
          <w:szCs w:val="26"/>
        </w:rPr>
        <w:t>Ủy ban nhân dân 12 phường</w:t>
      </w:r>
      <w:r w:rsidR="00F32592" w:rsidRPr="00EC3C20">
        <w:rPr>
          <w:rFonts w:ascii="Times New Roman" w:hAnsi="Times New Roman"/>
          <w:spacing w:val="-6"/>
          <w:szCs w:val="26"/>
        </w:rPr>
        <w:t xml:space="preserve"> và các đơn vị liên quan tiếp tục thực hiện công tác tuyên truyền về Chỉ thị số 19-CT/TU </w:t>
      </w:r>
      <w:r w:rsidR="00F32592" w:rsidRPr="00EC3C20">
        <w:rPr>
          <w:rFonts w:ascii="Times New Roman" w:hAnsi="Times New Roman"/>
          <w:spacing w:val="-6"/>
          <w:szCs w:val="26"/>
          <w:lang w:val="vi-VN"/>
        </w:rPr>
        <w:t xml:space="preserve">trên </w:t>
      </w:r>
      <w:r w:rsidR="00E97C36" w:rsidRPr="00EC3C20">
        <w:rPr>
          <w:rFonts w:ascii="Times New Roman" w:hAnsi="Times New Roman"/>
          <w:spacing w:val="-6"/>
          <w:szCs w:val="26"/>
        </w:rPr>
        <w:t xml:space="preserve">các trang mạng xã hội fanpage, zalo, </w:t>
      </w:r>
      <w:r w:rsidR="00F32592" w:rsidRPr="00EC3C20">
        <w:rPr>
          <w:rFonts w:ascii="Times New Roman" w:hAnsi="Times New Roman"/>
          <w:spacing w:val="-6"/>
          <w:szCs w:val="26"/>
          <w:lang w:val="vi-VN"/>
        </w:rPr>
        <w:t>trang thông tin điện tử</w:t>
      </w:r>
      <w:r w:rsidR="00F32592" w:rsidRPr="00EC3C20">
        <w:rPr>
          <w:rFonts w:ascii="Times New Roman" w:hAnsi="Times New Roman"/>
          <w:spacing w:val="-6"/>
          <w:szCs w:val="26"/>
        </w:rPr>
        <w:t xml:space="preserve"> của </w:t>
      </w:r>
      <w:r w:rsidR="00E97C36" w:rsidRPr="00EC3C20">
        <w:rPr>
          <w:rFonts w:ascii="Times New Roman" w:hAnsi="Times New Roman"/>
          <w:spacing w:val="-6"/>
          <w:szCs w:val="26"/>
        </w:rPr>
        <w:t>phường</w:t>
      </w:r>
      <w:r w:rsidR="00F32592" w:rsidRPr="00EC3C20">
        <w:rPr>
          <w:rFonts w:ascii="Times New Roman" w:hAnsi="Times New Roman"/>
          <w:spacing w:val="-6"/>
          <w:szCs w:val="26"/>
        </w:rPr>
        <w:t xml:space="preserve"> và các ấn phẩm tuyên truyền.</w:t>
      </w:r>
    </w:p>
    <w:p w:rsidR="006E4781" w:rsidRPr="00EC3C20" w:rsidRDefault="002D2633" w:rsidP="00A95A4C">
      <w:pPr>
        <w:spacing w:before="60" w:line="264" w:lineRule="auto"/>
        <w:ind w:firstLine="720"/>
        <w:jc w:val="both"/>
        <w:rPr>
          <w:rFonts w:ascii="Times New Roman" w:hAnsi="Times New Roman"/>
          <w:b/>
          <w:bCs/>
          <w:spacing w:val="-6"/>
          <w:szCs w:val="26"/>
        </w:rPr>
      </w:pPr>
      <w:r w:rsidRPr="00EC3C20">
        <w:rPr>
          <w:rFonts w:ascii="Times New Roman" w:hAnsi="Times New Roman"/>
          <w:b/>
          <w:bCs/>
          <w:spacing w:val="-6"/>
          <w:szCs w:val="26"/>
        </w:rPr>
        <w:t>2.4</w:t>
      </w:r>
      <w:r w:rsidR="00236854" w:rsidRPr="00EC3C20">
        <w:rPr>
          <w:rFonts w:ascii="Times New Roman" w:hAnsi="Times New Roman"/>
          <w:b/>
          <w:bCs/>
          <w:spacing w:val="-6"/>
          <w:szCs w:val="26"/>
        </w:rPr>
        <w:t>.</w:t>
      </w:r>
      <w:r w:rsidR="006E4781" w:rsidRPr="00EC3C20">
        <w:rPr>
          <w:rFonts w:ascii="Times New Roman" w:hAnsi="Times New Roman"/>
          <w:b/>
          <w:spacing w:val="-6"/>
          <w:szCs w:val="26"/>
          <w:lang w:val="vi-VN"/>
        </w:rPr>
        <w:t xml:space="preserve"> </w:t>
      </w:r>
      <w:r w:rsidR="00F32592" w:rsidRPr="00EC3C20">
        <w:rPr>
          <w:rFonts w:ascii="Times New Roman" w:hAnsi="Times New Roman"/>
          <w:b/>
          <w:spacing w:val="-6"/>
          <w:szCs w:val="26"/>
        </w:rPr>
        <w:t>Phòng Quản lý Đô thị</w:t>
      </w:r>
    </w:p>
    <w:p w:rsidR="0094795E" w:rsidRPr="00EC3C20" w:rsidRDefault="00EC61A2" w:rsidP="0094795E">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a)</w:t>
      </w:r>
      <w:r w:rsidR="002E0F59" w:rsidRPr="00EC3C20">
        <w:rPr>
          <w:rFonts w:ascii="Times New Roman" w:hAnsi="Times New Roman"/>
          <w:spacing w:val="-6"/>
          <w:szCs w:val="26"/>
        </w:rPr>
        <w:t xml:space="preserve"> Đẩy nhanh tiến độ đầu tư các dự án chống ngập trên địa bàn </w:t>
      </w:r>
      <w:r w:rsidR="0094795E" w:rsidRPr="00EC3C20">
        <w:rPr>
          <w:rFonts w:ascii="Times New Roman" w:hAnsi="Times New Roman"/>
          <w:spacing w:val="-6"/>
          <w:szCs w:val="26"/>
        </w:rPr>
        <w:t>quận</w:t>
      </w:r>
      <w:r w:rsidR="002E0F59" w:rsidRPr="00EC3C20">
        <w:rPr>
          <w:rFonts w:ascii="Times New Roman" w:hAnsi="Times New Roman"/>
          <w:spacing w:val="-6"/>
          <w:szCs w:val="26"/>
        </w:rPr>
        <w:t xml:space="preserve">; chủ trì, phối hợp với </w:t>
      </w:r>
      <w:r w:rsidR="001248CB" w:rsidRPr="00EC3C20">
        <w:rPr>
          <w:rFonts w:ascii="Times New Roman" w:hAnsi="Times New Roman"/>
          <w:spacing w:val="-6"/>
          <w:szCs w:val="26"/>
        </w:rPr>
        <w:t>Ủy ban nhân dân 12 phường</w:t>
      </w:r>
      <w:r w:rsidR="002E0F59" w:rsidRPr="00EC3C20">
        <w:rPr>
          <w:rFonts w:ascii="Times New Roman" w:hAnsi="Times New Roman"/>
          <w:spacing w:val="-6"/>
          <w:szCs w:val="26"/>
        </w:rPr>
        <w:t xml:space="preserve"> xử lý kịp thời các điểm ngập nước cục bộ và ngăn chặn không để phát sinh điểm ngập mới</w:t>
      </w:r>
      <w:r w:rsidR="00C65576" w:rsidRPr="00EC3C20">
        <w:rPr>
          <w:rFonts w:ascii="Times New Roman" w:hAnsi="Times New Roman"/>
          <w:spacing w:val="-6"/>
          <w:szCs w:val="26"/>
        </w:rPr>
        <w:t xml:space="preserve">; kiểm tra, xử lý các công trình, nhà cửa xây dựng lấn chiếm cửa xả, hố ga thoát nước và hệ thống sông, kênh, rạch trên địa bàn </w:t>
      </w:r>
      <w:r w:rsidR="0094795E" w:rsidRPr="00EC3C20">
        <w:rPr>
          <w:rFonts w:ascii="Times New Roman" w:hAnsi="Times New Roman"/>
          <w:spacing w:val="-6"/>
          <w:szCs w:val="26"/>
        </w:rPr>
        <w:t>quận</w:t>
      </w:r>
      <w:r w:rsidR="00C65576" w:rsidRPr="00EC3C20">
        <w:rPr>
          <w:rFonts w:ascii="Times New Roman" w:hAnsi="Times New Roman"/>
          <w:spacing w:val="-6"/>
          <w:szCs w:val="26"/>
        </w:rPr>
        <w:t>.</w:t>
      </w:r>
    </w:p>
    <w:p w:rsidR="0094795E" w:rsidRPr="00EC3C20" w:rsidRDefault="00EC61A2" w:rsidP="00EC61A2">
      <w:pPr>
        <w:spacing w:after="120"/>
        <w:ind w:firstLine="720"/>
        <w:jc w:val="both"/>
        <w:rPr>
          <w:rFonts w:ascii="Times New Roman" w:hAnsi="Times New Roman"/>
          <w:spacing w:val="-6"/>
          <w:szCs w:val="26"/>
        </w:rPr>
      </w:pPr>
      <w:r w:rsidRPr="00EC3C20">
        <w:rPr>
          <w:rFonts w:ascii="Times New Roman" w:hAnsi="Times New Roman"/>
          <w:spacing w:val="-6"/>
          <w:szCs w:val="26"/>
        </w:rPr>
        <w:lastRenderedPageBreak/>
        <w:t>b)</w:t>
      </w:r>
      <w:r w:rsidR="0094795E" w:rsidRPr="00EC3C20">
        <w:rPr>
          <w:rFonts w:ascii="Times New Roman" w:hAnsi="Times New Roman"/>
          <w:spacing w:val="-6"/>
          <w:szCs w:val="26"/>
        </w:rPr>
        <w:t xml:space="preserve"> Tiếp tục duy trì triển khai xây dựng kế hoạch nạo vét kênh rạch từ nay đến cuối năm </w:t>
      </w:r>
      <w:r w:rsidR="000E26E4" w:rsidRPr="00EC3C20">
        <w:rPr>
          <w:rFonts w:ascii="Times New Roman" w:hAnsi="Times New Roman"/>
          <w:spacing w:val="-6"/>
          <w:szCs w:val="26"/>
        </w:rPr>
        <w:t>2025</w:t>
      </w:r>
      <w:r w:rsidR="0094795E" w:rsidRPr="00EC3C20">
        <w:rPr>
          <w:rFonts w:ascii="Times New Roman" w:hAnsi="Times New Roman"/>
          <w:spacing w:val="-6"/>
          <w:szCs w:val="26"/>
        </w:rPr>
        <w:t xml:space="preserve"> và tổ chức thực hiện </w:t>
      </w:r>
      <w:r w:rsidR="0094795E" w:rsidRPr="00EC3C20">
        <w:rPr>
          <w:rFonts w:ascii="Times New Roman" w:hAnsi="Times New Roman"/>
          <w:spacing w:val="-6"/>
          <w:szCs w:val="26"/>
          <w:lang w:val="vi-VN"/>
        </w:rPr>
        <w:t xml:space="preserve">nạo vét, duy tu, bảo dưỡng </w:t>
      </w:r>
      <w:r w:rsidR="0094795E" w:rsidRPr="00EC3C20">
        <w:rPr>
          <w:rFonts w:ascii="Times New Roman" w:hAnsi="Times New Roman"/>
          <w:spacing w:val="-6"/>
          <w:szCs w:val="26"/>
        </w:rPr>
        <w:t xml:space="preserve">hệ thống </w:t>
      </w:r>
      <w:r w:rsidR="0094795E" w:rsidRPr="00EC3C20">
        <w:rPr>
          <w:rFonts w:ascii="Times New Roman" w:hAnsi="Times New Roman"/>
          <w:spacing w:val="-6"/>
          <w:szCs w:val="26"/>
          <w:lang w:val="vi-VN"/>
        </w:rPr>
        <w:t>kênh rạch, hệ thống thoát nước</w:t>
      </w:r>
      <w:r w:rsidR="0094795E" w:rsidRPr="00EC3C20">
        <w:rPr>
          <w:rFonts w:ascii="Times New Roman" w:hAnsi="Times New Roman"/>
          <w:spacing w:val="-6"/>
          <w:szCs w:val="26"/>
        </w:rPr>
        <w:t xml:space="preserve"> theo phân cấp do quận quản lý</w:t>
      </w:r>
      <w:r w:rsidR="0094795E" w:rsidRPr="00EC3C20">
        <w:rPr>
          <w:rFonts w:ascii="Times New Roman" w:hAnsi="Times New Roman"/>
          <w:spacing w:val="-6"/>
          <w:szCs w:val="26"/>
          <w:lang w:val="vi-VN"/>
        </w:rPr>
        <w:t>.</w:t>
      </w:r>
    </w:p>
    <w:p w:rsidR="0094795E" w:rsidRPr="00EC3C20" w:rsidRDefault="00EC61A2" w:rsidP="00EC61A2">
      <w:pPr>
        <w:spacing w:after="120"/>
        <w:ind w:firstLine="720"/>
        <w:jc w:val="both"/>
        <w:rPr>
          <w:rFonts w:ascii="Times New Roman" w:hAnsi="Times New Roman"/>
          <w:spacing w:val="-6"/>
          <w:szCs w:val="26"/>
        </w:rPr>
      </w:pPr>
      <w:r w:rsidRPr="00EC3C20">
        <w:rPr>
          <w:rFonts w:ascii="Times New Roman" w:hAnsi="Times New Roman"/>
          <w:spacing w:val="-6"/>
          <w:szCs w:val="26"/>
        </w:rPr>
        <w:t xml:space="preserve">c) </w:t>
      </w:r>
      <w:r w:rsidR="0094795E" w:rsidRPr="00EC3C20">
        <w:rPr>
          <w:rFonts w:ascii="Times New Roman" w:hAnsi="Times New Roman"/>
          <w:spacing w:val="-6"/>
          <w:szCs w:val="26"/>
        </w:rPr>
        <w:t xml:space="preserve">Chủ trì phối hợp với các đơn vị tiếp tục triển khai các nhiệm vụ được phân công tại </w:t>
      </w:r>
      <w:r w:rsidR="00B50B4A" w:rsidRPr="00EC3C20">
        <w:rPr>
          <w:rFonts w:ascii="Times New Roman" w:hAnsi="Times New Roman"/>
          <w:bCs/>
          <w:spacing w:val="-6"/>
          <w:szCs w:val="26"/>
        </w:rPr>
        <w:t xml:space="preserve">Kế hoạch số 706/KH-UBND ngày 31 tháng 3 năm </w:t>
      </w:r>
      <w:r w:rsidR="0094795E" w:rsidRPr="00EC3C20">
        <w:rPr>
          <w:rFonts w:ascii="Times New Roman" w:hAnsi="Times New Roman"/>
          <w:bCs/>
          <w:spacing w:val="-6"/>
          <w:szCs w:val="26"/>
        </w:rPr>
        <w:t>2020 của UBND quận về xây dựng quận Gò Vấp Xanh – thân thiện m</w:t>
      </w:r>
      <w:r w:rsidR="00B50B4A" w:rsidRPr="00EC3C20">
        <w:rPr>
          <w:rFonts w:ascii="Times New Roman" w:hAnsi="Times New Roman"/>
          <w:bCs/>
          <w:spacing w:val="-6"/>
          <w:szCs w:val="26"/>
        </w:rPr>
        <w:t>ôi trường giai đoạn 2020 – 2025</w:t>
      </w:r>
      <w:r w:rsidR="0094795E" w:rsidRPr="00EC3C20">
        <w:rPr>
          <w:rFonts w:ascii="Times New Roman" w:hAnsi="Times New Roman"/>
          <w:bCs/>
          <w:spacing w:val="-6"/>
          <w:szCs w:val="26"/>
        </w:rPr>
        <w:t>.</w:t>
      </w:r>
    </w:p>
    <w:p w:rsidR="0094795E" w:rsidRPr="00EC3C20" w:rsidRDefault="00EC61A2"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d)</w:t>
      </w:r>
      <w:r w:rsidR="00922C87" w:rsidRPr="00EC3C20">
        <w:rPr>
          <w:rFonts w:ascii="Times New Roman" w:hAnsi="Times New Roman"/>
          <w:spacing w:val="-6"/>
          <w:szCs w:val="26"/>
        </w:rPr>
        <w:t xml:space="preserve"> </w:t>
      </w:r>
      <w:r w:rsidR="00922C87" w:rsidRPr="00EC3C20">
        <w:rPr>
          <w:rFonts w:ascii="Times New Roman" w:hAnsi="Times New Roman"/>
          <w:spacing w:val="-6"/>
          <w:szCs w:val="26"/>
          <w:lang w:val="vi-VN"/>
        </w:rPr>
        <w:t>T</w:t>
      </w:r>
      <w:r w:rsidR="00922C87" w:rsidRPr="00EC3C20">
        <w:rPr>
          <w:rFonts w:ascii="Times New Roman" w:hAnsi="Times New Roman"/>
          <w:spacing w:val="-6"/>
          <w:szCs w:val="26"/>
        </w:rPr>
        <w:t xml:space="preserve">ổ chức thực hiện việc nạo vét, duy tu, bảo dưỡng hệ thống kênh rạch, hệ thống thoát nước </w:t>
      </w:r>
      <w:proofErr w:type="gramStart"/>
      <w:r w:rsidR="00922C87" w:rsidRPr="00EC3C20">
        <w:rPr>
          <w:rFonts w:ascii="Times New Roman" w:hAnsi="Times New Roman"/>
          <w:spacing w:val="-6"/>
          <w:szCs w:val="26"/>
        </w:rPr>
        <w:t>theo</w:t>
      </w:r>
      <w:proofErr w:type="gramEnd"/>
      <w:r w:rsidR="00922C87" w:rsidRPr="00EC3C20">
        <w:rPr>
          <w:rFonts w:ascii="Times New Roman" w:hAnsi="Times New Roman"/>
          <w:spacing w:val="-6"/>
          <w:szCs w:val="26"/>
        </w:rPr>
        <w:t xml:space="preserve"> phân cấp</w:t>
      </w:r>
      <w:r w:rsidR="00ED09AD" w:rsidRPr="00EC3C20">
        <w:rPr>
          <w:rFonts w:ascii="Times New Roman" w:hAnsi="Times New Roman"/>
          <w:spacing w:val="-6"/>
          <w:szCs w:val="26"/>
        </w:rPr>
        <w:t>.</w:t>
      </w:r>
    </w:p>
    <w:p w:rsidR="007D6DFC" w:rsidRPr="00EC3C20" w:rsidRDefault="00A02176" w:rsidP="009D35E3">
      <w:pPr>
        <w:spacing w:before="60" w:line="264" w:lineRule="auto"/>
        <w:ind w:firstLine="720"/>
        <w:jc w:val="both"/>
        <w:rPr>
          <w:rFonts w:ascii="Times New Roman" w:hAnsi="Times New Roman"/>
          <w:spacing w:val="-6"/>
          <w:szCs w:val="26"/>
        </w:rPr>
      </w:pPr>
      <w:r>
        <w:rPr>
          <w:rFonts w:ascii="Times New Roman" w:hAnsi="Times New Roman"/>
          <w:spacing w:val="-6"/>
          <w:szCs w:val="26"/>
        </w:rPr>
        <w:t>e)</w:t>
      </w:r>
      <w:r w:rsidR="007D6DFC" w:rsidRPr="00EC3C20">
        <w:rPr>
          <w:rFonts w:ascii="Times New Roman" w:hAnsi="Times New Roman"/>
          <w:spacing w:val="-6"/>
          <w:szCs w:val="26"/>
        </w:rPr>
        <w:t xml:space="preserve"> </w:t>
      </w:r>
      <w:r w:rsidR="00E73F5D" w:rsidRPr="00EC3C20">
        <w:rPr>
          <w:rFonts w:ascii="Times New Roman" w:hAnsi="Times New Roman"/>
          <w:spacing w:val="-6"/>
          <w:szCs w:val="26"/>
        </w:rPr>
        <w:t>Chủ trì p</w:t>
      </w:r>
      <w:r w:rsidR="007D6DFC" w:rsidRPr="00EC3C20">
        <w:rPr>
          <w:rFonts w:ascii="Times New Roman" w:hAnsi="Times New Roman"/>
          <w:spacing w:val="-6"/>
          <w:szCs w:val="26"/>
        </w:rPr>
        <w:t>hối hợp</w:t>
      </w:r>
      <w:r w:rsidR="008B027F" w:rsidRPr="00EC3C20">
        <w:rPr>
          <w:rFonts w:ascii="Times New Roman" w:hAnsi="Times New Roman"/>
          <w:spacing w:val="-6"/>
          <w:szCs w:val="26"/>
        </w:rPr>
        <w:t xml:space="preserve"> </w:t>
      </w:r>
      <w:r w:rsidR="007D6DFC" w:rsidRPr="00EC3C20">
        <w:rPr>
          <w:rFonts w:ascii="Times New Roman" w:hAnsi="Times New Roman"/>
          <w:spacing w:val="-6"/>
          <w:szCs w:val="26"/>
        </w:rPr>
        <w:t>Phòng Tài nguyên và Môi trường</w:t>
      </w:r>
      <w:r w:rsidR="008B027F" w:rsidRPr="00EC3C20">
        <w:rPr>
          <w:rFonts w:ascii="Times New Roman" w:hAnsi="Times New Roman"/>
          <w:spacing w:val="-6"/>
          <w:szCs w:val="26"/>
        </w:rPr>
        <w:t xml:space="preserve">, </w:t>
      </w:r>
      <w:r w:rsidR="001248CB" w:rsidRPr="00EC3C20">
        <w:rPr>
          <w:rFonts w:ascii="Times New Roman" w:hAnsi="Times New Roman"/>
          <w:spacing w:val="-6"/>
          <w:szCs w:val="26"/>
        </w:rPr>
        <w:t>Ủy ban nhân dân 12 phường</w:t>
      </w:r>
      <w:r w:rsidR="007D6DFC" w:rsidRPr="00EC3C20">
        <w:rPr>
          <w:rFonts w:ascii="Times New Roman" w:hAnsi="Times New Roman"/>
          <w:spacing w:val="-6"/>
          <w:szCs w:val="26"/>
        </w:rPr>
        <w:t xml:space="preserve"> rà soát hiện trạng, thực hiện đầu tư thùng rác công cộng tại các khu vực công cộng trên địa bàn quận.</w:t>
      </w:r>
    </w:p>
    <w:p w:rsidR="006E4781" w:rsidRPr="00EC3C20" w:rsidRDefault="002D2633" w:rsidP="00A95A4C">
      <w:pPr>
        <w:spacing w:before="60" w:line="264" w:lineRule="auto"/>
        <w:ind w:firstLine="720"/>
        <w:jc w:val="both"/>
        <w:rPr>
          <w:rFonts w:ascii="Times New Roman" w:hAnsi="Times New Roman"/>
          <w:b/>
          <w:bCs/>
          <w:spacing w:val="-6"/>
          <w:szCs w:val="26"/>
        </w:rPr>
      </w:pPr>
      <w:r w:rsidRPr="00EC3C20">
        <w:rPr>
          <w:rFonts w:ascii="Times New Roman" w:hAnsi="Times New Roman"/>
          <w:b/>
          <w:bCs/>
          <w:spacing w:val="-6"/>
          <w:szCs w:val="26"/>
        </w:rPr>
        <w:t>2.5</w:t>
      </w:r>
      <w:r w:rsidR="00236854" w:rsidRPr="00EC3C20">
        <w:rPr>
          <w:rFonts w:ascii="Times New Roman" w:hAnsi="Times New Roman"/>
          <w:b/>
          <w:bCs/>
          <w:spacing w:val="-6"/>
          <w:szCs w:val="26"/>
        </w:rPr>
        <w:t>.</w:t>
      </w:r>
      <w:r w:rsidR="006E4781" w:rsidRPr="00EC3C20">
        <w:rPr>
          <w:rFonts w:ascii="Times New Roman" w:hAnsi="Times New Roman"/>
          <w:b/>
          <w:spacing w:val="-6"/>
          <w:szCs w:val="26"/>
          <w:lang w:val="vi-VN"/>
        </w:rPr>
        <w:t xml:space="preserve"> </w:t>
      </w:r>
      <w:r w:rsidR="0094795E" w:rsidRPr="00EC3C20">
        <w:rPr>
          <w:rFonts w:ascii="Times New Roman" w:hAnsi="Times New Roman"/>
          <w:b/>
          <w:spacing w:val="-6"/>
          <w:szCs w:val="26"/>
        </w:rPr>
        <w:t>Phòng Kinh tế</w:t>
      </w:r>
    </w:p>
    <w:p w:rsidR="006B78FF" w:rsidRPr="00EC3C20" w:rsidRDefault="00EC61A2"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a)</w:t>
      </w:r>
      <w:r w:rsidR="0029441D" w:rsidRPr="00EC3C20">
        <w:rPr>
          <w:rFonts w:ascii="Times New Roman" w:hAnsi="Times New Roman"/>
          <w:spacing w:val="-6"/>
          <w:szCs w:val="26"/>
        </w:rPr>
        <w:t xml:space="preserve"> Tiếp tục </w:t>
      </w:r>
      <w:r w:rsidR="00F80057" w:rsidRPr="00EC3C20">
        <w:rPr>
          <w:rFonts w:ascii="Times New Roman" w:hAnsi="Times New Roman"/>
          <w:spacing w:val="-6"/>
          <w:szCs w:val="26"/>
        </w:rPr>
        <w:t>triển</w:t>
      </w:r>
      <w:r w:rsidR="00F80057" w:rsidRPr="00EC3C20">
        <w:rPr>
          <w:rFonts w:ascii="Times New Roman" w:hAnsi="Times New Roman"/>
          <w:spacing w:val="-6"/>
          <w:szCs w:val="26"/>
          <w:lang w:val="vi-VN"/>
        </w:rPr>
        <w:t xml:space="preserve"> khai </w:t>
      </w:r>
      <w:r w:rsidR="0029441D" w:rsidRPr="00EC3C20">
        <w:rPr>
          <w:rFonts w:ascii="Times New Roman" w:hAnsi="Times New Roman"/>
          <w:spacing w:val="-6"/>
          <w:szCs w:val="26"/>
          <w:lang w:val="vi-VN"/>
        </w:rPr>
        <w:t>thực hiện</w:t>
      </w:r>
      <w:r w:rsidR="0029441D" w:rsidRPr="00EC3C20">
        <w:rPr>
          <w:rFonts w:ascii="Times New Roman" w:hAnsi="Times New Roman"/>
          <w:spacing w:val="-6"/>
          <w:szCs w:val="26"/>
        </w:rPr>
        <w:t xml:space="preserve"> </w:t>
      </w:r>
      <w:r w:rsidR="00F80057" w:rsidRPr="00EC3C20">
        <w:rPr>
          <w:rFonts w:ascii="Times New Roman" w:hAnsi="Times New Roman"/>
          <w:spacing w:val="-6"/>
          <w:szCs w:val="26"/>
          <w:lang w:val="vi-VN"/>
        </w:rPr>
        <w:t>các</w:t>
      </w:r>
      <w:r w:rsidR="009F492E" w:rsidRPr="00EC3C20">
        <w:rPr>
          <w:rFonts w:ascii="Times New Roman" w:hAnsi="Times New Roman"/>
          <w:spacing w:val="-6"/>
          <w:szCs w:val="26"/>
        </w:rPr>
        <w:t xml:space="preserve"> giải pháp</w:t>
      </w:r>
      <w:r w:rsidR="00F80057" w:rsidRPr="00EC3C20">
        <w:rPr>
          <w:rFonts w:ascii="Times New Roman" w:hAnsi="Times New Roman"/>
          <w:spacing w:val="-6"/>
          <w:szCs w:val="26"/>
          <w:lang w:val="vi-VN"/>
        </w:rPr>
        <w:t xml:space="preserve"> </w:t>
      </w:r>
      <w:r w:rsidR="009F492E" w:rsidRPr="00EC3C20">
        <w:rPr>
          <w:rFonts w:ascii="Times New Roman" w:hAnsi="Times New Roman"/>
          <w:spacing w:val="-6"/>
          <w:szCs w:val="26"/>
        </w:rPr>
        <w:t xml:space="preserve">nhằm duy trì </w:t>
      </w:r>
      <w:r w:rsidR="009F492E" w:rsidRPr="00EC3C20">
        <w:rPr>
          <w:rFonts w:ascii="Times New Roman" w:hAnsi="Times New Roman"/>
          <w:spacing w:val="-6"/>
          <w:szCs w:val="26"/>
          <w:lang w:val="vi-VN"/>
        </w:rPr>
        <w:t>100% hệ thống siêu thị, trung tâm thương mại, cửa hàng tiện lợi, nhà sách... sử dụng các bao bì thân thiện môi trường thay thế túi ni lông khó phân hủy</w:t>
      </w:r>
      <w:r w:rsidR="009F492E" w:rsidRPr="00EC3C20">
        <w:rPr>
          <w:rFonts w:ascii="Times New Roman" w:hAnsi="Times New Roman"/>
          <w:spacing w:val="-6"/>
          <w:szCs w:val="26"/>
        </w:rPr>
        <w:t xml:space="preserve"> và phấn đấu đạt</w:t>
      </w:r>
      <w:r w:rsidR="00F80057" w:rsidRPr="00EC3C20">
        <w:rPr>
          <w:rFonts w:ascii="Times New Roman" w:hAnsi="Times New Roman"/>
          <w:spacing w:val="-6"/>
          <w:szCs w:val="26"/>
        </w:rPr>
        <w:t xml:space="preserve"> chỉ tiêu</w:t>
      </w:r>
      <w:r w:rsidR="009F492E" w:rsidRPr="00EC3C20">
        <w:rPr>
          <w:rFonts w:ascii="Times New Roman" w:hAnsi="Times New Roman"/>
          <w:spacing w:val="-6"/>
          <w:szCs w:val="26"/>
        </w:rPr>
        <w:t>:</w:t>
      </w:r>
      <w:r w:rsidR="00F80057" w:rsidRPr="00EC3C20">
        <w:rPr>
          <w:rFonts w:ascii="Times New Roman" w:hAnsi="Times New Roman"/>
          <w:spacing w:val="-6"/>
          <w:szCs w:val="26"/>
        </w:rPr>
        <w:t xml:space="preserve"> </w:t>
      </w:r>
      <w:r w:rsidR="0033633B" w:rsidRPr="00EC3C20">
        <w:rPr>
          <w:rFonts w:ascii="Times New Roman" w:hAnsi="Times New Roman"/>
          <w:spacing w:val="-6"/>
          <w:szCs w:val="26"/>
        </w:rPr>
        <w:t>T</w:t>
      </w:r>
      <w:r w:rsidR="00F80057" w:rsidRPr="00EC3C20">
        <w:rPr>
          <w:rFonts w:ascii="Times New Roman" w:hAnsi="Times New Roman"/>
          <w:spacing w:val="-6"/>
          <w:szCs w:val="26"/>
          <w:lang w:val="vi-VN"/>
        </w:rPr>
        <w:t xml:space="preserve">iểu thương tại các chợ dân sinh giảm 70% sử dụng túi ni lông khó phân hủy trong việc đóng gói, đựng sản phẩm cho khách hàng. </w:t>
      </w:r>
    </w:p>
    <w:p w:rsidR="00F80057" w:rsidRPr="00EC3C20" w:rsidRDefault="00EC61A2"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b)</w:t>
      </w:r>
      <w:r w:rsidR="00F80057" w:rsidRPr="00EC3C20">
        <w:rPr>
          <w:rFonts w:ascii="Times New Roman" w:hAnsi="Times New Roman"/>
          <w:spacing w:val="-6"/>
          <w:szCs w:val="26"/>
        </w:rPr>
        <w:t xml:space="preserve"> </w:t>
      </w:r>
      <w:r w:rsidR="006B78FF" w:rsidRPr="00EC3C20">
        <w:rPr>
          <w:rFonts w:ascii="Times New Roman" w:hAnsi="Times New Roman"/>
          <w:spacing w:val="-6"/>
          <w:szCs w:val="26"/>
        </w:rPr>
        <w:t>Tiếp tục v</w:t>
      </w:r>
      <w:r w:rsidR="00F80057" w:rsidRPr="00EC3C20">
        <w:rPr>
          <w:rFonts w:ascii="Times New Roman" w:hAnsi="Times New Roman"/>
          <w:spacing w:val="-6"/>
          <w:szCs w:val="26"/>
          <w:lang w:val="vi-VN"/>
        </w:rPr>
        <w:t>ận động các hệ thống siêu thị, trung tâm thương mại, chợ, nhà sách, cửa hàng t</w:t>
      </w:r>
      <w:r w:rsidR="001062FB" w:rsidRPr="00EC3C20">
        <w:rPr>
          <w:rFonts w:ascii="Times New Roman" w:hAnsi="Times New Roman"/>
          <w:spacing w:val="-6"/>
          <w:szCs w:val="26"/>
          <w:lang w:val="vi-VN"/>
        </w:rPr>
        <w:t>iện lợi cam kết có lộ trình giả</w:t>
      </w:r>
      <w:r w:rsidR="001062FB" w:rsidRPr="00EC3C20">
        <w:rPr>
          <w:rFonts w:ascii="Times New Roman" w:hAnsi="Times New Roman"/>
          <w:spacing w:val="-6"/>
          <w:szCs w:val="26"/>
        </w:rPr>
        <w:t>m</w:t>
      </w:r>
      <w:r w:rsidR="00F80057" w:rsidRPr="00EC3C20">
        <w:rPr>
          <w:rFonts w:ascii="Times New Roman" w:hAnsi="Times New Roman"/>
          <w:spacing w:val="-6"/>
          <w:szCs w:val="26"/>
          <w:lang w:val="vi-VN"/>
        </w:rPr>
        <w:t xml:space="preserve"> thiểu chất thải nhựa, hạn chế sản phẩm nhựa dùng một lần hoặc thay thế bằng các sản phẩm thân thiện môi trường; không cung cấp miễn phí túi ni lông khó phân huỷ cho khách hàng.</w:t>
      </w:r>
    </w:p>
    <w:p w:rsidR="006E4781" w:rsidRPr="00EC3C20" w:rsidRDefault="00A16FFD" w:rsidP="00A95A4C">
      <w:pPr>
        <w:spacing w:before="60" w:line="264" w:lineRule="auto"/>
        <w:ind w:firstLine="720"/>
        <w:jc w:val="both"/>
        <w:rPr>
          <w:rFonts w:ascii="Times New Roman" w:hAnsi="Times New Roman"/>
          <w:b/>
          <w:bCs/>
          <w:spacing w:val="-6"/>
          <w:szCs w:val="26"/>
        </w:rPr>
      </w:pPr>
      <w:r w:rsidRPr="00EC3C20">
        <w:rPr>
          <w:rFonts w:ascii="Times New Roman" w:hAnsi="Times New Roman"/>
          <w:b/>
          <w:bCs/>
          <w:spacing w:val="-6"/>
          <w:szCs w:val="26"/>
        </w:rPr>
        <w:t>2.6</w:t>
      </w:r>
      <w:r w:rsidR="00236854" w:rsidRPr="00EC3C20">
        <w:rPr>
          <w:rFonts w:ascii="Times New Roman" w:hAnsi="Times New Roman"/>
          <w:b/>
          <w:bCs/>
          <w:spacing w:val="-6"/>
          <w:szCs w:val="26"/>
        </w:rPr>
        <w:t>.</w:t>
      </w:r>
      <w:r w:rsidR="006E4781" w:rsidRPr="00EC3C20">
        <w:rPr>
          <w:rFonts w:ascii="Times New Roman" w:hAnsi="Times New Roman"/>
          <w:b/>
          <w:spacing w:val="-6"/>
          <w:szCs w:val="26"/>
          <w:lang w:val="vi-VN"/>
        </w:rPr>
        <w:t xml:space="preserve"> </w:t>
      </w:r>
      <w:r w:rsidR="0094795E" w:rsidRPr="00EC3C20">
        <w:rPr>
          <w:rFonts w:ascii="Times New Roman" w:hAnsi="Times New Roman"/>
          <w:b/>
          <w:spacing w:val="-6"/>
          <w:szCs w:val="26"/>
        </w:rPr>
        <w:t>Phòng</w:t>
      </w:r>
      <w:r w:rsidR="006E4781" w:rsidRPr="00EC3C20">
        <w:rPr>
          <w:rFonts w:ascii="Times New Roman" w:hAnsi="Times New Roman"/>
          <w:b/>
          <w:spacing w:val="-6"/>
          <w:szCs w:val="26"/>
          <w:lang w:val="vi-VN"/>
        </w:rPr>
        <w:t xml:space="preserve"> Giáo dục và Đào tạo</w:t>
      </w:r>
    </w:p>
    <w:p w:rsidR="006E4781" w:rsidRPr="00EC3C20" w:rsidRDefault="00EC61A2" w:rsidP="0094795E">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 xml:space="preserve">a) </w:t>
      </w:r>
      <w:r w:rsidR="00F80057" w:rsidRPr="00EC3C20">
        <w:rPr>
          <w:rFonts w:ascii="Times New Roman" w:hAnsi="Times New Roman"/>
          <w:spacing w:val="-6"/>
          <w:szCs w:val="26"/>
          <w:lang w:val="vi-VN"/>
        </w:rPr>
        <w:t xml:space="preserve">Lồng ghép nội dung triển khai thực hiện Cuộc vận động vào chương trình giảng dạy, ngoại khóa cho học sinh tất cả các bậc học trên địa bàn </w:t>
      </w:r>
      <w:r w:rsidR="0094795E" w:rsidRPr="00EC3C20">
        <w:rPr>
          <w:rFonts w:ascii="Times New Roman" w:hAnsi="Times New Roman"/>
          <w:spacing w:val="-6"/>
          <w:szCs w:val="26"/>
        </w:rPr>
        <w:t>quận</w:t>
      </w:r>
      <w:r w:rsidR="00F80057" w:rsidRPr="00EC3C20">
        <w:rPr>
          <w:rFonts w:ascii="Times New Roman" w:hAnsi="Times New Roman"/>
          <w:spacing w:val="-6"/>
          <w:szCs w:val="26"/>
        </w:rPr>
        <w:t>.</w:t>
      </w:r>
    </w:p>
    <w:p w:rsidR="0094795E" w:rsidRPr="00EC3C20" w:rsidRDefault="0094795E" w:rsidP="0094795E">
      <w:pPr>
        <w:tabs>
          <w:tab w:val="left" w:pos="720"/>
        </w:tabs>
        <w:spacing w:after="120"/>
        <w:ind w:firstLine="567"/>
        <w:jc w:val="both"/>
        <w:rPr>
          <w:rFonts w:ascii="Times New Roman" w:hAnsi="Times New Roman"/>
          <w:spacing w:val="-6"/>
          <w:szCs w:val="26"/>
        </w:rPr>
      </w:pPr>
      <w:r w:rsidRPr="00EC3C20">
        <w:rPr>
          <w:rFonts w:ascii="Times New Roman" w:hAnsi="Times New Roman"/>
          <w:spacing w:val="-6"/>
          <w:szCs w:val="26"/>
        </w:rPr>
        <w:tab/>
      </w:r>
      <w:r w:rsidR="00EC61A2" w:rsidRPr="00EC3C20">
        <w:rPr>
          <w:rFonts w:ascii="Times New Roman" w:hAnsi="Times New Roman"/>
          <w:spacing w:val="-6"/>
          <w:szCs w:val="26"/>
        </w:rPr>
        <w:t>b)</w:t>
      </w:r>
      <w:r w:rsidRPr="00EC3C20">
        <w:rPr>
          <w:rFonts w:ascii="Times New Roman" w:hAnsi="Times New Roman"/>
          <w:spacing w:val="-6"/>
          <w:szCs w:val="26"/>
        </w:rPr>
        <w:t xml:space="preserve"> Tiếp tục triển khai chương trình xây dựng “Trường học xanh” nhằm đẩy mạnh các hoạt động bảo vệ môi trường, phát triển mảng xanh, giáo dục và truyền thông về bảo vệ môi trường tại các trường trên địa bàn quận; tổ chức đánh giá các trường đạt yêu cầu theo tiêu chí.</w:t>
      </w:r>
    </w:p>
    <w:p w:rsidR="0094795E" w:rsidRPr="00EC3C20" w:rsidRDefault="00EC61A2" w:rsidP="00A95A4C">
      <w:pPr>
        <w:spacing w:before="60" w:line="264" w:lineRule="auto"/>
        <w:ind w:firstLine="720"/>
        <w:jc w:val="both"/>
        <w:rPr>
          <w:rFonts w:ascii="Times New Roman" w:hAnsi="Times New Roman"/>
          <w:bCs/>
          <w:spacing w:val="-6"/>
          <w:szCs w:val="26"/>
        </w:rPr>
      </w:pPr>
      <w:r w:rsidRPr="00EC3C20">
        <w:rPr>
          <w:rFonts w:ascii="Times New Roman" w:hAnsi="Times New Roman"/>
          <w:bCs/>
          <w:spacing w:val="-6"/>
          <w:szCs w:val="26"/>
        </w:rPr>
        <w:t>c)</w:t>
      </w:r>
      <w:r w:rsidR="0094795E" w:rsidRPr="00EC3C20">
        <w:rPr>
          <w:rFonts w:ascii="Times New Roman" w:hAnsi="Times New Roman"/>
          <w:bCs/>
          <w:spacing w:val="-6"/>
          <w:szCs w:val="26"/>
        </w:rPr>
        <w:t xml:space="preserve"> Phối hợp với Phòng Tài nguyên và Môi trường thông qua các cuộc thi tuyên truyền phát hiện các </w:t>
      </w:r>
      <w:r w:rsidR="0094795E" w:rsidRPr="00EC3C20">
        <w:rPr>
          <w:rFonts w:ascii="Times New Roman" w:hAnsi="Times New Roman"/>
          <w:spacing w:val="-6"/>
          <w:szCs w:val="26"/>
          <w:lang w:val="vi-VN"/>
        </w:rPr>
        <w:t>mô hình, công trình, giải pháp, cách làm hay để giới thiệu, nhân rộng mô hình hoạt động hiệu quả trong công tác bảo vệ môi trường</w:t>
      </w:r>
      <w:r w:rsidR="0094795E" w:rsidRPr="00EC3C20">
        <w:rPr>
          <w:rFonts w:ascii="Times New Roman" w:hAnsi="Times New Roman"/>
          <w:spacing w:val="-6"/>
          <w:szCs w:val="26"/>
        </w:rPr>
        <w:t>.</w:t>
      </w:r>
    </w:p>
    <w:p w:rsidR="006E4781" w:rsidRPr="00EC3C20" w:rsidRDefault="00A16FFD" w:rsidP="00A95A4C">
      <w:pPr>
        <w:spacing w:before="60" w:line="264" w:lineRule="auto"/>
        <w:ind w:firstLine="720"/>
        <w:jc w:val="both"/>
        <w:rPr>
          <w:rFonts w:ascii="Times New Roman" w:hAnsi="Times New Roman"/>
          <w:b/>
          <w:spacing w:val="-6"/>
          <w:szCs w:val="26"/>
        </w:rPr>
      </w:pPr>
      <w:r w:rsidRPr="00EC3C20">
        <w:rPr>
          <w:rFonts w:ascii="Times New Roman" w:hAnsi="Times New Roman"/>
          <w:b/>
          <w:bCs/>
          <w:spacing w:val="-6"/>
          <w:szCs w:val="26"/>
        </w:rPr>
        <w:t>2.7</w:t>
      </w:r>
      <w:r w:rsidR="00236854" w:rsidRPr="00EC3C20">
        <w:rPr>
          <w:rFonts w:ascii="Times New Roman" w:hAnsi="Times New Roman"/>
          <w:b/>
          <w:bCs/>
          <w:spacing w:val="-6"/>
          <w:szCs w:val="26"/>
        </w:rPr>
        <w:t>.</w:t>
      </w:r>
      <w:r w:rsidR="0094795E" w:rsidRPr="00EC3C20">
        <w:rPr>
          <w:rFonts w:ascii="Times New Roman" w:hAnsi="Times New Roman"/>
          <w:b/>
          <w:spacing w:val="-6"/>
          <w:szCs w:val="26"/>
          <w:lang w:val="vi-VN"/>
        </w:rPr>
        <w:t xml:space="preserve"> </w:t>
      </w:r>
      <w:r w:rsidR="0094795E" w:rsidRPr="00EC3C20">
        <w:rPr>
          <w:rFonts w:ascii="Times New Roman" w:hAnsi="Times New Roman"/>
          <w:b/>
          <w:spacing w:val="-6"/>
          <w:szCs w:val="26"/>
        </w:rPr>
        <w:t>Phòng</w:t>
      </w:r>
      <w:r w:rsidR="006E4781" w:rsidRPr="00EC3C20">
        <w:rPr>
          <w:rFonts w:ascii="Times New Roman" w:hAnsi="Times New Roman"/>
          <w:b/>
          <w:spacing w:val="-6"/>
          <w:szCs w:val="26"/>
          <w:lang w:val="vi-VN"/>
        </w:rPr>
        <w:t xml:space="preserve"> Nội vụ </w:t>
      </w:r>
      <w:r w:rsidR="0094795E" w:rsidRPr="00EC3C20">
        <w:rPr>
          <w:rFonts w:ascii="Times New Roman" w:hAnsi="Times New Roman"/>
          <w:b/>
          <w:spacing w:val="-6"/>
          <w:szCs w:val="26"/>
        </w:rPr>
        <w:t>(Hội đồng thi đua – khen thưởng quận)</w:t>
      </w:r>
    </w:p>
    <w:p w:rsidR="0094795E" w:rsidRPr="00EC3C20" w:rsidRDefault="00EC61A2" w:rsidP="0094795E">
      <w:pPr>
        <w:spacing w:after="120"/>
        <w:ind w:firstLine="720"/>
        <w:jc w:val="both"/>
        <w:rPr>
          <w:rFonts w:ascii="Times New Roman" w:hAnsi="Times New Roman"/>
          <w:spacing w:val="-6"/>
          <w:szCs w:val="26"/>
        </w:rPr>
      </w:pPr>
      <w:r w:rsidRPr="00EC3C20">
        <w:rPr>
          <w:rFonts w:ascii="Times New Roman" w:hAnsi="Times New Roman"/>
          <w:spacing w:val="-6"/>
          <w:szCs w:val="26"/>
        </w:rPr>
        <w:t>a)</w:t>
      </w:r>
      <w:r w:rsidR="00ED09AD" w:rsidRPr="00EC3C20">
        <w:rPr>
          <w:rFonts w:ascii="Times New Roman" w:hAnsi="Times New Roman"/>
          <w:spacing w:val="-6"/>
          <w:szCs w:val="26"/>
        </w:rPr>
        <w:t xml:space="preserve"> </w:t>
      </w:r>
      <w:r w:rsidR="006B78FF" w:rsidRPr="00EC3C20">
        <w:rPr>
          <w:rFonts w:ascii="Times New Roman" w:hAnsi="Times New Roman"/>
          <w:spacing w:val="-6"/>
          <w:szCs w:val="26"/>
        </w:rPr>
        <w:t>Tiếp tục c</w:t>
      </w:r>
      <w:r w:rsidR="00ED09AD" w:rsidRPr="00EC3C20">
        <w:rPr>
          <w:rFonts w:ascii="Times New Roman" w:hAnsi="Times New Roman"/>
          <w:spacing w:val="-6"/>
          <w:szCs w:val="26"/>
          <w:lang w:val="vi-VN"/>
        </w:rPr>
        <w:t>hủ trì</w:t>
      </w:r>
      <w:r w:rsidR="0094795E" w:rsidRPr="00EC3C20">
        <w:rPr>
          <w:rFonts w:ascii="Times New Roman" w:hAnsi="Times New Roman"/>
          <w:spacing w:val="-6"/>
          <w:szCs w:val="26"/>
        </w:rPr>
        <w:t xml:space="preserve"> tham mưu</w:t>
      </w:r>
      <w:r w:rsidR="00E60DDD">
        <w:rPr>
          <w:rFonts w:ascii="Times New Roman" w:hAnsi="Times New Roman"/>
          <w:spacing w:val="-6"/>
          <w:szCs w:val="26"/>
        </w:rPr>
        <w:t>,</w:t>
      </w:r>
      <w:r w:rsidR="0094795E" w:rsidRPr="00EC3C20">
        <w:rPr>
          <w:rFonts w:ascii="Times New Roman" w:hAnsi="Times New Roman"/>
          <w:spacing w:val="-6"/>
          <w:szCs w:val="26"/>
        </w:rPr>
        <w:t xml:space="preserve"> đề xuất công nhận các danh hiệu “Khu phố sạch, không xả rác ra đường và kênh rạch</w:t>
      </w:r>
      <w:r w:rsidR="006B78FF" w:rsidRPr="00EC3C20">
        <w:rPr>
          <w:rFonts w:ascii="Times New Roman" w:hAnsi="Times New Roman"/>
          <w:spacing w:val="-6"/>
          <w:szCs w:val="26"/>
        </w:rPr>
        <w:t xml:space="preserve">” </w:t>
      </w:r>
      <w:r w:rsidR="0094795E" w:rsidRPr="00EC3C20">
        <w:rPr>
          <w:rFonts w:ascii="Times New Roman" w:hAnsi="Times New Roman"/>
          <w:spacing w:val="-6"/>
          <w:szCs w:val="26"/>
        </w:rPr>
        <w:t>và “Công trình, giải pháp, sáng kiến xanh” và “Phường sạch”, “Phường sạch và xanh” và “Phường sạch, xanh và thân thiện môi trường” cấp quận. Đồng thời, tổng hợp hồ sơ thi đua của các đơn vị, tham mưu Ủy ban nhân dân quận đề xu</w:t>
      </w:r>
      <w:r w:rsidR="0033633B" w:rsidRPr="00EC3C20">
        <w:rPr>
          <w:rFonts w:ascii="Times New Roman" w:hAnsi="Times New Roman"/>
          <w:spacing w:val="-6"/>
          <w:szCs w:val="26"/>
        </w:rPr>
        <w:t>ất công nhận các danh hiệu cấp T</w:t>
      </w:r>
      <w:r w:rsidR="0094795E" w:rsidRPr="00EC3C20">
        <w:rPr>
          <w:rFonts w:ascii="Times New Roman" w:hAnsi="Times New Roman"/>
          <w:spacing w:val="-6"/>
          <w:szCs w:val="26"/>
        </w:rPr>
        <w:t>hành phố.</w:t>
      </w:r>
    </w:p>
    <w:p w:rsidR="00ED09AD" w:rsidRPr="00EC3C20" w:rsidRDefault="00EC61A2" w:rsidP="00A95A4C">
      <w:pPr>
        <w:spacing w:before="60" w:line="264" w:lineRule="auto"/>
        <w:ind w:firstLine="720"/>
        <w:jc w:val="both"/>
        <w:rPr>
          <w:rFonts w:ascii="Times New Roman" w:hAnsi="Times New Roman"/>
          <w:bCs/>
          <w:spacing w:val="-6"/>
          <w:szCs w:val="26"/>
        </w:rPr>
      </w:pPr>
      <w:r w:rsidRPr="00EC3C20">
        <w:rPr>
          <w:rFonts w:ascii="Times New Roman" w:hAnsi="Times New Roman"/>
          <w:spacing w:val="-6"/>
          <w:szCs w:val="26"/>
        </w:rPr>
        <w:t>b)</w:t>
      </w:r>
      <w:r w:rsidR="00ED09AD" w:rsidRPr="00EC3C20">
        <w:rPr>
          <w:rFonts w:ascii="Times New Roman" w:hAnsi="Times New Roman"/>
          <w:spacing w:val="-6"/>
          <w:szCs w:val="26"/>
        </w:rPr>
        <w:t xml:space="preserve"> </w:t>
      </w:r>
      <w:r w:rsidR="00ED09AD" w:rsidRPr="00EC3C20">
        <w:rPr>
          <w:rFonts w:ascii="Times New Roman" w:hAnsi="Times New Roman"/>
          <w:spacing w:val="-6"/>
          <w:szCs w:val="26"/>
          <w:lang w:val="vi-VN"/>
        </w:rPr>
        <w:t>Tham mưu việc lồng ghép đánh giá hiệu quả thực hiện Cuộc vận động vào tiêu chí, tiêu chuẩn thi đua khen thưởng hàng năm của các cơ quan, đơn vị</w:t>
      </w:r>
      <w:r w:rsidR="00ED09AD" w:rsidRPr="00EC3C20">
        <w:rPr>
          <w:rFonts w:ascii="Times New Roman" w:hAnsi="Times New Roman"/>
          <w:spacing w:val="-6"/>
          <w:szCs w:val="26"/>
        </w:rPr>
        <w:t>.</w:t>
      </w:r>
    </w:p>
    <w:p w:rsidR="006E4781" w:rsidRPr="00EC3C20" w:rsidRDefault="00A16FFD" w:rsidP="00A95A4C">
      <w:pPr>
        <w:spacing w:before="60" w:line="264" w:lineRule="auto"/>
        <w:ind w:firstLine="720"/>
        <w:jc w:val="both"/>
        <w:rPr>
          <w:rFonts w:ascii="Times New Roman" w:hAnsi="Times New Roman"/>
          <w:b/>
          <w:bCs/>
          <w:spacing w:val="-6"/>
          <w:szCs w:val="26"/>
        </w:rPr>
      </w:pPr>
      <w:r w:rsidRPr="00EC3C20">
        <w:rPr>
          <w:rFonts w:ascii="Times New Roman" w:hAnsi="Times New Roman"/>
          <w:b/>
          <w:bCs/>
          <w:spacing w:val="-6"/>
          <w:szCs w:val="26"/>
        </w:rPr>
        <w:t>2.8</w:t>
      </w:r>
      <w:r w:rsidR="00236854" w:rsidRPr="00EC3C20">
        <w:rPr>
          <w:rFonts w:ascii="Times New Roman" w:hAnsi="Times New Roman"/>
          <w:b/>
          <w:bCs/>
          <w:spacing w:val="-6"/>
          <w:szCs w:val="26"/>
        </w:rPr>
        <w:t>.</w:t>
      </w:r>
      <w:r w:rsidR="006E4781" w:rsidRPr="00EC3C20">
        <w:rPr>
          <w:rFonts w:ascii="Times New Roman" w:hAnsi="Times New Roman"/>
          <w:b/>
          <w:spacing w:val="-6"/>
          <w:szCs w:val="26"/>
          <w:lang w:val="vi-VN"/>
        </w:rPr>
        <w:t xml:space="preserve"> </w:t>
      </w:r>
      <w:r w:rsidR="0094795E" w:rsidRPr="00EC3C20">
        <w:rPr>
          <w:rFonts w:ascii="Times New Roman" w:hAnsi="Times New Roman"/>
          <w:b/>
          <w:spacing w:val="-6"/>
          <w:szCs w:val="26"/>
        </w:rPr>
        <w:t>Phòng</w:t>
      </w:r>
      <w:r w:rsidR="006E4781" w:rsidRPr="00EC3C20">
        <w:rPr>
          <w:rFonts w:ascii="Times New Roman" w:hAnsi="Times New Roman"/>
          <w:b/>
          <w:spacing w:val="-6"/>
          <w:szCs w:val="26"/>
          <w:lang w:val="vi-VN"/>
        </w:rPr>
        <w:t xml:space="preserve"> Tài chính</w:t>
      </w:r>
      <w:r w:rsidR="00F86918" w:rsidRPr="00EC3C20">
        <w:rPr>
          <w:rFonts w:ascii="Times New Roman" w:hAnsi="Times New Roman"/>
          <w:b/>
          <w:spacing w:val="-6"/>
          <w:szCs w:val="26"/>
        </w:rPr>
        <w:t xml:space="preserve"> -</w:t>
      </w:r>
      <w:r w:rsidR="0094795E" w:rsidRPr="00EC3C20">
        <w:rPr>
          <w:rFonts w:ascii="Times New Roman" w:hAnsi="Times New Roman"/>
          <w:b/>
          <w:spacing w:val="-6"/>
          <w:szCs w:val="26"/>
        </w:rPr>
        <w:t xml:space="preserve"> Kế hoạch</w:t>
      </w:r>
    </w:p>
    <w:p w:rsidR="0094795E" w:rsidRPr="00EC3C20" w:rsidRDefault="0094795E" w:rsidP="00100266">
      <w:pPr>
        <w:spacing w:after="120"/>
        <w:ind w:firstLine="720"/>
        <w:jc w:val="both"/>
        <w:rPr>
          <w:rFonts w:ascii="Times New Roman" w:hAnsi="Times New Roman"/>
          <w:bCs/>
          <w:spacing w:val="-6"/>
          <w:szCs w:val="26"/>
        </w:rPr>
      </w:pPr>
      <w:r w:rsidRPr="00EC3C20">
        <w:rPr>
          <w:rFonts w:ascii="Times New Roman" w:hAnsi="Times New Roman"/>
          <w:bCs/>
          <w:spacing w:val="-6"/>
          <w:szCs w:val="26"/>
        </w:rPr>
        <w:lastRenderedPageBreak/>
        <w:t xml:space="preserve">Chịu trách nhiệm cân đối, bố trí kinh phí từ nguồn chi sự nghiệp để thực hiện có hiệu quả các nhiệm vụ trong quá trình triển khai Chỉ thị số 19-CT/TU; hướng dẫn và thẩm định kinh phí cho các ban ngành và các đơn vị liên quan thực hiện thu, chi, thanh quyết toán và sử dụng nguồn kinh phí theo đúng quy định. Kinh phí thực hiện Kế hoạch này được bố trí trong dự toán chi phí ngân sách thực hiện </w:t>
      </w:r>
      <w:r w:rsidR="004F10DA" w:rsidRPr="00EC3C20">
        <w:rPr>
          <w:rFonts w:ascii="Times New Roman" w:hAnsi="Times New Roman"/>
          <w:bCs/>
          <w:spacing w:val="-6"/>
          <w:szCs w:val="26"/>
        </w:rPr>
        <w:t>trong năm</w:t>
      </w:r>
      <w:r w:rsidRPr="00EC3C20">
        <w:rPr>
          <w:rFonts w:ascii="Times New Roman" w:hAnsi="Times New Roman"/>
          <w:bCs/>
          <w:spacing w:val="-6"/>
          <w:szCs w:val="26"/>
        </w:rPr>
        <w:t xml:space="preserve"> </w:t>
      </w:r>
      <w:proofErr w:type="gramStart"/>
      <w:r w:rsidRPr="00EC3C20">
        <w:rPr>
          <w:rFonts w:ascii="Times New Roman" w:hAnsi="Times New Roman"/>
          <w:bCs/>
          <w:spacing w:val="-6"/>
          <w:szCs w:val="26"/>
        </w:rPr>
        <w:t>theo</w:t>
      </w:r>
      <w:proofErr w:type="gramEnd"/>
      <w:r w:rsidRPr="00EC3C20">
        <w:rPr>
          <w:rFonts w:ascii="Times New Roman" w:hAnsi="Times New Roman"/>
          <w:bCs/>
          <w:spacing w:val="-6"/>
          <w:szCs w:val="26"/>
        </w:rPr>
        <w:t xml:space="preserve"> nguyên tắc sử dụng hiệu quả ngân sách nhà nước và ưu tiên huy động từ các nguồn xã hội hóa.</w:t>
      </w:r>
    </w:p>
    <w:p w:rsidR="006E4781" w:rsidRPr="00EC3C20" w:rsidRDefault="009F6F49" w:rsidP="00A95A4C">
      <w:pPr>
        <w:spacing w:before="60" w:line="264" w:lineRule="auto"/>
        <w:ind w:firstLine="720"/>
        <w:jc w:val="both"/>
        <w:rPr>
          <w:rFonts w:ascii="Times New Roman" w:hAnsi="Times New Roman"/>
          <w:b/>
          <w:spacing w:val="-6"/>
          <w:szCs w:val="26"/>
        </w:rPr>
      </w:pPr>
      <w:r>
        <w:rPr>
          <w:rFonts w:ascii="Times New Roman" w:hAnsi="Times New Roman"/>
          <w:b/>
          <w:bCs/>
          <w:spacing w:val="-6"/>
          <w:szCs w:val="26"/>
        </w:rPr>
        <w:t>2.9</w:t>
      </w:r>
      <w:r w:rsidR="00236854" w:rsidRPr="00EC3C20">
        <w:rPr>
          <w:rFonts w:ascii="Times New Roman" w:hAnsi="Times New Roman"/>
          <w:b/>
          <w:bCs/>
          <w:spacing w:val="-6"/>
          <w:szCs w:val="26"/>
        </w:rPr>
        <w:t>.</w:t>
      </w:r>
      <w:r w:rsidR="006E53C9" w:rsidRPr="00EC3C20">
        <w:rPr>
          <w:rFonts w:ascii="Times New Roman" w:hAnsi="Times New Roman"/>
          <w:b/>
          <w:spacing w:val="-6"/>
          <w:szCs w:val="26"/>
          <w:lang w:val="vi-VN"/>
        </w:rPr>
        <w:t xml:space="preserve"> </w:t>
      </w:r>
      <w:r w:rsidR="001248CB" w:rsidRPr="00EC3C20">
        <w:rPr>
          <w:rFonts w:ascii="Times New Roman" w:hAnsi="Times New Roman"/>
          <w:b/>
          <w:spacing w:val="-6"/>
          <w:szCs w:val="26"/>
          <w:lang w:val="vi-VN"/>
        </w:rPr>
        <w:t>Ủy ban nhân dân 12 phường</w:t>
      </w:r>
    </w:p>
    <w:p w:rsidR="00485DB9"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a)</w:t>
      </w:r>
      <w:r w:rsidR="00485DB9" w:rsidRPr="00EC3C20">
        <w:rPr>
          <w:rFonts w:ascii="Times New Roman" w:hAnsi="Times New Roman"/>
          <w:spacing w:val="-6"/>
          <w:szCs w:val="26"/>
        </w:rPr>
        <w:t xml:space="preserve"> </w:t>
      </w:r>
      <w:r w:rsidR="007A6523" w:rsidRPr="00EC3C20">
        <w:rPr>
          <w:rFonts w:ascii="Times New Roman" w:hAnsi="Times New Roman"/>
          <w:spacing w:val="-6"/>
          <w:szCs w:val="26"/>
        </w:rPr>
        <w:t>T</w:t>
      </w:r>
      <w:r w:rsidR="00485DB9" w:rsidRPr="00EC3C20">
        <w:rPr>
          <w:rFonts w:ascii="Times New Roman" w:hAnsi="Times New Roman"/>
          <w:spacing w:val="-6"/>
          <w:szCs w:val="26"/>
        </w:rPr>
        <w:t xml:space="preserve">iếp tục </w:t>
      </w:r>
      <w:r w:rsidR="00485DB9" w:rsidRPr="00EC3C20">
        <w:rPr>
          <w:rFonts w:ascii="Times New Roman" w:hAnsi="Times New Roman"/>
          <w:spacing w:val="-6"/>
          <w:szCs w:val="26"/>
          <w:lang w:val="vi-VN"/>
        </w:rPr>
        <w:t xml:space="preserve">phối hợp với Ủy ban Mặt trận Tổ quốc Việt Nam </w:t>
      </w:r>
      <w:r w:rsidR="004F10DA" w:rsidRPr="00EC3C20">
        <w:rPr>
          <w:rFonts w:ascii="Times New Roman" w:hAnsi="Times New Roman"/>
          <w:spacing w:val="-6"/>
          <w:szCs w:val="26"/>
        </w:rPr>
        <w:t>quận, phường</w:t>
      </w:r>
      <w:r w:rsidR="00485DB9" w:rsidRPr="00EC3C20">
        <w:rPr>
          <w:rFonts w:ascii="Times New Roman" w:hAnsi="Times New Roman"/>
          <w:spacing w:val="-6"/>
          <w:szCs w:val="26"/>
          <w:lang w:val="vi-VN"/>
        </w:rPr>
        <w:t xml:space="preserve"> </w:t>
      </w:r>
      <w:r w:rsidR="00485DB9" w:rsidRPr="00EC3C20">
        <w:rPr>
          <w:rFonts w:ascii="Times New Roman" w:hAnsi="Times New Roman"/>
          <w:spacing w:val="-6"/>
          <w:szCs w:val="26"/>
        </w:rPr>
        <w:t>th</w:t>
      </w:r>
      <w:r w:rsidR="007A6523" w:rsidRPr="00EC3C20">
        <w:rPr>
          <w:rFonts w:ascii="Times New Roman" w:hAnsi="Times New Roman"/>
          <w:spacing w:val="-6"/>
          <w:szCs w:val="26"/>
        </w:rPr>
        <w:t>ực hiện tuyên truyền, vận động N</w:t>
      </w:r>
      <w:r w:rsidR="00485DB9" w:rsidRPr="00EC3C20">
        <w:rPr>
          <w:rFonts w:ascii="Times New Roman" w:hAnsi="Times New Roman"/>
          <w:spacing w:val="-6"/>
          <w:szCs w:val="26"/>
        </w:rPr>
        <w:t xml:space="preserve">hân dân tham gia công tác bảo vệ môi trường và định kỳ tổ chức công tác </w:t>
      </w:r>
      <w:r w:rsidR="00485DB9" w:rsidRPr="00EC3C20">
        <w:rPr>
          <w:rFonts w:ascii="Times New Roman" w:hAnsi="Times New Roman"/>
          <w:spacing w:val="-6"/>
          <w:szCs w:val="26"/>
          <w:lang w:val="vi-VN"/>
        </w:rPr>
        <w:t>đối thoại với người dân, các tổ chức, doanh nghiệp về thực trạng vấn đề vệ sinh môi trường trên địa bàn.</w:t>
      </w:r>
    </w:p>
    <w:p w:rsidR="00485DB9"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b)</w:t>
      </w:r>
      <w:r w:rsidR="00485DB9" w:rsidRPr="00EC3C20">
        <w:rPr>
          <w:rFonts w:ascii="Times New Roman" w:hAnsi="Times New Roman"/>
          <w:spacing w:val="-6"/>
          <w:szCs w:val="26"/>
        </w:rPr>
        <w:t xml:space="preserve"> Triển khai công tác v</w:t>
      </w:r>
      <w:r w:rsidR="00485DB9" w:rsidRPr="00EC3C20">
        <w:rPr>
          <w:rFonts w:ascii="Times New Roman" w:hAnsi="Times New Roman"/>
          <w:spacing w:val="-6"/>
          <w:szCs w:val="26"/>
          <w:lang w:val="vi-VN"/>
        </w:rPr>
        <w:t>ận động cơ quan, doanh nghiệp trú đóng trên địa bàn thực hiện ký cam kết không xả rác ra đường và kênh rạch, giữ gìn vệ sinh môi trường và mỹ quan đô thị; phấn đấu đạt chỉ tiêu 100% cơ quan, doanh nghiệp trên địa bàn thực hiện ký cam kết</w:t>
      </w:r>
      <w:r w:rsidR="00485DB9" w:rsidRPr="00EC3C20">
        <w:rPr>
          <w:rFonts w:ascii="Times New Roman" w:hAnsi="Times New Roman"/>
          <w:spacing w:val="-6"/>
          <w:szCs w:val="26"/>
        </w:rPr>
        <w:t>.</w:t>
      </w:r>
    </w:p>
    <w:p w:rsidR="00485DB9" w:rsidRPr="00EC3C20" w:rsidRDefault="00100266" w:rsidP="00A95A4C">
      <w:pPr>
        <w:spacing w:before="60" w:line="264" w:lineRule="auto"/>
        <w:ind w:firstLine="720"/>
        <w:jc w:val="both"/>
        <w:rPr>
          <w:rFonts w:ascii="Times New Roman" w:hAnsi="Times New Roman"/>
          <w:bCs/>
          <w:spacing w:val="-6"/>
          <w:szCs w:val="26"/>
        </w:rPr>
      </w:pPr>
      <w:r w:rsidRPr="00EC3C20">
        <w:rPr>
          <w:rFonts w:ascii="Times New Roman" w:hAnsi="Times New Roman"/>
          <w:bCs/>
          <w:spacing w:val="-6"/>
          <w:szCs w:val="26"/>
        </w:rPr>
        <w:t>c)</w:t>
      </w:r>
      <w:r w:rsidR="00485DB9" w:rsidRPr="00EC3C20">
        <w:rPr>
          <w:rFonts w:ascii="Times New Roman" w:hAnsi="Times New Roman"/>
          <w:bCs/>
          <w:spacing w:val="-6"/>
          <w:szCs w:val="26"/>
        </w:rPr>
        <w:t xml:space="preserve"> </w:t>
      </w:r>
      <w:r w:rsidR="000F3D20" w:rsidRPr="00EC3C20">
        <w:rPr>
          <w:rFonts w:ascii="Times New Roman" w:hAnsi="Times New Roman"/>
          <w:bCs/>
          <w:spacing w:val="-6"/>
          <w:szCs w:val="26"/>
          <w:lang w:val="vi-VN"/>
        </w:rPr>
        <w:t>Duy trì việc tiếp nhận và giải quyết các ý kiến phản ánh của người dân về vệ sinh môi trường, trật tự đô thị tại địa phương đảm bảo 100% ý kiến phản ánh phải được xử lý kịp thời</w:t>
      </w:r>
      <w:r w:rsidR="000F3D20" w:rsidRPr="00EC3C20">
        <w:rPr>
          <w:rFonts w:ascii="Times New Roman" w:hAnsi="Times New Roman"/>
          <w:bCs/>
          <w:spacing w:val="-6"/>
          <w:szCs w:val="26"/>
        </w:rPr>
        <w:t>.</w:t>
      </w:r>
    </w:p>
    <w:p w:rsidR="000F3D20"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bCs/>
          <w:spacing w:val="-6"/>
          <w:szCs w:val="26"/>
        </w:rPr>
        <w:t xml:space="preserve">d) </w:t>
      </w:r>
      <w:r w:rsidR="00AC4DD7" w:rsidRPr="00EC3C20">
        <w:rPr>
          <w:rFonts w:ascii="Times New Roman" w:hAnsi="Times New Roman"/>
          <w:bCs/>
          <w:spacing w:val="-6"/>
          <w:szCs w:val="26"/>
        </w:rPr>
        <w:t xml:space="preserve">Triển khai các giải pháp nhằm chấn chỉnh tình trạng ô nhiễm môi trường do rác thải theo chỉ đạo của Ủy ban nhân dân Thành phố tại Công văn số 1245/UBND-ĐT ngày 03 tháng 4 năm </w:t>
      </w:r>
      <w:r w:rsidR="006478E4">
        <w:rPr>
          <w:rFonts w:ascii="Times New Roman" w:hAnsi="Times New Roman"/>
          <w:bCs/>
          <w:spacing w:val="-6"/>
          <w:szCs w:val="26"/>
        </w:rPr>
        <w:t>202</w:t>
      </w:r>
      <w:r w:rsidR="002137CA">
        <w:rPr>
          <w:rFonts w:ascii="Times New Roman" w:hAnsi="Times New Roman"/>
          <w:bCs/>
          <w:spacing w:val="-6"/>
          <w:szCs w:val="26"/>
        </w:rPr>
        <w:t>3</w:t>
      </w:r>
      <w:r w:rsidR="00B3462B" w:rsidRPr="00EC3C20">
        <w:rPr>
          <w:rFonts w:ascii="Times New Roman" w:hAnsi="Times New Roman"/>
          <w:bCs/>
          <w:spacing w:val="-6"/>
          <w:szCs w:val="26"/>
        </w:rPr>
        <w:t xml:space="preserve">, Công văn số 1421/UBND-TNMT ngày 21 tháng 3 năm </w:t>
      </w:r>
      <w:r w:rsidR="006478E4">
        <w:rPr>
          <w:rFonts w:ascii="Times New Roman" w:hAnsi="Times New Roman"/>
          <w:bCs/>
          <w:spacing w:val="-6"/>
          <w:szCs w:val="26"/>
        </w:rPr>
        <w:t>202</w:t>
      </w:r>
      <w:r w:rsidR="002137CA">
        <w:rPr>
          <w:rFonts w:ascii="Times New Roman" w:hAnsi="Times New Roman"/>
          <w:bCs/>
          <w:spacing w:val="-6"/>
          <w:szCs w:val="26"/>
        </w:rPr>
        <w:t>3</w:t>
      </w:r>
      <w:r w:rsidR="00B3462B" w:rsidRPr="00EC3C20">
        <w:rPr>
          <w:rFonts w:ascii="Times New Roman" w:hAnsi="Times New Roman"/>
          <w:bCs/>
          <w:spacing w:val="-6"/>
          <w:szCs w:val="26"/>
        </w:rPr>
        <w:t xml:space="preserve"> về </w:t>
      </w:r>
      <w:r w:rsidR="00B54751" w:rsidRPr="00EC3C20">
        <w:rPr>
          <w:rFonts w:ascii="Times New Roman" w:hAnsi="Times New Roman"/>
          <w:bCs/>
          <w:spacing w:val="-6"/>
          <w:szCs w:val="26"/>
        </w:rPr>
        <w:t>tă</w:t>
      </w:r>
      <w:r w:rsidR="00B3462B" w:rsidRPr="00EC3C20">
        <w:rPr>
          <w:rFonts w:ascii="Times New Roman" w:hAnsi="Times New Roman"/>
          <w:bCs/>
          <w:spacing w:val="-6"/>
          <w:szCs w:val="26"/>
        </w:rPr>
        <w:t>ng cường kiểm tra, giám sát và xử lý vi phạm hành chính trong lĩnh vực bảo vệ môi trường, tài nguyên nước</w:t>
      </w:r>
      <w:r w:rsidR="009530F5">
        <w:rPr>
          <w:rFonts w:ascii="Times New Roman" w:hAnsi="Times New Roman"/>
          <w:bCs/>
          <w:spacing w:val="-6"/>
          <w:szCs w:val="26"/>
        </w:rPr>
        <w:t xml:space="preserve">, </w:t>
      </w:r>
      <w:r w:rsidR="009530F5" w:rsidRPr="009530F5">
        <w:rPr>
          <w:rFonts w:ascii="Times New Roman" w:hAnsi="Times New Roman"/>
          <w:bCs/>
          <w:spacing w:val="-6"/>
          <w:szCs w:val="26"/>
        </w:rPr>
        <w:t>Công văn số 3276/UBND-ĐT ngày 13 tháng 6 năm 2024 về xử lý ô nhiễm rác thải n</w:t>
      </w:r>
      <w:r w:rsidR="009530F5" w:rsidRPr="009530F5">
        <w:rPr>
          <w:rFonts w:ascii="Times New Roman" w:hAnsi="Times New Roman" w:hint="eastAsia"/>
          <w:bCs/>
          <w:spacing w:val="-6"/>
          <w:szCs w:val="26"/>
        </w:rPr>
        <w:t>ơ</w:t>
      </w:r>
      <w:r w:rsidR="009530F5" w:rsidRPr="009530F5">
        <w:rPr>
          <w:rFonts w:ascii="Times New Roman" w:hAnsi="Times New Roman"/>
          <w:bCs/>
          <w:spacing w:val="-6"/>
          <w:szCs w:val="26"/>
        </w:rPr>
        <w:t>i công cộng và k</w:t>
      </w:r>
      <w:r w:rsidR="009530F5">
        <w:rPr>
          <w:rFonts w:ascii="Times New Roman" w:hAnsi="Times New Roman"/>
          <w:bCs/>
          <w:spacing w:val="-6"/>
          <w:szCs w:val="26"/>
        </w:rPr>
        <w:t>ênh rạch trên địa bàn Thành phố</w:t>
      </w:r>
      <w:r w:rsidR="00B3462B" w:rsidRPr="00EC3C20">
        <w:rPr>
          <w:rFonts w:ascii="Times New Roman" w:hAnsi="Times New Roman"/>
          <w:bCs/>
          <w:spacing w:val="-6"/>
          <w:szCs w:val="26"/>
        </w:rPr>
        <w:t xml:space="preserve">. </w:t>
      </w:r>
      <w:r w:rsidR="00AC4DD7" w:rsidRPr="00EC3C20">
        <w:rPr>
          <w:rFonts w:ascii="Times New Roman" w:hAnsi="Times New Roman"/>
          <w:bCs/>
          <w:spacing w:val="-6"/>
          <w:szCs w:val="26"/>
        </w:rPr>
        <w:t>Đặc biệt, chú trọng công tác r</w:t>
      </w:r>
      <w:r w:rsidR="000F3D20" w:rsidRPr="00EC3C20">
        <w:rPr>
          <w:rFonts w:ascii="Times New Roman" w:hAnsi="Times New Roman"/>
          <w:bCs/>
          <w:spacing w:val="-6"/>
          <w:szCs w:val="26"/>
        </w:rPr>
        <w:t xml:space="preserve">à soát, </w:t>
      </w:r>
      <w:r w:rsidR="000F3D20" w:rsidRPr="00EC3C20">
        <w:rPr>
          <w:rFonts w:ascii="Times New Roman" w:hAnsi="Times New Roman"/>
          <w:spacing w:val="-6"/>
          <w:szCs w:val="26"/>
          <w:lang w:val="vi-VN"/>
        </w:rPr>
        <w:t xml:space="preserve">giải tỏa các điểm ô nhiễm do </w:t>
      </w:r>
      <w:r w:rsidR="006252E8" w:rsidRPr="00EC3C20">
        <w:rPr>
          <w:rFonts w:ascii="Times New Roman" w:hAnsi="Times New Roman"/>
          <w:spacing w:val="-6"/>
          <w:szCs w:val="26"/>
          <w:lang w:val="vi-VN"/>
        </w:rPr>
        <w:t>tồn đọng rác thải trên địa bàn</w:t>
      </w:r>
      <w:r w:rsidR="000F3D20" w:rsidRPr="00EC3C20">
        <w:rPr>
          <w:rFonts w:ascii="Times New Roman" w:hAnsi="Times New Roman"/>
          <w:spacing w:val="-6"/>
          <w:szCs w:val="26"/>
          <w:lang w:val="vi-VN"/>
        </w:rPr>
        <w:t>,</w:t>
      </w:r>
      <w:r w:rsidR="000F3D20" w:rsidRPr="00EC3C20">
        <w:rPr>
          <w:rFonts w:ascii="Times New Roman" w:hAnsi="Times New Roman"/>
          <w:spacing w:val="-6"/>
          <w:szCs w:val="26"/>
        </w:rPr>
        <w:t xml:space="preserve"> </w:t>
      </w:r>
      <w:r w:rsidR="000F3D20" w:rsidRPr="00EC3C20">
        <w:rPr>
          <w:rFonts w:ascii="Times New Roman" w:hAnsi="Times New Roman"/>
          <w:spacing w:val="-6"/>
          <w:szCs w:val="26"/>
          <w:lang w:val="vi-VN"/>
        </w:rPr>
        <w:t>duy trì chất lượng vệ sinh môi t</w:t>
      </w:r>
      <w:r w:rsidR="00AC4DD7" w:rsidRPr="00EC3C20">
        <w:rPr>
          <w:rFonts w:ascii="Times New Roman" w:hAnsi="Times New Roman"/>
          <w:spacing w:val="-6"/>
          <w:szCs w:val="26"/>
          <w:lang w:val="vi-VN"/>
        </w:rPr>
        <w:t>rường tại các khu vực đã cải tạ</w:t>
      </w:r>
      <w:r w:rsidR="00AC4DD7" w:rsidRPr="00EC3C20">
        <w:rPr>
          <w:rFonts w:ascii="Times New Roman" w:hAnsi="Times New Roman"/>
          <w:spacing w:val="-6"/>
          <w:szCs w:val="26"/>
        </w:rPr>
        <w:t xml:space="preserve">o. </w:t>
      </w:r>
      <w:r w:rsidR="001248CB" w:rsidRPr="00EC3C20">
        <w:rPr>
          <w:rFonts w:ascii="Times New Roman" w:hAnsi="Times New Roman"/>
          <w:spacing w:val="-6"/>
          <w:szCs w:val="26"/>
          <w:lang w:val="vi-VN"/>
        </w:rPr>
        <w:t>Ủy ban nhân dân 12 phường</w:t>
      </w:r>
      <w:r w:rsidR="000F3D20" w:rsidRPr="00EC3C20">
        <w:rPr>
          <w:rFonts w:ascii="Times New Roman" w:hAnsi="Times New Roman"/>
          <w:spacing w:val="-6"/>
          <w:szCs w:val="26"/>
          <w:lang w:val="vi-VN"/>
        </w:rPr>
        <w:t xml:space="preserve"> chịu trách nhiệm </w:t>
      </w:r>
      <w:r w:rsidR="00AC4DD7" w:rsidRPr="00EC3C20">
        <w:rPr>
          <w:rFonts w:ascii="Times New Roman" w:hAnsi="Times New Roman"/>
          <w:spacing w:val="-6"/>
          <w:szCs w:val="26"/>
        </w:rPr>
        <w:t>giải trình với</w:t>
      </w:r>
      <w:r w:rsidR="000F3D20" w:rsidRPr="00EC3C20">
        <w:rPr>
          <w:rFonts w:ascii="Times New Roman" w:hAnsi="Times New Roman"/>
          <w:spacing w:val="-6"/>
          <w:szCs w:val="26"/>
          <w:lang w:val="vi-VN"/>
        </w:rPr>
        <w:t xml:space="preserve"> Ủy ban nhân dân </w:t>
      </w:r>
      <w:r w:rsidR="004F10DA" w:rsidRPr="00EC3C20">
        <w:rPr>
          <w:rFonts w:ascii="Times New Roman" w:hAnsi="Times New Roman"/>
          <w:spacing w:val="-6"/>
          <w:szCs w:val="26"/>
        </w:rPr>
        <w:t>quận</w:t>
      </w:r>
      <w:r w:rsidR="000F3D20" w:rsidRPr="00EC3C20">
        <w:rPr>
          <w:rFonts w:ascii="Times New Roman" w:hAnsi="Times New Roman"/>
          <w:spacing w:val="-6"/>
          <w:szCs w:val="26"/>
          <w:lang w:val="vi-VN"/>
        </w:rPr>
        <w:t xml:space="preserve"> nếu để phát sinh các điểm ô nhiễm</w:t>
      </w:r>
      <w:r w:rsidR="00AC4DD7" w:rsidRPr="00EC3C20">
        <w:rPr>
          <w:rFonts w:ascii="Times New Roman" w:hAnsi="Times New Roman"/>
          <w:spacing w:val="-6"/>
          <w:szCs w:val="26"/>
        </w:rPr>
        <w:t xml:space="preserve"> mới hoặc điểm tái ô nhiễm trên </w:t>
      </w:r>
      <w:r w:rsidR="000F3D20" w:rsidRPr="00EC3C20">
        <w:rPr>
          <w:rFonts w:ascii="Times New Roman" w:hAnsi="Times New Roman"/>
          <w:spacing w:val="-6"/>
          <w:szCs w:val="26"/>
          <w:lang w:val="vi-VN"/>
        </w:rPr>
        <w:t>đường phố do địa phương quản lý và trên kênh rạch theo phân cấp quản lý</w:t>
      </w:r>
      <w:r w:rsidR="000F3D20" w:rsidRPr="00EC3C20">
        <w:rPr>
          <w:rFonts w:ascii="Times New Roman" w:hAnsi="Times New Roman"/>
          <w:spacing w:val="-6"/>
          <w:szCs w:val="26"/>
        </w:rPr>
        <w:t>.</w:t>
      </w:r>
    </w:p>
    <w:p w:rsidR="00C96286"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e)</w:t>
      </w:r>
      <w:r w:rsidR="004C572D" w:rsidRPr="00EC3C20">
        <w:rPr>
          <w:rFonts w:ascii="Times New Roman" w:hAnsi="Times New Roman"/>
          <w:spacing w:val="-6"/>
          <w:szCs w:val="26"/>
        </w:rPr>
        <w:t xml:space="preserve"> Tổ chức, phát động triển khai các phong trào vệ sinh, bảo vệ môi trường (tối thiểu 02 lần trong năm </w:t>
      </w:r>
      <w:r w:rsidR="000E26E4" w:rsidRPr="00EC3C20">
        <w:rPr>
          <w:rFonts w:ascii="Times New Roman" w:hAnsi="Times New Roman"/>
          <w:spacing w:val="-6"/>
          <w:szCs w:val="26"/>
        </w:rPr>
        <w:t>2025</w:t>
      </w:r>
      <w:r w:rsidR="004C572D" w:rsidRPr="00EC3C20">
        <w:rPr>
          <w:rFonts w:ascii="Times New Roman" w:hAnsi="Times New Roman"/>
          <w:spacing w:val="-6"/>
          <w:szCs w:val="26"/>
        </w:rPr>
        <w:t>) nhằm hưởng ứng việc thực hiện Cuộc vận động</w:t>
      </w:r>
      <w:r w:rsidR="004F10DA" w:rsidRPr="00EC3C20">
        <w:rPr>
          <w:rFonts w:ascii="Times New Roman" w:hAnsi="Times New Roman"/>
          <w:spacing w:val="-6"/>
          <w:szCs w:val="26"/>
        </w:rPr>
        <w:t xml:space="preserve"> và có báo cáo </w:t>
      </w:r>
      <w:r w:rsidR="007A6523" w:rsidRPr="00EC3C20">
        <w:rPr>
          <w:rFonts w:ascii="Times New Roman" w:hAnsi="Times New Roman"/>
          <w:spacing w:val="-6"/>
          <w:szCs w:val="26"/>
        </w:rPr>
        <w:t>kết quả</w:t>
      </w:r>
      <w:r w:rsidR="004F10DA" w:rsidRPr="00EC3C20">
        <w:rPr>
          <w:rFonts w:ascii="Times New Roman" w:hAnsi="Times New Roman"/>
          <w:spacing w:val="-6"/>
          <w:szCs w:val="26"/>
        </w:rPr>
        <w:t xml:space="preserve"> về Ủy ban nhân dân quận được biết</w:t>
      </w:r>
      <w:r w:rsidR="004C572D" w:rsidRPr="00EC3C20">
        <w:rPr>
          <w:rFonts w:ascii="Times New Roman" w:hAnsi="Times New Roman"/>
          <w:spacing w:val="-6"/>
          <w:szCs w:val="26"/>
        </w:rPr>
        <w:t>.</w:t>
      </w:r>
    </w:p>
    <w:p w:rsidR="006E3499"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f)</w:t>
      </w:r>
      <w:r w:rsidR="004C572D" w:rsidRPr="00EC3C20">
        <w:rPr>
          <w:rFonts w:ascii="Times New Roman" w:hAnsi="Times New Roman"/>
          <w:spacing w:val="-6"/>
          <w:szCs w:val="26"/>
        </w:rPr>
        <w:t xml:space="preserve"> T</w:t>
      </w:r>
      <w:r w:rsidR="004C572D" w:rsidRPr="00EC3C20">
        <w:rPr>
          <w:rFonts w:ascii="Times New Roman" w:hAnsi="Times New Roman"/>
          <w:spacing w:val="-6"/>
          <w:szCs w:val="26"/>
          <w:lang w:val="vi-VN"/>
        </w:rPr>
        <w:t xml:space="preserve">ổ chức lực lượng kiểm tra, tăng cường sử dụng hình ảnh trích xuất từ camera an ninh, camera giao thông để </w:t>
      </w:r>
      <w:r w:rsidR="006E3499" w:rsidRPr="00EC3C20">
        <w:rPr>
          <w:rFonts w:ascii="Times New Roman" w:hAnsi="Times New Roman"/>
          <w:spacing w:val="-6"/>
          <w:szCs w:val="26"/>
        </w:rPr>
        <w:t>xử lý vi phạm về vệ sinh môi trường bằng nhiều hìn</w:t>
      </w:r>
      <w:r w:rsidR="007A6523" w:rsidRPr="00EC3C20">
        <w:rPr>
          <w:rFonts w:ascii="Times New Roman" w:hAnsi="Times New Roman"/>
          <w:spacing w:val="-6"/>
          <w:szCs w:val="26"/>
        </w:rPr>
        <w:t>h thức: N</w:t>
      </w:r>
      <w:r w:rsidR="006E3499" w:rsidRPr="00EC3C20">
        <w:rPr>
          <w:rFonts w:ascii="Times New Roman" w:hAnsi="Times New Roman"/>
          <w:spacing w:val="-6"/>
          <w:szCs w:val="26"/>
        </w:rPr>
        <w:t>hắc nhở thông qua tổ dân phố, xử lý bằng hình thức phạt tiền thông qua hình ảnh ghi nhận được.</w:t>
      </w:r>
    </w:p>
    <w:p w:rsidR="00B67E8B"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g)</w:t>
      </w:r>
      <w:r w:rsidR="00B67E8B" w:rsidRPr="00EC3C20">
        <w:rPr>
          <w:rFonts w:ascii="Times New Roman" w:hAnsi="Times New Roman"/>
          <w:spacing w:val="-6"/>
          <w:szCs w:val="26"/>
        </w:rPr>
        <w:t xml:space="preserve"> Rà soát </w:t>
      </w:r>
      <w:r w:rsidR="006E3499" w:rsidRPr="00EC3C20">
        <w:rPr>
          <w:rFonts w:ascii="Times New Roman" w:hAnsi="Times New Roman"/>
          <w:spacing w:val="-6"/>
          <w:szCs w:val="26"/>
        </w:rPr>
        <w:t>hiện trạng, thực hiện đầu tư các nhà vệ sinh công cộng và thùng rác công cộng tại các khu vực công cộng trên địa bàn để đáp ứng đầy đủ nhu cầu vệ sinh và thải bỏ chất thải rắn của khách du lịch, vãng lai và người dân.</w:t>
      </w:r>
      <w:r w:rsidR="00B67E8B" w:rsidRPr="00EC3C20">
        <w:rPr>
          <w:rFonts w:ascii="Times New Roman" w:hAnsi="Times New Roman"/>
          <w:spacing w:val="-6"/>
          <w:szCs w:val="26"/>
        </w:rPr>
        <w:t xml:space="preserve"> </w:t>
      </w:r>
    </w:p>
    <w:p w:rsidR="004C572D"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h)</w:t>
      </w:r>
      <w:r w:rsidR="004C572D" w:rsidRPr="00EC3C20">
        <w:rPr>
          <w:rFonts w:ascii="Times New Roman" w:hAnsi="Times New Roman"/>
          <w:spacing w:val="-6"/>
          <w:szCs w:val="26"/>
        </w:rPr>
        <w:t xml:space="preserve"> Triển khai thực hiện phân loại chất thải rắn sinh hoạt tại nguồn theo quy định của Ủy ban nhân dân Thành phố và có giải pháp kiểm soát tỷ lệ thực hiện phân loại chất thải</w:t>
      </w:r>
      <w:r w:rsidR="007456E2" w:rsidRPr="00EC3C20">
        <w:rPr>
          <w:rFonts w:ascii="Times New Roman" w:hAnsi="Times New Roman"/>
          <w:spacing w:val="-6"/>
          <w:szCs w:val="26"/>
        </w:rPr>
        <w:t xml:space="preserve"> đúng tại chủ nguồn thải; </w:t>
      </w:r>
      <w:r w:rsidR="00F86918" w:rsidRPr="00EC3C20">
        <w:rPr>
          <w:rFonts w:ascii="Times New Roman" w:hAnsi="Times New Roman"/>
          <w:spacing w:val="-6"/>
          <w:szCs w:val="26"/>
        </w:rPr>
        <w:t xml:space="preserve">duy trì </w:t>
      </w:r>
      <w:r w:rsidR="006E3499" w:rsidRPr="00EC3C20">
        <w:rPr>
          <w:rFonts w:ascii="Times New Roman" w:hAnsi="Times New Roman"/>
          <w:spacing w:val="-6"/>
          <w:szCs w:val="26"/>
        </w:rPr>
        <w:t xml:space="preserve">thực hiện chuyển đổi mô hình hoạt động của lực lượng thu </w:t>
      </w:r>
      <w:r w:rsidR="006E3499" w:rsidRPr="00EC3C20">
        <w:rPr>
          <w:rFonts w:ascii="Times New Roman" w:hAnsi="Times New Roman"/>
          <w:spacing w:val="-6"/>
          <w:szCs w:val="26"/>
        </w:rPr>
        <w:lastRenderedPageBreak/>
        <w:t>gom rác dân lập thành Hợp tác xã hoặc doanh nghiệp, tổ chức có tư cách pháp nhân</w:t>
      </w:r>
      <w:r w:rsidR="00F26268" w:rsidRPr="00EC3C20">
        <w:rPr>
          <w:rFonts w:ascii="Times New Roman" w:hAnsi="Times New Roman"/>
          <w:spacing w:val="-6"/>
          <w:szCs w:val="26"/>
        </w:rPr>
        <w:t>,</w:t>
      </w:r>
      <w:r w:rsidR="006E3499" w:rsidRPr="00EC3C20">
        <w:rPr>
          <w:rFonts w:ascii="Times New Roman" w:hAnsi="Times New Roman"/>
          <w:spacing w:val="-6"/>
          <w:szCs w:val="26"/>
        </w:rPr>
        <w:t xml:space="preserve"> đảm bảo</w:t>
      </w:r>
      <w:r w:rsidR="00F86918" w:rsidRPr="00EC3C20">
        <w:rPr>
          <w:rFonts w:ascii="Times New Roman" w:hAnsi="Times New Roman"/>
          <w:spacing w:val="-6"/>
          <w:szCs w:val="26"/>
        </w:rPr>
        <w:t xml:space="preserve"> duy trì chỉ tiêu</w:t>
      </w:r>
      <w:r w:rsidR="00D73847" w:rsidRPr="00EC3C20">
        <w:rPr>
          <w:rFonts w:ascii="Times New Roman" w:hAnsi="Times New Roman"/>
          <w:spacing w:val="-6"/>
          <w:szCs w:val="26"/>
        </w:rPr>
        <w:t xml:space="preserve"> đạt tỷ lệ 100%. T</w:t>
      </w:r>
      <w:r w:rsidR="006E3499" w:rsidRPr="00EC3C20">
        <w:rPr>
          <w:rFonts w:ascii="Times New Roman" w:hAnsi="Times New Roman"/>
          <w:spacing w:val="-6"/>
          <w:szCs w:val="26"/>
        </w:rPr>
        <w:t>hực hiện công tác chuyển đổi phương tiện thu gom, vận chuyển chất thải rắn sinh hoạt tại địa phương đảm bảo tiến độ yêu cầu của Ủy ban nhân dân Thành phố tại Công văn số 479/UB</w:t>
      </w:r>
      <w:r w:rsidR="00DC74E8" w:rsidRPr="00EC3C20">
        <w:rPr>
          <w:rFonts w:ascii="Times New Roman" w:hAnsi="Times New Roman"/>
          <w:spacing w:val="-6"/>
          <w:szCs w:val="26"/>
        </w:rPr>
        <w:t>ND-ĐT ngày 17 tháng 02 năm 2022</w:t>
      </w:r>
      <w:r w:rsidR="001E7BC9" w:rsidRPr="00EC3C20">
        <w:rPr>
          <w:rFonts w:ascii="Times New Roman" w:hAnsi="Times New Roman"/>
          <w:spacing w:val="-6"/>
          <w:szCs w:val="26"/>
        </w:rPr>
        <w:t xml:space="preserve"> nhằm</w:t>
      </w:r>
      <w:r w:rsidR="00DC74E8" w:rsidRPr="00EC3C20">
        <w:rPr>
          <w:rFonts w:ascii="Times New Roman" w:hAnsi="Times New Roman"/>
          <w:spacing w:val="-6"/>
          <w:szCs w:val="26"/>
        </w:rPr>
        <w:t xml:space="preserve"> </w:t>
      </w:r>
      <w:r w:rsidR="00423082">
        <w:rPr>
          <w:rFonts w:ascii="Times New Roman" w:hAnsi="Times New Roman"/>
          <w:bCs/>
          <w:spacing w:val="-6"/>
          <w:szCs w:val="26"/>
        </w:rPr>
        <w:t>phấn đấu đạt chỉ tiêu 10</w:t>
      </w:r>
      <w:r w:rsidR="00DC74E8" w:rsidRPr="00EC3C20">
        <w:rPr>
          <w:rFonts w:ascii="Times New Roman" w:hAnsi="Times New Roman"/>
          <w:bCs/>
          <w:spacing w:val="-6"/>
          <w:szCs w:val="26"/>
        </w:rPr>
        <w:t>0% phương tiện thu gom chất thải rắn sinh hoạt tại nguồn được chuyển đổi, đáp ứng yêu cầu kỹ thuật, chất lượng vệ sinh và bảo vệ môi trường theo quy định.</w:t>
      </w:r>
    </w:p>
    <w:p w:rsidR="007456E2"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i)</w:t>
      </w:r>
      <w:r w:rsidR="007A6523" w:rsidRPr="00EC3C20">
        <w:rPr>
          <w:rFonts w:ascii="Times New Roman" w:hAnsi="Times New Roman"/>
          <w:spacing w:val="-6"/>
          <w:szCs w:val="26"/>
        </w:rPr>
        <w:t xml:space="preserve"> </w:t>
      </w:r>
      <w:r w:rsidR="007456E2" w:rsidRPr="00EC3C20">
        <w:rPr>
          <w:rFonts w:ascii="Times New Roman" w:hAnsi="Times New Roman"/>
          <w:spacing w:val="-6"/>
          <w:szCs w:val="26"/>
          <w:lang w:val="vi-VN"/>
        </w:rPr>
        <w:t xml:space="preserve">Triển khai các quy định về giá dịch vụ </w:t>
      </w:r>
      <w:proofErr w:type="gramStart"/>
      <w:r w:rsidR="007456E2" w:rsidRPr="00EC3C20">
        <w:rPr>
          <w:rFonts w:ascii="Times New Roman" w:hAnsi="Times New Roman"/>
          <w:spacing w:val="-6"/>
          <w:szCs w:val="26"/>
          <w:lang w:val="vi-VN"/>
        </w:rPr>
        <w:t>thu</w:t>
      </w:r>
      <w:proofErr w:type="gramEnd"/>
      <w:r w:rsidR="007456E2" w:rsidRPr="00EC3C20">
        <w:rPr>
          <w:rFonts w:ascii="Times New Roman" w:hAnsi="Times New Roman"/>
          <w:spacing w:val="-6"/>
          <w:szCs w:val="26"/>
          <w:lang w:val="vi-VN"/>
        </w:rPr>
        <w:t xml:space="preserve"> gom, vận chuyển, xử lý chất thải rắn sinh hoạt tại địa phương theo quy định của Ủy ban nhân dân Thành phố</w:t>
      </w:r>
      <w:r w:rsidR="007456E2" w:rsidRPr="00EC3C20">
        <w:rPr>
          <w:rFonts w:ascii="Times New Roman" w:hAnsi="Times New Roman"/>
          <w:spacing w:val="-6"/>
          <w:szCs w:val="26"/>
        </w:rPr>
        <w:t>.</w:t>
      </w:r>
    </w:p>
    <w:p w:rsidR="006F7A09"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j)</w:t>
      </w:r>
      <w:r w:rsidR="006F7A09" w:rsidRPr="00EC3C20">
        <w:rPr>
          <w:rFonts w:ascii="Times New Roman" w:hAnsi="Times New Roman"/>
          <w:spacing w:val="-6"/>
          <w:szCs w:val="26"/>
        </w:rPr>
        <w:t xml:space="preserve"> </w:t>
      </w:r>
      <w:r w:rsidR="006E3499" w:rsidRPr="00EC3C20">
        <w:rPr>
          <w:rFonts w:ascii="Times New Roman" w:hAnsi="Times New Roman"/>
          <w:spacing w:val="-6"/>
          <w:szCs w:val="26"/>
        </w:rPr>
        <w:t>Tăng cường công tác kiểm tra việc chấp hành các quy định pháp luật về bảo vệ môi trường đối với các cơ sở sản xuất, kinh doanh, dịch vụ tại địa phương; xử lý nghiêm các trường hợp vi phạm, trong đó có vi phạm về vệ sinh môi trường, các trường hợp lấn chiếm cửa xả, hầm ga thoát nước, lấp bít miệng thu nước, công trình lấn chiếm kênh rạch.</w:t>
      </w:r>
    </w:p>
    <w:p w:rsidR="007456E2"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k)</w:t>
      </w:r>
      <w:r w:rsidR="007A6523" w:rsidRPr="00EC3C20">
        <w:rPr>
          <w:rFonts w:ascii="Times New Roman" w:hAnsi="Times New Roman"/>
          <w:spacing w:val="-6"/>
          <w:szCs w:val="26"/>
        </w:rPr>
        <w:t xml:space="preserve"> </w:t>
      </w:r>
      <w:r w:rsidR="007456E2" w:rsidRPr="00EC3C20">
        <w:rPr>
          <w:rFonts w:ascii="Times New Roman" w:hAnsi="Times New Roman"/>
          <w:spacing w:val="-6"/>
          <w:szCs w:val="26"/>
        </w:rPr>
        <w:t>Tuyên truyền, vận động người dân, hộ gia đình, tiểu thương tại các chợ dân sinh, chủ nguồn thải thay đổi thói quen sử dụng sản phẩm nhựa dùng một lần và túi ni lông khó phân hủy; tăng cường sử dụng nguyên vật liệu, sản phẩm tái chế, thân thiện môi trường, khuyến khích sử dụng bao bì, túi đựng nhiều lần.</w:t>
      </w:r>
    </w:p>
    <w:p w:rsidR="007456E2"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l)</w:t>
      </w:r>
      <w:r w:rsidR="007456E2" w:rsidRPr="00EC3C20">
        <w:rPr>
          <w:rFonts w:ascii="Times New Roman" w:hAnsi="Times New Roman"/>
          <w:spacing w:val="-6"/>
          <w:szCs w:val="26"/>
        </w:rPr>
        <w:t xml:space="preserve"> </w:t>
      </w:r>
      <w:r w:rsidR="007456E2" w:rsidRPr="00EC3C20">
        <w:rPr>
          <w:rFonts w:ascii="Times New Roman" w:hAnsi="Times New Roman"/>
          <w:spacing w:val="-6"/>
          <w:szCs w:val="26"/>
          <w:lang w:val="vi-VN"/>
        </w:rPr>
        <w:t xml:space="preserve">Phối hợp với Ủy ban Mặt trận Tổ quốc Việt Nam </w:t>
      </w:r>
      <w:r w:rsidR="004F10DA" w:rsidRPr="00EC3C20">
        <w:rPr>
          <w:rFonts w:ascii="Times New Roman" w:hAnsi="Times New Roman"/>
          <w:spacing w:val="-6"/>
          <w:szCs w:val="26"/>
        </w:rPr>
        <w:t>quận, phường</w:t>
      </w:r>
      <w:r w:rsidR="007456E2" w:rsidRPr="00EC3C20">
        <w:rPr>
          <w:rFonts w:ascii="Times New Roman" w:hAnsi="Times New Roman"/>
          <w:spacing w:val="-6"/>
          <w:szCs w:val="26"/>
          <w:lang w:val="vi-VN"/>
        </w:rPr>
        <w:t xml:space="preserve"> tổ chức thẩm định, công nhận các đơn vị đạt tiêu chí “Khu phố sạch, không xả rác ra đường và kênh rạch”, “Công trình, giải pháp, sáng kiến xanh” và “Phường sạch, xanh và thân thiện môi trường” cấp quận</w:t>
      </w:r>
      <w:r w:rsidR="005E1B94">
        <w:rPr>
          <w:rFonts w:ascii="Times New Roman" w:hAnsi="Times New Roman"/>
          <w:spacing w:val="-6"/>
          <w:szCs w:val="26"/>
        </w:rPr>
        <w:t>, cấp thành phố</w:t>
      </w:r>
      <w:r w:rsidR="007456E2" w:rsidRPr="00EC3C20">
        <w:rPr>
          <w:rFonts w:ascii="Times New Roman" w:hAnsi="Times New Roman"/>
          <w:spacing w:val="-6"/>
          <w:szCs w:val="26"/>
        </w:rPr>
        <w:t xml:space="preserve"> trong năm </w:t>
      </w:r>
      <w:r w:rsidR="000E26E4" w:rsidRPr="00EC3C20">
        <w:rPr>
          <w:rFonts w:ascii="Times New Roman" w:hAnsi="Times New Roman"/>
          <w:spacing w:val="-6"/>
          <w:szCs w:val="26"/>
        </w:rPr>
        <w:t>2025</w:t>
      </w:r>
      <w:r w:rsidR="007456E2" w:rsidRPr="00EC3C20">
        <w:rPr>
          <w:rFonts w:ascii="Times New Roman" w:hAnsi="Times New Roman"/>
          <w:spacing w:val="-6"/>
          <w:szCs w:val="26"/>
        </w:rPr>
        <w:t xml:space="preserve"> và</w:t>
      </w:r>
      <w:r w:rsidR="007456E2" w:rsidRPr="00EC3C20">
        <w:rPr>
          <w:rFonts w:ascii="Times New Roman" w:hAnsi="Times New Roman"/>
          <w:spacing w:val="-6"/>
          <w:szCs w:val="26"/>
          <w:lang w:val="vi-VN"/>
        </w:rPr>
        <w:t xml:space="preserve"> kịp thời khen thưởng để tạo động lực duy trì, nhân rộng kết quả đạt được</w:t>
      </w:r>
      <w:r w:rsidR="007456E2" w:rsidRPr="00EC3C20">
        <w:rPr>
          <w:rFonts w:ascii="Times New Roman" w:hAnsi="Times New Roman"/>
          <w:spacing w:val="-6"/>
          <w:szCs w:val="26"/>
        </w:rPr>
        <w:t>.</w:t>
      </w:r>
    </w:p>
    <w:p w:rsidR="009F6F49" w:rsidRPr="00EC3C20" w:rsidRDefault="009F6F49" w:rsidP="00A95A4C">
      <w:pPr>
        <w:spacing w:before="60" w:line="264" w:lineRule="auto"/>
        <w:ind w:firstLine="720"/>
        <w:jc w:val="both"/>
        <w:rPr>
          <w:rFonts w:ascii="Times New Roman" w:hAnsi="Times New Roman"/>
          <w:spacing w:val="-6"/>
          <w:szCs w:val="26"/>
        </w:rPr>
      </w:pPr>
      <w:r>
        <w:rPr>
          <w:rFonts w:ascii="Times New Roman" w:hAnsi="Times New Roman"/>
          <w:spacing w:val="-6"/>
          <w:szCs w:val="26"/>
        </w:rPr>
        <w:t>m)</w:t>
      </w:r>
      <w:r w:rsidRPr="009F6F49">
        <w:rPr>
          <w:rFonts w:ascii="Times New Roman" w:hAnsi="Times New Roman"/>
          <w:spacing w:val="-6"/>
          <w:szCs w:val="26"/>
          <w:lang w:val="vi-VN"/>
        </w:rPr>
        <w:t xml:space="preserve"> </w:t>
      </w:r>
      <w:r w:rsidRPr="00EC3C20">
        <w:rPr>
          <w:rFonts w:ascii="Times New Roman" w:hAnsi="Times New Roman"/>
          <w:spacing w:val="-6"/>
          <w:szCs w:val="26"/>
          <w:lang w:val="vi-VN"/>
        </w:rPr>
        <w:t xml:space="preserve">Chỉ đạo lực lượng Công </w:t>
      </w:r>
      <w:proofErr w:type="gramStart"/>
      <w:r w:rsidRPr="00EC3C20">
        <w:rPr>
          <w:rFonts w:ascii="Times New Roman" w:hAnsi="Times New Roman"/>
          <w:spacing w:val="-6"/>
          <w:szCs w:val="26"/>
          <w:lang w:val="vi-VN"/>
        </w:rPr>
        <w:t>an</w:t>
      </w:r>
      <w:proofErr w:type="gramEnd"/>
      <w:r>
        <w:rPr>
          <w:rFonts w:ascii="Times New Roman" w:hAnsi="Times New Roman"/>
          <w:spacing w:val="-6"/>
          <w:szCs w:val="26"/>
        </w:rPr>
        <w:t xml:space="preserve"> 12 phường </w:t>
      </w:r>
      <w:r w:rsidRPr="009F6F49">
        <w:rPr>
          <w:rFonts w:ascii="Times New Roman" w:hAnsi="Times New Roman"/>
          <w:spacing w:val="-6"/>
          <w:szCs w:val="26"/>
          <w:lang w:val="vi-VN"/>
        </w:rPr>
        <w:t xml:space="preserve">xử lý nghiêm các vi phạm về </w:t>
      </w:r>
      <w:r w:rsidR="00F34A60">
        <w:rPr>
          <w:rFonts w:ascii="Times New Roman" w:hAnsi="Times New Roman"/>
          <w:spacing w:val="-6"/>
          <w:szCs w:val="26"/>
        </w:rPr>
        <w:t>bảo vệ</w:t>
      </w:r>
      <w:r w:rsidRPr="009F6F49">
        <w:rPr>
          <w:rFonts w:ascii="Times New Roman" w:hAnsi="Times New Roman"/>
          <w:spacing w:val="-6"/>
          <w:szCs w:val="26"/>
          <w:lang w:val="vi-VN"/>
        </w:rPr>
        <w:t xml:space="preserve"> môi tr</w:t>
      </w:r>
      <w:r w:rsidRPr="009F6F49">
        <w:rPr>
          <w:rFonts w:ascii="Times New Roman" w:hAnsi="Times New Roman" w:hint="eastAsia"/>
          <w:spacing w:val="-6"/>
          <w:szCs w:val="26"/>
          <w:lang w:val="vi-VN"/>
        </w:rPr>
        <w:t>ư</w:t>
      </w:r>
      <w:r w:rsidRPr="009F6F49">
        <w:rPr>
          <w:rFonts w:ascii="Times New Roman" w:hAnsi="Times New Roman"/>
          <w:spacing w:val="-6"/>
          <w:szCs w:val="26"/>
          <w:lang w:val="vi-VN"/>
        </w:rPr>
        <w:t xml:space="preserve">ờng; </w:t>
      </w:r>
      <w:r w:rsidRPr="00EC3C20">
        <w:rPr>
          <w:rFonts w:ascii="Times New Roman" w:hAnsi="Times New Roman"/>
          <w:spacing w:val="-6"/>
          <w:szCs w:val="26"/>
        </w:rPr>
        <w:t>tăng cường</w:t>
      </w:r>
      <w:r w:rsidRPr="00EC3C20">
        <w:rPr>
          <w:rFonts w:ascii="Times New Roman" w:hAnsi="Times New Roman"/>
          <w:spacing w:val="-6"/>
          <w:szCs w:val="26"/>
          <w:lang w:val="vi-VN"/>
        </w:rPr>
        <w:t xml:space="preserve"> xử phạt vi phạm hành chính về vệ sinh môi trường nơi công cộng thông qua hình ảnh trích xuất từ camera tại khu dân cư theo thẩm quyền, quy định của pháp luật.</w:t>
      </w:r>
    </w:p>
    <w:p w:rsidR="006E4781" w:rsidRPr="00EC3C20" w:rsidRDefault="009F6F49" w:rsidP="00A95A4C">
      <w:pPr>
        <w:spacing w:before="60" w:line="264" w:lineRule="auto"/>
        <w:ind w:firstLine="720"/>
        <w:jc w:val="both"/>
        <w:rPr>
          <w:rFonts w:ascii="Times New Roman" w:hAnsi="Times New Roman"/>
          <w:bCs/>
          <w:spacing w:val="-6"/>
          <w:szCs w:val="26"/>
        </w:rPr>
      </w:pPr>
      <w:r>
        <w:rPr>
          <w:rFonts w:ascii="Times New Roman" w:hAnsi="Times New Roman"/>
          <w:b/>
          <w:bCs/>
          <w:spacing w:val="-6"/>
          <w:szCs w:val="26"/>
        </w:rPr>
        <w:t>2.10</w:t>
      </w:r>
      <w:r w:rsidR="00236854" w:rsidRPr="00EC3C20">
        <w:rPr>
          <w:rFonts w:ascii="Times New Roman" w:hAnsi="Times New Roman"/>
          <w:b/>
          <w:bCs/>
          <w:spacing w:val="-6"/>
          <w:szCs w:val="26"/>
        </w:rPr>
        <w:t>.</w:t>
      </w:r>
      <w:r w:rsidR="006E4781" w:rsidRPr="00EC3C20">
        <w:rPr>
          <w:rFonts w:ascii="Times New Roman" w:hAnsi="Times New Roman"/>
          <w:b/>
          <w:spacing w:val="-6"/>
          <w:szCs w:val="26"/>
          <w:lang w:val="vi-VN"/>
        </w:rPr>
        <w:t xml:space="preserve"> Đề nghị Ủy ban Mặt trận Tổ quốc Việt Nam </w:t>
      </w:r>
      <w:r w:rsidR="007A6523" w:rsidRPr="00EC3C20">
        <w:rPr>
          <w:rFonts w:ascii="Times New Roman" w:hAnsi="Times New Roman"/>
          <w:b/>
          <w:spacing w:val="-6"/>
          <w:szCs w:val="26"/>
        </w:rPr>
        <w:t>q</w:t>
      </w:r>
      <w:r w:rsidR="004F10DA" w:rsidRPr="00EC3C20">
        <w:rPr>
          <w:rFonts w:ascii="Times New Roman" w:hAnsi="Times New Roman"/>
          <w:b/>
          <w:spacing w:val="-6"/>
          <w:szCs w:val="26"/>
        </w:rPr>
        <w:t>uận Gò Vấp</w:t>
      </w:r>
      <w:r w:rsidR="006E4781" w:rsidRPr="00EC3C20">
        <w:rPr>
          <w:rFonts w:ascii="Times New Roman" w:hAnsi="Times New Roman"/>
          <w:b/>
          <w:spacing w:val="-6"/>
          <w:szCs w:val="26"/>
          <w:lang w:val="vi-VN"/>
        </w:rPr>
        <w:t xml:space="preserve"> và các </w:t>
      </w:r>
      <w:r w:rsidR="007A6523" w:rsidRPr="00EC3C20">
        <w:rPr>
          <w:rFonts w:ascii="Times New Roman" w:hAnsi="Times New Roman"/>
          <w:b/>
          <w:spacing w:val="-6"/>
          <w:szCs w:val="26"/>
        </w:rPr>
        <w:t>tổ chức đoàn thể q</w:t>
      </w:r>
      <w:r w:rsidR="004F10DA" w:rsidRPr="00EC3C20">
        <w:rPr>
          <w:rFonts w:ascii="Times New Roman" w:hAnsi="Times New Roman"/>
          <w:b/>
          <w:spacing w:val="-6"/>
          <w:szCs w:val="26"/>
        </w:rPr>
        <w:t>uận</w:t>
      </w:r>
    </w:p>
    <w:p w:rsidR="00F80057" w:rsidRPr="00EC3C20" w:rsidRDefault="00100266" w:rsidP="00A95A4C">
      <w:pPr>
        <w:spacing w:before="60" w:line="264" w:lineRule="auto"/>
        <w:ind w:firstLine="720"/>
        <w:jc w:val="both"/>
        <w:rPr>
          <w:rFonts w:ascii="Times New Roman" w:hAnsi="Times New Roman"/>
          <w:spacing w:val="-6"/>
          <w:szCs w:val="26"/>
          <w:lang w:val="vi-VN"/>
        </w:rPr>
      </w:pPr>
      <w:r w:rsidRPr="00EC3C20">
        <w:rPr>
          <w:rFonts w:ascii="Times New Roman" w:hAnsi="Times New Roman"/>
          <w:spacing w:val="-6"/>
          <w:szCs w:val="26"/>
        </w:rPr>
        <w:t>a)</w:t>
      </w:r>
      <w:r w:rsidR="00F80057" w:rsidRPr="00EC3C20">
        <w:rPr>
          <w:rFonts w:ascii="Times New Roman" w:hAnsi="Times New Roman"/>
          <w:spacing w:val="-6"/>
          <w:szCs w:val="26"/>
          <w:lang w:val="vi-VN"/>
        </w:rPr>
        <w:t xml:space="preserve"> </w:t>
      </w:r>
      <w:r w:rsidR="004F10DA" w:rsidRPr="00EC3C20">
        <w:rPr>
          <w:rFonts w:ascii="Times New Roman" w:hAnsi="Times New Roman"/>
          <w:spacing w:val="-6"/>
          <w:szCs w:val="26"/>
        </w:rPr>
        <w:t xml:space="preserve">Tiếp tục vận động Nhân dân thực hiện và nhân rộng các mô hình, công trình, giải pháp, cách làm hay nhằm bảo vệ môi trường; phối hợp chặt chẽ với các tổ chức thành viên, </w:t>
      </w:r>
      <w:r w:rsidR="007A6523" w:rsidRPr="00EC3C20">
        <w:rPr>
          <w:rFonts w:ascii="Times New Roman" w:hAnsi="Times New Roman"/>
          <w:spacing w:val="-6"/>
          <w:szCs w:val="26"/>
        </w:rPr>
        <w:t>các tôn giáo nâng cao hiệu quả C</w:t>
      </w:r>
      <w:r w:rsidR="004F10DA" w:rsidRPr="00EC3C20">
        <w:rPr>
          <w:rFonts w:ascii="Times New Roman" w:hAnsi="Times New Roman"/>
          <w:spacing w:val="-6"/>
          <w:szCs w:val="26"/>
        </w:rPr>
        <w:t xml:space="preserve">hương trình “Toàn dân tham gia bảo vệ môi trường” gắn với các mô hình, giải pháp thực hiện Cuộc vận động </w:t>
      </w:r>
      <w:r w:rsidR="005C4A69" w:rsidRPr="00EC3C20">
        <w:rPr>
          <w:rFonts w:ascii="Times New Roman" w:hAnsi="Times New Roman"/>
          <w:spacing w:val="-6"/>
          <w:szCs w:val="26"/>
        </w:rPr>
        <w:t>“</w:t>
      </w:r>
      <w:r w:rsidR="004F10DA" w:rsidRPr="00EC3C20">
        <w:rPr>
          <w:rFonts w:ascii="Times New Roman" w:hAnsi="Times New Roman"/>
          <w:spacing w:val="-6"/>
          <w:szCs w:val="26"/>
        </w:rPr>
        <w:t>Toàn dân đoàn kết xây dựng nông thôn mới - Đô thị văn minh</w:t>
      </w:r>
      <w:r w:rsidR="005C4A69" w:rsidRPr="00EC3C20">
        <w:rPr>
          <w:rFonts w:ascii="Times New Roman" w:hAnsi="Times New Roman"/>
          <w:spacing w:val="-6"/>
          <w:szCs w:val="26"/>
        </w:rPr>
        <w:t>”</w:t>
      </w:r>
      <w:r w:rsidR="004F10DA" w:rsidRPr="00EC3C20">
        <w:rPr>
          <w:rFonts w:ascii="Times New Roman" w:hAnsi="Times New Roman"/>
          <w:spacing w:val="-6"/>
          <w:szCs w:val="26"/>
        </w:rPr>
        <w:t xml:space="preserve"> góp phần xây dựng diện mạo đô thị văn minh sáng - xanh - sạch - đẹp, khu dân cư văn hóa</w:t>
      </w:r>
      <w:r w:rsidR="00F80057" w:rsidRPr="00EC3C20">
        <w:rPr>
          <w:rFonts w:ascii="Times New Roman" w:hAnsi="Times New Roman"/>
          <w:spacing w:val="-6"/>
          <w:szCs w:val="26"/>
          <w:lang w:val="vi-VN"/>
        </w:rPr>
        <w:t>.</w:t>
      </w:r>
    </w:p>
    <w:p w:rsidR="00F80057" w:rsidRPr="00EC3C20" w:rsidRDefault="00100266" w:rsidP="00A95A4C">
      <w:pPr>
        <w:spacing w:before="60" w:line="264" w:lineRule="auto"/>
        <w:ind w:firstLine="720"/>
        <w:jc w:val="both"/>
        <w:rPr>
          <w:rFonts w:ascii="Times New Roman" w:hAnsi="Times New Roman"/>
          <w:spacing w:val="-6"/>
          <w:szCs w:val="26"/>
          <w:lang w:val="vi-VN"/>
        </w:rPr>
      </w:pPr>
      <w:r w:rsidRPr="00EC3C20">
        <w:rPr>
          <w:rFonts w:ascii="Times New Roman" w:hAnsi="Times New Roman"/>
          <w:spacing w:val="-6"/>
          <w:szCs w:val="26"/>
        </w:rPr>
        <w:t>b)</w:t>
      </w:r>
      <w:r w:rsidR="00F80057" w:rsidRPr="00EC3C20">
        <w:rPr>
          <w:rFonts w:ascii="Times New Roman" w:hAnsi="Times New Roman"/>
          <w:spacing w:val="-6"/>
          <w:szCs w:val="26"/>
          <w:lang w:val="vi-VN"/>
        </w:rPr>
        <w:t xml:space="preserve"> </w:t>
      </w:r>
      <w:r w:rsidR="004F10DA" w:rsidRPr="00EC3C20">
        <w:rPr>
          <w:rFonts w:ascii="Times New Roman" w:hAnsi="Times New Roman"/>
          <w:spacing w:val="-6"/>
          <w:szCs w:val="26"/>
        </w:rPr>
        <w:t>Đẩy mạnh công tác giá</w:t>
      </w:r>
      <w:r w:rsidR="0081390A">
        <w:rPr>
          <w:rFonts w:ascii="Times New Roman" w:hAnsi="Times New Roman"/>
          <w:spacing w:val="-6"/>
          <w:szCs w:val="26"/>
        </w:rPr>
        <w:t xml:space="preserve">m sát trong tổ chức thực hiện, </w:t>
      </w:r>
      <w:r w:rsidR="00DD1E29">
        <w:rPr>
          <w:rFonts w:ascii="Times New Roman" w:hAnsi="Times New Roman"/>
          <w:spacing w:val="-6"/>
          <w:szCs w:val="26"/>
        </w:rPr>
        <w:t xml:space="preserve">tiếp tục </w:t>
      </w:r>
      <w:r w:rsidR="00E60DDD">
        <w:rPr>
          <w:rFonts w:ascii="Times New Roman" w:hAnsi="Times New Roman"/>
          <w:spacing w:val="-6"/>
          <w:szCs w:val="26"/>
        </w:rPr>
        <w:t xml:space="preserve">đề xuất </w:t>
      </w:r>
      <w:r w:rsidR="004F10DA" w:rsidRPr="00EC3C20">
        <w:rPr>
          <w:rFonts w:ascii="Times New Roman" w:hAnsi="Times New Roman"/>
          <w:spacing w:val="-6"/>
          <w:szCs w:val="26"/>
        </w:rPr>
        <w:t xml:space="preserve">công nhận các danh hiệu </w:t>
      </w:r>
      <w:r w:rsidR="0081390A" w:rsidRPr="00EC3C20">
        <w:rPr>
          <w:rFonts w:ascii="Times New Roman" w:hAnsi="Times New Roman"/>
          <w:spacing w:val="-6"/>
          <w:szCs w:val="26"/>
          <w:lang w:val="vi-VN"/>
        </w:rPr>
        <w:t>cấp quận</w:t>
      </w:r>
      <w:r w:rsidR="0081390A">
        <w:rPr>
          <w:rFonts w:ascii="Times New Roman" w:hAnsi="Times New Roman"/>
          <w:spacing w:val="-6"/>
          <w:szCs w:val="26"/>
        </w:rPr>
        <w:t>, cấp thành phố</w:t>
      </w:r>
      <w:r w:rsidR="0081390A" w:rsidRPr="00EC3C20">
        <w:rPr>
          <w:rFonts w:ascii="Times New Roman" w:hAnsi="Times New Roman"/>
          <w:spacing w:val="-6"/>
          <w:szCs w:val="26"/>
        </w:rPr>
        <w:t xml:space="preserve"> trong năm 2025 </w:t>
      </w:r>
      <w:r w:rsidR="004F10DA" w:rsidRPr="00EC3C20">
        <w:rPr>
          <w:rFonts w:ascii="Times New Roman" w:hAnsi="Times New Roman"/>
          <w:spacing w:val="-6"/>
          <w:szCs w:val="26"/>
        </w:rPr>
        <w:t xml:space="preserve">theo các nội dung của Quyết định số 4700/QĐ-UBND ngày 31 tháng 10 năm 2019 của </w:t>
      </w:r>
      <w:r w:rsidR="007A6523" w:rsidRPr="00EC3C20">
        <w:rPr>
          <w:rFonts w:ascii="Times New Roman" w:hAnsi="Times New Roman"/>
          <w:spacing w:val="-6"/>
          <w:szCs w:val="26"/>
        </w:rPr>
        <w:t xml:space="preserve">Chủ tịch </w:t>
      </w:r>
      <w:r w:rsidR="004F10DA" w:rsidRPr="00EC3C20">
        <w:rPr>
          <w:rFonts w:ascii="Times New Roman" w:hAnsi="Times New Roman"/>
          <w:spacing w:val="-6"/>
          <w:szCs w:val="26"/>
        </w:rPr>
        <w:t xml:space="preserve">Ủy ban nhân dân Thành phố Hồ Chí Minh về ban hành tiêu chí và quy trình công nhận “Khu phố - ấp sạch, không xả rác ra đường và kênh rạch”, “Phường - xã - thị trấn không xả rác ra đường và kênh rạch” và “Công trình, giải pháp, sáng kiến xanh” và Quyết định số 2660/QĐ-UBND ngày 28 tháng 7 năm 2020 của Ủy ban nhân dân Thành phố Hồ Chí Minh về việc ban hành tiêu chí và quy trình công nhận “Phường - xã - thị trấn sạch”, “Phường - xã - thị trấn sạch và xanh” và “Phường - xã - thị trấn sạch, xanh và thân thiện môi trường”; giám sát kết quả thực hiện </w:t>
      </w:r>
      <w:r w:rsidR="004F10DA" w:rsidRPr="00EC3C20">
        <w:rPr>
          <w:rFonts w:ascii="Times New Roman" w:hAnsi="Times New Roman"/>
          <w:spacing w:val="-6"/>
          <w:szCs w:val="26"/>
        </w:rPr>
        <w:lastRenderedPageBreak/>
        <w:t>Cuộc vận động “Người dân Thành phố Hồ Chí Minh, không xả rác ra đường và kênh rạch, vì Thành phố sạch và giảm ngập nước”</w:t>
      </w:r>
      <w:r w:rsidR="00F80057" w:rsidRPr="00EC3C20">
        <w:rPr>
          <w:rFonts w:ascii="Times New Roman" w:hAnsi="Times New Roman"/>
          <w:spacing w:val="-6"/>
          <w:szCs w:val="26"/>
          <w:lang w:val="vi-VN"/>
        </w:rPr>
        <w:t>.</w:t>
      </w:r>
    </w:p>
    <w:p w:rsidR="00F80057" w:rsidRPr="00EC3C20" w:rsidRDefault="00100266" w:rsidP="00A95A4C">
      <w:pPr>
        <w:spacing w:before="60" w:line="264" w:lineRule="auto"/>
        <w:ind w:firstLine="720"/>
        <w:jc w:val="both"/>
        <w:rPr>
          <w:rFonts w:ascii="Times New Roman" w:hAnsi="Times New Roman"/>
          <w:spacing w:val="-6"/>
          <w:szCs w:val="26"/>
          <w:lang w:val="vi-VN"/>
        </w:rPr>
      </w:pPr>
      <w:r w:rsidRPr="00EC3C20">
        <w:rPr>
          <w:rFonts w:ascii="Times New Roman" w:hAnsi="Times New Roman"/>
          <w:spacing w:val="-6"/>
          <w:szCs w:val="26"/>
        </w:rPr>
        <w:t>c)</w:t>
      </w:r>
      <w:r w:rsidR="00F80057" w:rsidRPr="00EC3C20">
        <w:rPr>
          <w:rFonts w:ascii="Times New Roman" w:hAnsi="Times New Roman"/>
          <w:spacing w:val="-6"/>
          <w:szCs w:val="26"/>
          <w:lang w:val="vi-VN"/>
        </w:rPr>
        <w:t xml:space="preserve"> Chủ trì</w:t>
      </w:r>
      <w:r w:rsidR="00BD64CF" w:rsidRPr="00EC3C20">
        <w:rPr>
          <w:rFonts w:ascii="Times New Roman" w:hAnsi="Times New Roman"/>
          <w:spacing w:val="-6"/>
          <w:szCs w:val="26"/>
        </w:rPr>
        <w:t xml:space="preserve"> phối hợp</w:t>
      </w:r>
      <w:r w:rsidR="00F80057" w:rsidRPr="00EC3C20">
        <w:rPr>
          <w:rFonts w:ascii="Times New Roman" w:hAnsi="Times New Roman"/>
          <w:spacing w:val="-6"/>
          <w:szCs w:val="26"/>
          <w:lang w:val="vi-VN"/>
        </w:rPr>
        <w:t xml:space="preserve"> xây dựng 1.000 khu dân cư sạch đẹp </w:t>
      </w:r>
      <w:r w:rsidR="00BD64CF" w:rsidRPr="00EC3C20">
        <w:rPr>
          <w:rFonts w:ascii="Times New Roman" w:hAnsi="Times New Roman"/>
          <w:spacing w:val="-6"/>
          <w:szCs w:val="26"/>
        </w:rPr>
        <w:t>thực hiện chương trình phối hợp số 3982/CTrPH-UBND-UBMTTQ ngày 24 tháng 10 năm 2022 về triển khai xây dựng Khu dân cư Sạch – Đẹp trên địa bàn quận Gò Vấp giai đoạn 2022-</w:t>
      </w:r>
      <w:r w:rsidR="000E26E4" w:rsidRPr="00EC3C20">
        <w:rPr>
          <w:rFonts w:ascii="Times New Roman" w:hAnsi="Times New Roman"/>
          <w:spacing w:val="-6"/>
          <w:szCs w:val="26"/>
        </w:rPr>
        <w:t>2025</w:t>
      </w:r>
      <w:r w:rsidR="007A6523" w:rsidRPr="00EC3C20">
        <w:rPr>
          <w:rFonts w:ascii="Times New Roman" w:hAnsi="Times New Roman"/>
          <w:spacing w:val="-6"/>
          <w:szCs w:val="26"/>
        </w:rPr>
        <w:t>.</w:t>
      </w:r>
    </w:p>
    <w:p w:rsidR="00F80057" w:rsidRPr="00EC3C20" w:rsidRDefault="00100266" w:rsidP="00A95A4C">
      <w:pPr>
        <w:spacing w:before="60" w:line="264" w:lineRule="auto"/>
        <w:ind w:firstLine="720"/>
        <w:jc w:val="both"/>
        <w:rPr>
          <w:rFonts w:ascii="Times New Roman" w:hAnsi="Times New Roman"/>
          <w:spacing w:val="-6"/>
          <w:szCs w:val="26"/>
          <w:lang w:val="vi-VN"/>
        </w:rPr>
      </w:pPr>
      <w:r w:rsidRPr="00EC3C20">
        <w:rPr>
          <w:rFonts w:ascii="Times New Roman" w:hAnsi="Times New Roman"/>
          <w:spacing w:val="-6"/>
          <w:szCs w:val="26"/>
        </w:rPr>
        <w:t>d)</w:t>
      </w:r>
      <w:r w:rsidR="00F80057" w:rsidRPr="00EC3C20">
        <w:rPr>
          <w:rFonts w:ascii="Times New Roman" w:hAnsi="Times New Roman"/>
          <w:spacing w:val="-6"/>
          <w:szCs w:val="26"/>
          <w:lang w:val="vi-VN"/>
        </w:rPr>
        <w:t xml:space="preserve"> Giám sát cán bộ, công chức và cơ quan quản lý nhà nước trong lĩnh vực bảo vệ môi trường và phối hợp tổ chức phản biện các nội dung dự thảo liên quan đến công tác quản lý nhà nước về bảo vệ môi trường do cơ quan quản lý nhà nước triển khai, ban hành góp phần mang đến hiệu quả, tính thiết</w:t>
      </w:r>
      <w:r w:rsidR="007A6523" w:rsidRPr="00EC3C20">
        <w:rPr>
          <w:rFonts w:ascii="Times New Roman" w:hAnsi="Times New Roman"/>
          <w:spacing w:val="-6"/>
          <w:szCs w:val="26"/>
          <w:lang w:val="vi-VN"/>
        </w:rPr>
        <w:t xml:space="preserve"> thực, tạo sự đồng thuận trong </w:t>
      </w:r>
      <w:r w:rsidR="007A6523" w:rsidRPr="00EC3C20">
        <w:rPr>
          <w:rFonts w:ascii="Times New Roman" w:hAnsi="Times New Roman"/>
          <w:spacing w:val="-6"/>
          <w:szCs w:val="26"/>
        </w:rPr>
        <w:t>N</w:t>
      </w:r>
      <w:r w:rsidR="00F80057" w:rsidRPr="00EC3C20">
        <w:rPr>
          <w:rFonts w:ascii="Times New Roman" w:hAnsi="Times New Roman"/>
          <w:spacing w:val="-6"/>
          <w:szCs w:val="26"/>
          <w:lang w:val="vi-VN"/>
        </w:rPr>
        <w:t>hân dân khi triển khai.</w:t>
      </w:r>
    </w:p>
    <w:p w:rsidR="006E4781"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e)</w:t>
      </w:r>
      <w:r w:rsidR="00F80057" w:rsidRPr="00EC3C20">
        <w:rPr>
          <w:rFonts w:ascii="Times New Roman" w:hAnsi="Times New Roman"/>
          <w:spacing w:val="-6"/>
          <w:szCs w:val="26"/>
          <w:lang w:val="vi-VN"/>
        </w:rPr>
        <w:t xml:space="preserve"> Kịp thời phát hiện, biểu dương các mô hình, công trình, giải pháp, cách làm hay để nhân rộng, tạo sự </w:t>
      </w:r>
      <w:proofErr w:type="gramStart"/>
      <w:r w:rsidR="00F80057" w:rsidRPr="00EC3C20">
        <w:rPr>
          <w:rFonts w:ascii="Times New Roman" w:hAnsi="Times New Roman"/>
          <w:spacing w:val="-6"/>
          <w:szCs w:val="26"/>
          <w:lang w:val="vi-VN"/>
        </w:rPr>
        <w:t>lan</w:t>
      </w:r>
      <w:proofErr w:type="gramEnd"/>
      <w:r w:rsidR="00F80057" w:rsidRPr="00EC3C20">
        <w:rPr>
          <w:rFonts w:ascii="Times New Roman" w:hAnsi="Times New Roman"/>
          <w:spacing w:val="-6"/>
          <w:szCs w:val="26"/>
          <w:lang w:val="vi-VN"/>
        </w:rPr>
        <w:t xml:space="preserve"> tỏa trong cộng đồng dân cư</w:t>
      </w:r>
      <w:r w:rsidR="00875429" w:rsidRPr="00EC3C20">
        <w:rPr>
          <w:rFonts w:ascii="Times New Roman" w:hAnsi="Times New Roman"/>
          <w:spacing w:val="-6"/>
          <w:szCs w:val="26"/>
        </w:rPr>
        <w:t>.</w:t>
      </w:r>
    </w:p>
    <w:p w:rsidR="00D23908" w:rsidRPr="00EC3C20" w:rsidRDefault="00A16FFD" w:rsidP="00A95A4C">
      <w:pPr>
        <w:spacing w:before="60" w:line="264" w:lineRule="auto"/>
        <w:ind w:firstLine="720"/>
        <w:jc w:val="both"/>
        <w:rPr>
          <w:rFonts w:ascii="Times New Roman" w:hAnsi="Times New Roman"/>
          <w:b/>
          <w:spacing w:val="-6"/>
          <w:szCs w:val="26"/>
        </w:rPr>
      </w:pPr>
      <w:r w:rsidRPr="00EC3C20">
        <w:rPr>
          <w:rFonts w:ascii="Times New Roman" w:hAnsi="Times New Roman"/>
          <w:b/>
          <w:spacing w:val="-6"/>
          <w:szCs w:val="26"/>
        </w:rPr>
        <w:t>2.1</w:t>
      </w:r>
      <w:r w:rsidR="009F6F49">
        <w:rPr>
          <w:rFonts w:ascii="Times New Roman" w:hAnsi="Times New Roman"/>
          <w:b/>
          <w:spacing w:val="-6"/>
          <w:szCs w:val="26"/>
        </w:rPr>
        <w:t>1</w:t>
      </w:r>
      <w:r w:rsidR="00236854" w:rsidRPr="00EC3C20">
        <w:rPr>
          <w:rFonts w:ascii="Times New Roman" w:hAnsi="Times New Roman"/>
          <w:b/>
          <w:spacing w:val="-6"/>
          <w:szCs w:val="26"/>
        </w:rPr>
        <w:t>.</w:t>
      </w:r>
      <w:r w:rsidR="00D23908" w:rsidRPr="00EC3C20">
        <w:rPr>
          <w:rFonts w:ascii="Times New Roman" w:hAnsi="Times New Roman"/>
          <w:b/>
          <w:spacing w:val="-6"/>
          <w:szCs w:val="26"/>
        </w:rPr>
        <w:t xml:space="preserve"> Đề nghị </w:t>
      </w:r>
      <w:r w:rsidR="00BD64CF" w:rsidRPr="00EC3C20">
        <w:rPr>
          <w:rFonts w:ascii="Times New Roman" w:hAnsi="Times New Roman"/>
          <w:b/>
          <w:spacing w:val="-6"/>
          <w:szCs w:val="26"/>
        </w:rPr>
        <w:t>Quận đoàn</w:t>
      </w:r>
    </w:p>
    <w:p w:rsidR="00D23908" w:rsidRPr="00EC3C20" w:rsidRDefault="00100266" w:rsidP="00A95A4C">
      <w:pPr>
        <w:spacing w:before="60" w:line="264" w:lineRule="auto"/>
        <w:ind w:firstLine="720"/>
        <w:jc w:val="both"/>
        <w:rPr>
          <w:rFonts w:ascii="Times New Roman" w:hAnsi="Times New Roman"/>
          <w:bCs/>
          <w:spacing w:val="-6"/>
          <w:szCs w:val="26"/>
        </w:rPr>
      </w:pPr>
      <w:r w:rsidRPr="00EC3C20">
        <w:rPr>
          <w:rFonts w:ascii="Times New Roman" w:hAnsi="Times New Roman"/>
          <w:bCs/>
          <w:spacing w:val="-6"/>
          <w:szCs w:val="26"/>
        </w:rPr>
        <w:t>a)</w:t>
      </w:r>
      <w:r w:rsidR="00D23908" w:rsidRPr="00EC3C20">
        <w:rPr>
          <w:rFonts w:ascii="Times New Roman" w:hAnsi="Times New Roman"/>
          <w:bCs/>
          <w:spacing w:val="-6"/>
          <w:szCs w:val="26"/>
        </w:rPr>
        <w:t xml:space="preserve"> Tuyên truyền, nâng cao nhận thức và vận động đoàn viên, thanh niên, người dân Thành phố trong các hoạt động tham gia bảo vệ môi trường, xây dựng nếp sống văn minh, mỹ quan đô thị; đ</w:t>
      </w:r>
      <w:r w:rsidR="00D23908" w:rsidRPr="00EC3C20">
        <w:rPr>
          <w:rFonts w:ascii="Times New Roman" w:hAnsi="Times New Roman"/>
          <w:bCs/>
          <w:spacing w:val="-6"/>
          <w:szCs w:val="26"/>
          <w:lang w:val="vi-VN"/>
        </w:rPr>
        <w:t xml:space="preserve">ẩy mạnh công tác tuyên truyền trên các trang mạng xã hội, chuyển tải các hình ảnh đẹp, câu chuyện đẹp về bảo vệ môi trường, nếp sống văn minh, gắn với thực hiện </w:t>
      </w:r>
      <w:r w:rsidR="00D23908" w:rsidRPr="00EC3C20">
        <w:rPr>
          <w:rFonts w:ascii="Times New Roman" w:hAnsi="Times New Roman"/>
          <w:bCs/>
          <w:spacing w:val="-6"/>
          <w:szCs w:val="26"/>
        </w:rPr>
        <w:t>C</w:t>
      </w:r>
      <w:r w:rsidR="00D23908" w:rsidRPr="00EC3C20">
        <w:rPr>
          <w:rFonts w:ascii="Times New Roman" w:hAnsi="Times New Roman"/>
          <w:bCs/>
          <w:spacing w:val="-6"/>
          <w:szCs w:val="26"/>
          <w:lang w:val="vi-VN"/>
        </w:rPr>
        <w:t>uộc vận động “</w:t>
      </w:r>
      <w:r w:rsidR="00D23908" w:rsidRPr="00EC3C20">
        <w:rPr>
          <w:rFonts w:ascii="Times New Roman" w:hAnsi="Times New Roman"/>
          <w:bCs/>
          <w:i/>
          <w:spacing w:val="-6"/>
          <w:szCs w:val="26"/>
          <w:lang w:val="vi-VN"/>
        </w:rPr>
        <w:t>Mỗi ngày một tin tốt, mỗi tuần một câu chuyện đẹp”</w:t>
      </w:r>
      <w:r w:rsidR="00D23908" w:rsidRPr="00EC3C20">
        <w:rPr>
          <w:rFonts w:ascii="Times New Roman" w:hAnsi="Times New Roman"/>
          <w:bCs/>
          <w:spacing w:val="-6"/>
          <w:szCs w:val="26"/>
          <w:lang w:val="vi-VN"/>
        </w:rPr>
        <w:t xml:space="preserve">. </w:t>
      </w:r>
    </w:p>
    <w:p w:rsidR="00BA7971" w:rsidRPr="00EC3C20" w:rsidRDefault="00100266" w:rsidP="00A95A4C">
      <w:pPr>
        <w:spacing w:before="60" w:line="264" w:lineRule="auto"/>
        <w:ind w:firstLine="720"/>
        <w:jc w:val="both"/>
        <w:rPr>
          <w:rFonts w:ascii="Times New Roman" w:hAnsi="Times New Roman"/>
          <w:bCs/>
          <w:spacing w:val="-6"/>
          <w:szCs w:val="26"/>
        </w:rPr>
      </w:pPr>
      <w:r w:rsidRPr="00EC3C20">
        <w:rPr>
          <w:rFonts w:ascii="Times New Roman" w:hAnsi="Times New Roman"/>
          <w:bCs/>
          <w:spacing w:val="-6"/>
          <w:szCs w:val="26"/>
        </w:rPr>
        <w:t xml:space="preserve">b) </w:t>
      </w:r>
      <w:r w:rsidR="009A70B8">
        <w:rPr>
          <w:rFonts w:ascii="Times New Roman" w:hAnsi="Times New Roman"/>
          <w:bCs/>
          <w:spacing w:val="-6"/>
          <w:szCs w:val="26"/>
        </w:rPr>
        <w:t xml:space="preserve">Lồng ghép triển khai thực hiện </w:t>
      </w:r>
      <w:r w:rsidR="00BA7971" w:rsidRPr="00EC3C20">
        <w:rPr>
          <w:rFonts w:ascii="Times New Roman" w:hAnsi="Times New Roman"/>
          <w:bCs/>
          <w:spacing w:val="-6"/>
          <w:szCs w:val="26"/>
        </w:rPr>
        <w:t xml:space="preserve">Kế hoạch số 2402/KH-UBND ngày 07 tháng 6 năm </w:t>
      </w:r>
      <w:r w:rsidR="00125987" w:rsidRPr="00EC3C20">
        <w:rPr>
          <w:rFonts w:ascii="Times New Roman" w:hAnsi="Times New Roman"/>
          <w:bCs/>
          <w:spacing w:val="-6"/>
          <w:szCs w:val="26"/>
        </w:rPr>
        <w:t>2023</w:t>
      </w:r>
      <w:r w:rsidR="00BA7971" w:rsidRPr="00EC3C20">
        <w:rPr>
          <w:rFonts w:ascii="Times New Roman" w:hAnsi="Times New Roman"/>
          <w:bCs/>
          <w:spacing w:val="-6"/>
          <w:szCs w:val="26"/>
        </w:rPr>
        <w:t xml:space="preserve"> về triển khai thực hiện Chương trình phát triển thanh niên trên địa bàn quận Gò Vấp giai đoạn </w:t>
      </w:r>
      <w:r w:rsidR="00314116" w:rsidRPr="00EC3C20">
        <w:rPr>
          <w:rFonts w:ascii="Times New Roman" w:hAnsi="Times New Roman"/>
          <w:bCs/>
          <w:spacing w:val="-6"/>
          <w:szCs w:val="26"/>
        </w:rPr>
        <w:t>2023</w:t>
      </w:r>
      <w:r w:rsidR="009A70B8">
        <w:rPr>
          <w:rFonts w:ascii="Times New Roman" w:hAnsi="Times New Roman"/>
          <w:bCs/>
          <w:spacing w:val="-6"/>
          <w:szCs w:val="26"/>
        </w:rPr>
        <w:t>-2025 với</w:t>
      </w:r>
      <w:r w:rsidR="00BA7971" w:rsidRPr="00EC3C20">
        <w:rPr>
          <w:rFonts w:ascii="Times New Roman" w:hAnsi="Times New Roman"/>
          <w:bCs/>
          <w:spacing w:val="-6"/>
          <w:szCs w:val="26"/>
        </w:rPr>
        <w:t xml:space="preserve"> các nội dung thực hiện Cuộc vận động:</w:t>
      </w:r>
    </w:p>
    <w:p w:rsidR="00B43F7B" w:rsidRDefault="00100266" w:rsidP="00A95A4C">
      <w:pPr>
        <w:spacing w:before="60" w:line="264" w:lineRule="auto"/>
        <w:ind w:firstLine="720"/>
        <w:jc w:val="both"/>
        <w:rPr>
          <w:rFonts w:ascii="Times New Roman" w:hAnsi="Times New Roman"/>
          <w:bCs/>
          <w:spacing w:val="-6"/>
          <w:szCs w:val="26"/>
        </w:rPr>
      </w:pPr>
      <w:r w:rsidRPr="00EC3C20">
        <w:rPr>
          <w:rFonts w:ascii="Times New Roman" w:hAnsi="Times New Roman"/>
          <w:bCs/>
          <w:spacing w:val="-6"/>
          <w:szCs w:val="26"/>
        </w:rPr>
        <w:t>-</w:t>
      </w:r>
      <w:r w:rsidR="00BA7971" w:rsidRPr="00EC3C20">
        <w:rPr>
          <w:rFonts w:ascii="Times New Roman" w:hAnsi="Times New Roman"/>
          <w:bCs/>
          <w:spacing w:val="-6"/>
          <w:szCs w:val="26"/>
        </w:rPr>
        <w:t xml:space="preserve"> </w:t>
      </w:r>
      <w:r w:rsidR="00D23908" w:rsidRPr="00EC3C20">
        <w:rPr>
          <w:rFonts w:ascii="Times New Roman" w:hAnsi="Times New Roman"/>
          <w:bCs/>
          <w:spacing w:val="-6"/>
          <w:szCs w:val="26"/>
          <w:lang w:val="vi-VN"/>
        </w:rPr>
        <w:t xml:space="preserve">Thường xuyên tổ chức tập huấn và hướng dẫn </w:t>
      </w:r>
      <w:r w:rsidR="00D23908" w:rsidRPr="00EC3C20">
        <w:rPr>
          <w:rFonts w:ascii="Times New Roman" w:hAnsi="Times New Roman"/>
          <w:bCs/>
          <w:spacing w:val="-6"/>
          <w:szCs w:val="26"/>
        </w:rPr>
        <w:t>đoàn viên, thanh niên và người dân phân</w:t>
      </w:r>
      <w:r w:rsidR="00D23908" w:rsidRPr="00EC3C20">
        <w:rPr>
          <w:rFonts w:ascii="Times New Roman" w:hAnsi="Times New Roman"/>
          <w:bCs/>
          <w:spacing w:val="-6"/>
          <w:szCs w:val="26"/>
          <w:lang w:val="vi-VN"/>
        </w:rPr>
        <w:t xml:space="preserve"> loại rác</w:t>
      </w:r>
      <w:r w:rsidR="00D23908" w:rsidRPr="00EC3C20">
        <w:rPr>
          <w:rFonts w:ascii="Times New Roman" w:hAnsi="Times New Roman"/>
          <w:bCs/>
          <w:spacing w:val="-6"/>
          <w:szCs w:val="26"/>
        </w:rPr>
        <w:t xml:space="preserve"> thải</w:t>
      </w:r>
      <w:r w:rsidR="00D23908" w:rsidRPr="00EC3C20">
        <w:rPr>
          <w:rFonts w:ascii="Times New Roman" w:hAnsi="Times New Roman"/>
          <w:bCs/>
          <w:spacing w:val="-6"/>
          <w:szCs w:val="26"/>
          <w:lang w:val="vi-VN"/>
        </w:rPr>
        <w:t xml:space="preserve"> tại </w:t>
      </w:r>
      <w:r w:rsidR="00D23908" w:rsidRPr="00EC3C20">
        <w:rPr>
          <w:rFonts w:ascii="Times New Roman" w:hAnsi="Times New Roman"/>
          <w:bCs/>
          <w:spacing w:val="-6"/>
          <w:szCs w:val="26"/>
        </w:rPr>
        <w:t>nguồn</w:t>
      </w:r>
      <w:r w:rsidR="00D23908" w:rsidRPr="00EC3C20">
        <w:rPr>
          <w:rFonts w:ascii="Times New Roman" w:hAnsi="Times New Roman"/>
          <w:bCs/>
          <w:spacing w:val="-6"/>
          <w:szCs w:val="26"/>
          <w:lang w:val="vi-VN"/>
        </w:rPr>
        <w:t xml:space="preserve">; </w:t>
      </w:r>
      <w:r w:rsidR="00D23908" w:rsidRPr="00EC3C20">
        <w:rPr>
          <w:rFonts w:ascii="Times New Roman" w:hAnsi="Times New Roman"/>
          <w:bCs/>
          <w:spacing w:val="-6"/>
          <w:szCs w:val="26"/>
        </w:rPr>
        <w:t>d</w:t>
      </w:r>
      <w:r w:rsidR="00D23908" w:rsidRPr="00EC3C20">
        <w:rPr>
          <w:rFonts w:ascii="Times New Roman" w:hAnsi="Times New Roman"/>
          <w:bCs/>
          <w:spacing w:val="-6"/>
          <w:szCs w:val="26"/>
          <w:lang w:val="vi-VN"/>
        </w:rPr>
        <w:t xml:space="preserve">uy trì tổ chức các Ngày Chủ nhật xanh, Ngày hội Sống xanh, chương trình </w:t>
      </w:r>
      <w:r w:rsidR="00D23908" w:rsidRPr="00EC3C20">
        <w:rPr>
          <w:rFonts w:ascii="Times New Roman" w:hAnsi="Times New Roman"/>
          <w:bCs/>
          <w:i/>
          <w:iCs/>
          <w:spacing w:val="-6"/>
          <w:szCs w:val="26"/>
          <w:lang w:val="vi-VN"/>
        </w:rPr>
        <w:t>“30 phút vì Thành phố Xanh - Sạch - Đẹp”</w:t>
      </w:r>
      <w:r w:rsidR="00B43F7B">
        <w:rPr>
          <w:rFonts w:ascii="Times New Roman" w:hAnsi="Times New Roman"/>
          <w:bCs/>
          <w:spacing w:val="-6"/>
          <w:szCs w:val="26"/>
        </w:rPr>
        <w:t>.</w:t>
      </w:r>
    </w:p>
    <w:p w:rsidR="00D23908" w:rsidRDefault="00100266" w:rsidP="00A95A4C">
      <w:pPr>
        <w:spacing w:before="60" w:line="264" w:lineRule="auto"/>
        <w:ind w:firstLine="720"/>
        <w:jc w:val="both"/>
        <w:rPr>
          <w:rFonts w:ascii="Times New Roman" w:hAnsi="Times New Roman"/>
          <w:bCs/>
          <w:spacing w:val="-6"/>
          <w:szCs w:val="26"/>
        </w:rPr>
      </w:pPr>
      <w:r w:rsidRPr="00EC3C20">
        <w:rPr>
          <w:rFonts w:ascii="Times New Roman" w:hAnsi="Times New Roman"/>
          <w:bCs/>
          <w:spacing w:val="-6"/>
          <w:szCs w:val="26"/>
        </w:rPr>
        <w:t>-</w:t>
      </w:r>
      <w:r w:rsidR="00D23908" w:rsidRPr="00EC3C20">
        <w:rPr>
          <w:rFonts w:ascii="Times New Roman" w:hAnsi="Times New Roman"/>
          <w:bCs/>
          <w:spacing w:val="-6"/>
          <w:szCs w:val="26"/>
        </w:rPr>
        <w:t xml:space="preserve"> </w:t>
      </w:r>
      <w:r w:rsidR="00D23908" w:rsidRPr="00EC3C20">
        <w:rPr>
          <w:rFonts w:ascii="Times New Roman" w:hAnsi="Times New Roman"/>
          <w:bCs/>
          <w:spacing w:val="-6"/>
          <w:szCs w:val="26"/>
          <w:lang w:val="vi-VN"/>
        </w:rPr>
        <w:t xml:space="preserve">Tiếp tục triển khai, vận động đoàn viên, thanh niên phát huy chuyên môn, </w:t>
      </w:r>
      <w:r w:rsidR="00D23908" w:rsidRPr="00EC3C20">
        <w:rPr>
          <w:rFonts w:ascii="Times New Roman" w:hAnsi="Times New Roman"/>
          <w:bCs/>
          <w:spacing w:val="-6"/>
          <w:szCs w:val="26"/>
        </w:rPr>
        <w:t xml:space="preserve">đóng góp </w:t>
      </w:r>
      <w:r w:rsidR="00D23908" w:rsidRPr="00EC3C20">
        <w:rPr>
          <w:rFonts w:ascii="Times New Roman" w:hAnsi="Times New Roman"/>
          <w:bCs/>
          <w:spacing w:val="-6"/>
          <w:szCs w:val="26"/>
          <w:lang w:val="vi-VN"/>
        </w:rPr>
        <w:t>ý tưởn</w:t>
      </w:r>
      <w:r w:rsidR="00D23908" w:rsidRPr="00EC3C20">
        <w:rPr>
          <w:rFonts w:ascii="Times New Roman" w:hAnsi="Times New Roman"/>
          <w:bCs/>
          <w:spacing w:val="-6"/>
          <w:szCs w:val="26"/>
        </w:rPr>
        <w:t>g</w:t>
      </w:r>
      <w:r w:rsidR="00D23908" w:rsidRPr="00EC3C20">
        <w:rPr>
          <w:rFonts w:ascii="Times New Roman" w:hAnsi="Times New Roman"/>
          <w:bCs/>
          <w:spacing w:val="-6"/>
          <w:szCs w:val="26"/>
          <w:lang w:val="vi-VN"/>
        </w:rPr>
        <w:t>, sáng kiến, hiến kế</w:t>
      </w:r>
      <w:r w:rsidR="00D23908" w:rsidRPr="00EC3C20">
        <w:rPr>
          <w:rFonts w:ascii="Times New Roman" w:hAnsi="Times New Roman"/>
          <w:bCs/>
          <w:spacing w:val="-6"/>
          <w:szCs w:val="26"/>
        </w:rPr>
        <w:t xml:space="preserve">, giải pháp, đề tài nghiên cứu khoa học </w:t>
      </w:r>
      <w:r w:rsidR="00D23908" w:rsidRPr="00EC3C20">
        <w:rPr>
          <w:rFonts w:ascii="Times New Roman" w:hAnsi="Times New Roman"/>
          <w:bCs/>
          <w:spacing w:val="-6"/>
          <w:szCs w:val="26"/>
          <w:lang w:val="vi-VN"/>
        </w:rPr>
        <w:t xml:space="preserve">trong các hoạt động xây dựng Thành phố </w:t>
      </w:r>
      <w:r w:rsidR="00D23908" w:rsidRPr="00EC3C20">
        <w:rPr>
          <w:rFonts w:ascii="Times New Roman" w:hAnsi="Times New Roman"/>
          <w:bCs/>
          <w:i/>
          <w:iCs/>
          <w:spacing w:val="-6"/>
          <w:szCs w:val="26"/>
          <w:lang w:val="vi-VN"/>
        </w:rPr>
        <w:t>“Văn minh - sạch đẹp - an toàn”</w:t>
      </w:r>
      <w:r w:rsidR="00D23908" w:rsidRPr="00EC3C20">
        <w:rPr>
          <w:rFonts w:ascii="Times New Roman" w:hAnsi="Times New Roman"/>
          <w:bCs/>
          <w:spacing w:val="-6"/>
          <w:szCs w:val="26"/>
          <w:lang w:val="vi-VN"/>
        </w:rPr>
        <w:t xml:space="preserve"> trên Cổng thông tin ý tưởng sáng tạo</w:t>
      </w:r>
      <w:r w:rsidR="00D23908" w:rsidRPr="00EC3C20">
        <w:rPr>
          <w:rFonts w:ascii="Times New Roman" w:hAnsi="Times New Roman"/>
          <w:bCs/>
          <w:spacing w:val="-6"/>
          <w:szCs w:val="26"/>
        </w:rPr>
        <w:t xml:space="preserve"> Thành phố Hồ Chí Minh</w:t>
      </w:r>
      <w:r w:rsidR="00D23908" w:rsidRPr="00EC3C20">
        <w:rPr>
          <w:rFonts w:ascii="Times New Roman" w:hAnsi="Times New Roman"/>
          <w:bCs/>
          <w:spacing w:val="-6"/>
          <w:szCs w:val="26"/>
          <w:lang w:val="vi-VN"/>
        </w:rPr>
        <w:t>.</w:t>
      </w:r>
    </w:p>
    <w:p w:rsidR="00B43F7B" w:rsidRDefault="00B43F7B" w:rsidP="00A95A4C">
      <w:pPr>
        <w:spacing w:before="60" w:line="264" w:lineRule="auto"/>
        <w:ind w:firstLine="720"/>
        <w:jc w:val="both"/>
        <w:rPr>
          <w:rFonts w:ascii="Times New Roman" w:hAnsi="Times New Roman"/>
          <w:bCs/>
          <w:spacing w:val="-6"/>
          <w:szCs w:val="26"/>
        </w:rPr>
      </w:pPr>
      <w:r>
        <w:rPr>
          <w:rFonts w:ascii="Times New Roman" w:hAnsi="Times New Roman"/>
          <w:bCs/>
          <w:spacing w:val="-6"/>
          <w:szCs w:val="26"/>
        </w:rPr>
        <w:t>-</w:t>
      </w:r>
      <w:r w:rsidRPr="00B43F7B">
        <w:t xml:space="preserve"> </w:t>
      </w:r>
      <w:r>
        <w:rPr>
          <w:rFonts w:ascii="Times New Roman" w:hAnsi="Times New Roman"/>
          <w:bCs/>
          <w:spacing w:val="-6"/>
          <w:szCs w:val="26"/>
        </w:rPr>
        <w:t>T</w:t>
      </w:r>
      <w:r w:rsidRPr="00B43F7B">
        <w:rPr>
          <w:rFonts w:ascii="Times New Roman" w:hAnsi="Times New Roman"/>
          <w:bCs/>
          <w:spacing w:val="-6"/>
          <w:szCs w:val="26"/>
        </w:rPr>
        <w:t xml:space="preserve">ổ chức các hoạt động hưởng ứng chương trình “Vì một Việt Nam xanh”, “Giờ Trái Đất”, “Chiến dịch làm cho Thế giới sạch hơn”, tham gia chương trình “Hành trình thứ hai của hạt”, “Hành trình thứ hai của lốp xe”, “Hành trình thứ hai của chai nhựa”, triển khai các mô hình cộng đồng hành động “Chống rác thải nhựa”…, đẩy mạnh xây dựng chung cư, chợ dân sinh giảm thiểu rác thải nhựa, đảm bảo tổ chức hoạt động định kỳ vào chủ </w:t>
      </w:r>
      <w:r>
        <w:rPr>
          <w:rFonts w:ascii="Times New Roman" w:hAnsi="Times New Roman"/>
          <w:bCs/>
          <w:spacing w:val="-6"/>
          <w:szCs w:val="26"/>
        </w:rPr>
        <w:t>nhật tuần thứ hai của tháng.</w:t>
      </w:r>
    </w:p>
    <w:p w:rsidR="00B43F7B" w:rsidRPr="00B43F7B" w:rsidRDefault="00B43F7B" w:rsidP="00A95A4C">
      <w:pPr>
        <w:spacing w:before="60" w:line="264" w:lineRule="auto"/>
        <w:ind w:firstLine="720"/>
        <w:jc w:val="both"/>
        <w:rPr>
          <w:rFonts w:ascii="Times New Roman" w:hAnsi="Times New Roman"/>
          <w:bCs/>
          <w:spacing w:val="-6"/>
          <w:szCs w:val="26"/>
        </w:rPr>
      </w:pPr>
      <w:r>
        <w:rPr>
          <w:rFonts w:ascii="Times New Roman" w:hAnsi="Times New Roman"/>
          <w:bCs/>
          <w:spacing w:val="-6"/>
          <w:szCs w:val="26"/>
        </w:rPr>
        <w:t xml:space="preserve">- </w:t>
      </w:r>
      <w:r w:rsidRPr="00B43F7B">
        <w:rPr>
          <w:rFonts w:ascii="Times New Roman" w:hAnsi="Times New Roman"/>
          <w:bCs/>
          <w:spacing w:val="-6"/>
          <w:szCs w:val="26"/>
        </w:rPr>
        <w:t>Tổ chức các hoạt động phát huy sức trẻ của đoàn viên tha</w:t>
      </w:r>
      <w:r w:rsidR="00F50A86">
        <w:rPr>
          <w:rFonts w:ascii="Times New Roman" w:hAnsi="Times New Roman"/>
          <w:bCs/>
          <w:spacing w:val="-6"/>
          <w:szCs w:val="26"/>
        </w:rPr>
        <w:t>nh niên trong tham gia Phong trà</w:t>
      </w:r>
      <w:r w:rsidR="00B51EFA">
        <w:rPr>
          <w:rFonts w:ascii="Times New Roman" w:hAnsi="Times New Roman"/>
          <w:bCs/>
          <w:spacing w:val="-6"/>
          <w:szCs w:val="26"/>
        </w:rPr>
        <w:t xml:space="preserve">o xây dựng khu phố </w:t>
      </w:r>
      <w:r w:rsidRPr="00B43F7B">
        <w:rPr>
          <w:rFonts w:ascii="Times New Roman" w:hAnsi="Times New Roman"/>
          <w:bCs/>
          <w:spacing w:val="-6"/>
          <w:szCs w:val="26"/>
        </w:rPr>
        <w:t>“</w:t>
      </w:r>
      <w:proofErr w:type="gramStart"/>
      <w:r w:rsidRPr="00B43F7B">
        <w:rPr>
          <w:rFonts w:ascii="Times New Roman" w:hAnsi="Times New Roman"/>
          <w:bCs/>
          <w:spacing w:val="-6"/>
          <w:szCs w:val="26"/>
        </w:rPr>
        <w:t>An</w:t>
      </w:r>
      <w:proofErr w:type="gramEnd"/>
      <w:r w:rsidRPr="00B43F7B">
        <w:rPr>
          <w:rFonts w:ascii="Times New Roman" w:hAnsi="Times New Roman"/>
          <w:bCs/>
          <w:spacing w:val="-6"/>
          <w:szCs w:val="26"/>
        </w:rPr>
        <w:t xml:space="preserve"> toàn – Sạch đẹp – Văn minh – Nghĩa tình” giai đoạn 2024 – 2027 đến các cơ sở Đoàn trực thuộc.</w:t>
      </w:r>
    </w:p>
    <w:p w:rsidR="00BD64CF" w:rsidRPr="00EC3C20" w:rsidRDefault="00BD64CF" w:rsidP="00BD64CF">
      <w:pPr>
        <w:spacing w:after="120"/>
        <w:ind w:firstLine="720"/>
        <w:jc w:val="both"/>
        <w:rPr>
          <w:rFonts w:ascii="Times New Roman" w:hAnsi="Times New Roman"/>
          <w:b/>
          <w:spacing w:val="-6"/>
          <w:szCs w:val="26"/>
        </w:rPr>
      </w:pPr>
      <w:r w:rsidRPr="00EC3C20">
        <w:rPr>
          <w:rFonts w:ascii="Times New Roman" w:hAnsi="Times New Roman"/>
          <w:b/>
          <w:spacing w:val="-6"/>
          <w:szCs w:val="26"/>
        </w:rPr>
        <w:t>2.1</w:t>
      </w:r>
      <w:r w:rsidR="009F6F49">
        <w:rPr>
          <w:rFonts w:ascii="Times New Roman" w:hAnsi="Times New Roman"/>
          <w:b/>
          <w:spacing w:val="-6"/>
          <w:szCs w:val="26"/>
        </w:rPr>
        <w:t>2</w:t>
      </w:r>
      <w:r w:rsidRPr="00EC3C20">
        <w:rPr>
          <w:rFonts w:ascii="Times New Roman" w:hAnsi="Times New Roman"/>
          <w:b/>
          <w:spacing w:val="-6"/>
          <w:szCs w:val="26"/>
        </w:rPr>
        <w:t xml:space="preserve">. </w:t>
      </w:r>
      <w:r w:rsidR="00335FFF" w:rsidRPr="00EC3C20">
        <w:rPr>
          <w:rFonts w:ascii="Times New Roman" w:hAnsi="Times New Roman"/>
          <w:b/>
          <w:spacing w:val="-6"/>
          <w:szCs w:val="26"/>
        </w:rPr>
        <w:t xml:space="preserve">Liên danh </w:t>
      </w:r>
      <w:r w:rsidRPr="00EC3C20">
        <w:rPr>
          <w:rFonts w:ascii="Times New Roman" w:hAnsi="Times New Roman"/>
          <w:b/>
          <w:spacing w:val="-6"/>
          <w:szCs w:val="26"/>
        </w:rPr>
        <w:t xml:space="preserve">Công ty TNHH MTV Dịch vụ </w:t>
      </w:r>
      <w:r w:rsidR="00973DEA" w:rsidRPr="00EC3C20">
        <w:rPr>
          <w:rFonts w:ascii="Times New Roman" w:hAnsi="Times New Roman"/>
          <w:b/>
          <w:spacing w:val="-6"/>
          <w:szCs w:val="26"/>
        </w:rPr>
        <w:t>c</w:t>
      </w:r>
      <w:r w:rsidR="00CC0448" w:rsidRPr="00EC3C20">
        <w:rPr>
          <w:rFonts w:ascii="Times New Roman" w:hAnsi="Times New Roman"/>
          <w:b/>
          <w:spacing w:val="-6"/>
          <w:szCs w:val="26"/>
        </w:rPr>
        <w:t>ông ích</w:t>
      </w:r>
      <w:r w:rsidRPr="00EC3C20">
        <w:rPr>
          <w:rFonts w:ascii="Times New Roman" w:hAnsi="Times New Roman"/>
          <w:b/>
          <w:spacing w:val="-6"/>
          <w:szCs w:val="26"/>
        </w:rPr>
        <w:t xml:space="preserve"> quận </w:t>
      </w:r>
      <w:r w:rsidR="00335FFF" w:rsidRPr="00EC3C20">
        <w:rPr>
          <w:rFonts w:ascii="Times New Roman" w:hAnsi="Times New Roman"/>
          <w:b/>
          <w:spacing w:val="-6"/>
          <w:szCs w:val="26"/>
        </w:rPr>
        <w:t>Gò Vấp và Công ty TNHH MTV Môi trường đô thị Thành phố Hồ Chí Minh</w:t>
      </w:r>
    </w:p>
    <w:p w:rsidR="00BD64CF" w:rsidRPr="00EC3C20" w:rsidRDefault="00100266" w:rsidP="00BD64CF">
      <w:pPr>
        <w:spacing w:after="120"/>
        <w:ind w:firstLine="720"/>
        <w:jc w:val="both"/>
        <w:rPr>
          <w:rFonts w:ascii="Times New Roman" w:hAnsi="Times New Roman"/>
          <w:spacing w:val="-6"/>
          <w:szCs w:val="26"/>
        </w:rPr>
      </w:pPr>
      <w:r w:rsidRPr="00EC3C20">
        <w:rPr>
          <w:rFonts w:ascii="Times New Roman" w:hAnsi="Times New Roman"/>
          <w:spacing w:val="-6"/>
          <w:szCs w:val="26"/>
        </w:rPr>
        <w:t>a)</w:t>
      </w:r>
      <w:r w:rsidR="00BD64CF" w:rsidRPr="00EC3C20">
        <w:rPr>
          <w:rFonts w:ascii="Times New Roman" w:hAnsi="Times New Roman"/>
          <w:spacing w:val="-6"/>
          <w:szCs w:val="26"/>
        </w:rPr>
        <w:t xml:space="preserve"> Phối hợp </w:t>
      </w:r>
      <w:r w:rsidR="001248CB" w:rsidRPr="00EC3C20">
        <w:rPr>
          <w:rFonts w:ascii="Times New Roman" w:hAnsi="Times New Roman"/>
          <w:spacing w:val="-6"/>
          <w:szCs w:val="26"/>
        </w:rPr>
        <w:t>Ủy ban nhân dân 12 phường</w:t>
      </w:r>
      <w:r w:rsidR="00BD64CF" w:rsidRPr="00EC3C20">
        <w:rPr>
          <w:rFonts w:ascii="Times New Roman" w:hAnsi="Times New Roman"/>
          <w:spacing w:val="-6"/>
          <w:szCs w:val="26"/>
        </w:rPr>
        <w:t xml:space="preserve"> kiểm tra, giám sát và giải quyết tình trạng thải bỏ chất thải rắn công nghiệp thông thường, chất thải rắn sinh hoạt cồng kềnh, có kích thước lớn tại các điểm hẹn.</w:t>
      </w:r>
    </w:p>
    <w:p w:rsidR="00BD64CF" w:rsidRDefault="00100266" w:rsidP="00BD64CF">
      <w:pPr>
        <w:spacing w:after="120"/>
        <w:ind w:firstLine="720"/>
        <w:jc w:val="both"/>
        <w:rPr>
          <w:rFonts w:ascii="Times New Roman" w:hAnsi="Times New Roman"/>
          <w:spacing w:val="-6"/>
          <w:szCs w:val="26"/>
        </w:rPr>
      </w:pPr>
      <w:r w:rsidRPr="00EC3C20">
        <w:rPr>
          <w:rFonts w:ascii="Times New Roman" w:hAnsi="Times New Roman"/>
          <w:spacing w:val="-6"/>
          <w:szCs w:val="26"/>
        </w:rPr>
        <w:lastRenderedPageBreak/>
        <w:t>b)</w:t>
      </w:r>
      <w:r w:rsidR="00BD64CF" w:rsidRPr="00EC3C20">
        <w:rPr>
          <w:rFonts w:ascii="Times New Roman" w:hAnsi="Times New Roman"/>
          <w:spacing w:val="-6"/>
          <w:szCs w:val="26"/>
        </w:rPr>
        <w:t xml:space="preserve"> Đảm bảo công tác quét dọn tại các tuyến đường, vệ sinh thùng rác công cộng, vận hành trạm trung chuyển và thu gom chất thải rắn sinh hoạt tại chủ nguồn thải do Công ty phụ trách, không để tình trạng rác ứ đọng trên đường phố, vỉa hè. </w:t>
      </w:r>
    </w:p>
    <w:p w:rsidR="0044389E" w:rsidRPr="00EC3C20" w:rsidRDefault="00842310" w:rsidP="00A95A4C">
      <w:pPr>
        <w:spacing w:before="60" w:line="264" w:lineRule="auto"/>
        <w:ind w:firstLine="720"/>
        <w:jc w:val="both"/>
        <w:rPr>
          <w:rFonts w:ascii="Times New Roman" w:hAnsi="Times New Roman"/>
          <w:b/>
          <w:spacing w:val="-6"/>
          <w:szCs w:val="26"/>
        </w:rPr>
      </w:pPr>
      <w:r w:rsidRPr="00EC3C20">
        <w:rPr>
          <w:rFonts w:ascii="Times New Roman" w:hAnsi="Times New Roman"/>
          <w:b/>
          <w:spacing w:val="-6"/>
          <w:szCs w:val="26"/>
          <w:lang w:val="vi-VN"/>
        </w:rPr>
        <w:t>I</w:t>
      </w:r>
      <w:r w:rsidR="00CA02A2" w:rsidRPr="00EC3C20">
        <w:rPr>
          <w:rFonts w:ascii="Times New Roman" w:hAnsi="Times New Roman"/>
          <w:b/>
          <w:spacing w:val="-6"/>
          <w:szCs w:val="26"/>
        </w:rPr>
        <w:t>II</w:t>
      </w:r>
      <w:r w:rsidR="00D0063A" w:rsidRPr="00EC3C20">
        <w:rPr>
          <w:rFonts w:ascii="Times New Roman" w:hAnsi="Times New Roman"/>
          <w:b/>
          <w:spacing w:val="-6"/>
          <w:szCs w:val="26"/>
          <w:lang w:val="vi-VN"/>
        </w:rPr>
        <w:t xml:space="preserve">. </w:t>
      </w:r>
      <w:r w:rsidR="00B70BB0" w:rsidRPr="00EC3C20">
        <w:rPr>
          <w:rFonts w:ascii="Times New Roman" w:hAnsi="Times New Roman"/>
          <w:b/>
          <w:spacing w:val="-6"/>
          <w:szCs w:val="26"/>
          <w:lang w:val="vi-VN"/>
        </w:rPr>
        <w:t>TỔ CHỨC</w:t>
      </w:r>
      <w:r w:rsidR="0044389E" w:rsidRPr="00EC3C20">
        <w:rPr>
          <w:rFonts w:ascii="Times New Roman" w:hAnsi="Times New Roman"/>
          <w:b/>
          <w:spacing w:val="-6"/>
          <w:szCs w:val="26"/>
          <w:lang w:val="vi-VN"/>
        </w:rPr>
        <w:t xml:space="preserve"> THỰC HIỆN</w:t>
      </w:r>
    </w:p>
    <w:p w:rsidR="00F16D45" w:rsidRPr="00EC3C20" w:rsidRDefault="001112A0" w:rsidP="00A95A4C">
      <w:pPr>
        <w:spacing w:before="60" w:line="264" w:lineRule="auto"/>
        <w:ind w:firstLine="720"/>
        <w:jc w:val="both"/>
        <w:rPr>
          <w:rFonts w:ascii="Times New Roman" w:hAnsi="Times New Roman"/>
          <w:spacing w:val="-6"/>
          <w:szCs w:val="26"/>
        </w:rPr>
      </w:pPr>
      <w:r w:rsidRPr="00EC3C20">
        <w:rPr>
          <w:rFonts w:ascii="Times New Roman" w:hAnsi="Times New Roman"/>
          <w:b/>
          <w:spacing w:val="-6"/>
          <w:szCs w:val="26"/>
          <w:lang w:val="vi-VN"/>
        </w:rPr>
        <w:t>1.</w:t>
      </w:r>
      <w:r w:rsidRPr="00EC3C20">
        <w:rPr>
          <w:rFonts w:ascii="Times New Roman" w:hAnsi="Times New Roman"/>
          <w:spacing w:val="-6"/>
          <w:szCs w:val="26"/>
          <w:lang w:val="vi-VN"/>
        </w:rPr>
        <w:t xml:space="preserve"> Thủ trưởng các</w:t>
      </w:r>
      <w:r w:rsidR="003F0C58" w:rsidRPr="00EC3C20">
        <w:rPr>
          <w:rFonts w:ascii="Times New Roman" w:hAnsi="Times New Roman"/>
          <w:spacing w:val="-6"/>
          <w:szCs w:val="26"/>
          <w:lang w:val="vi-VN"/>
        </w:rPr>
        <w:t xml:space="preserve"> </w:t>
      </w:r>
      <w:r w:rsidR="008B2DA9" w:rsidRPr="00EC3C20">
        <w:rPr>
          <w:rFonts w:ascii="Times New Roman" w:hAnsi="Times New Roman"/>
          <w:spacing w:val="-6"/>
          <w:szCs w:val="26"/>
        </w:rPr>
        <w:t>phòng</w:t>
      </w:r>
      <w:r w:rsidR="008B2DA9" w:rsidRPr="00EC3C20">
        <w:rPr>
          <w:rFonts w:ascii="Times New Roman" w:hAnsi="Times New Roman"/>
          <w:spacing w:val="-6"/>
          <w:szCs w:val="26"/>
          <w:lang w:val="vi-VN"/>
        </w:rPr>
        <w:t xml:space="preserve">, ban, </w:t>
      </w:r>
      <w:r w:rsidR="008B2DA9" w:rsidRPr="00EC3C20">
        <w:rPr>
          <w:rFonts w:ascii="Times New Roman" w:hAnsi="Times New Roman"/>
          <w:spacing w:val="-6"/>
          <w:szCs w:val="26"/>
        </w:rPr>
        <w:t>cơ quan chuyên môn</w:t>
      </w:r>
      <w:r w:rsidR="003F0C58" w:rsidRPr="00EC3C20">
        <w:rPr>
          <w:rFonts w:ascii="Times New Roman" w:hAnsi="Times New Roman"/>
          <w:spacing w:val="-6"/>
          <w:szCs w:val="26"/>
          <w:lang w:val="vi-VN"/>
        </w:rPr>
        <w:t>,</w:t>
      </w:r>
      <w:r w:rsidR="008B2DA9" w:rsidRPr="00EC3C20">
        <w:rPr>
          <w:rFonts w:ascii="Times New Roman" w:hAnsi="Times New Roman"/>
          <w:spacing w:val="-6"/>
          <w:szCs w:val="26"/>
        </w:rPr>
        <w:t xml:space="preserve"> các tổ chức đoàn thể,</w:t>
      </w:r>
      <w:r w:rsidR="003F0C58" w:rsidRPr="00EC3C20">
        <w:rPr>
          <w:rFonts w:ascii="Times New Roman" w:hAnsi="Times New Roman"/>
          <w:spacing w:val="-6"/>
          <w:szCs w:val="26"/>
          <w:lang w:val="vi-VN"/>
        </w:rPr>
        <w:t xml:space="preserve"> </w:t>
      </w:r>
      <w:r w:rsidR="001248CB" w:rsidRPr="00EC3C20">
        <w:rPr>
          <w:rFonts w:ascii="Times New Roman" w:hAnsi="Times New Roman"/>
          <w:spacing w:val="-6"/>
          <w:szCs w:val="26"/>
          <w:lang w:val="vi-VN"/>
        </w:rPr>
        <w:t>Ủy ban nhân dân 12 phường</w:t>
      </w:r>
      <w:r w:rsidR="003F0C58" w:rsidRPr="00EC3C20">
        <w:rPr>
          <w:rFonts w:ascii="Times New Roman" w:hAnsi="Times New Roman"/>
          <w:spacing w:val="-6"/>
          <w:szCs w:val="26"/>
          <w:lang w:val="vi-VN"/>
        </w:rPr>
        <w:t xml:space="preserve"> </w:t>
      </w:r>
      <w:r w:rsidR="002866DD" w:rsidRPr="00EC3C20">
        <w:rPr>
          <w:rFonts w:ascii="Times New Roman" w:hAnsi="Times New Roman"/>
          <w:spacing w:val="-6"/>
          <w:szCs w:val="26"/>
        </w:rPr>
        <w:t>có trách nhiệm triển khai thực hiện các nhiệm vụ được phân công tại Kế hoạch nà</w:t>
      </w:r>
      <w:r w:rsidR="00DB5909" w:rsidRPr="00EC3C20">
        <w:rPr>
          <w:rFonts w:ascii="Times New Roman" w:hAnsi="Times New Roman"/>
          <w:spacing w:val="-6"/>
          <w:szCs w:val="26"/>
        </w:rPr>
        <w:t>y</w:t>
      </w:r>
      <w:r w:rsidR="00DA16A0" w:rsidRPr="00EC3C20">
        <w:rPr>
          <w:rFonts w:ascii="Times New Roman" w:hAnsi="Times New Roman"/>
          <w:spacing w:val="-6"/>
          <w:szCs w:val="26"/>
        </w:rPr>
        <w:t>. Định kỳ trước ngày 01</w:t>
      </w:r>
      <w:r w:rsidR="00DB5909" w:rsidRPr="00EC3C20">
        <w:rPr>
          <w:rFonts w:ascii="Times New Roman" w:hAnsi="Times New Roman"/>
          <w:spacing w:val="-6"/>
          <w:szCs w:val="26"/>
        </w:rPr>
        <w:t xml:space="preserve"> tháng 6</w:t>
      </w:r>
      <w:r w:rsidR="00DA16A0" w:rsidRPr="00EC3C20">
        <w:rPr>
          <w:rFonts w:ascii="Times New Roman" w:hAnsi="Times New Roman"/>
          <w:spacing w:val="-6"/>
          <w:szCs w:val="26"/>
        </w:rPr>
        <w:t xml:space="preserve"> và 20 tháng 11</w:t>
      </w:r>
      <w:r w:rsidR="002866DD" w:rsidRPr="00EC3C20">
        <w:rPr>
          <w:rFonts w:ascii="Times New Roman" w:hAnsi="Times New Roman"/>
          <w:spacing w:val="-6"/>
          <w:szCs w:val="26"/>
        </w:rPr>
        <w:t xml:space="preserve"> năm </w:t>
      </w:r>
      <w:r w:rsidR="000E26E4" w:rsidRPr="00EC3C20">
        <w:rPr>
          <w:rFonts w:ascii="Times New Roman" w:hAnsi="Times New Roman"/>
          <w:spacing w:val="-6"/>
          <w:szCs w:val="26"/>
        </w:rPr>
        <w:t>2025</w:t>
      </w:r>
      <w:r w:rsidR="002866DD" w:rsidRPr="00EC3C20">
        <w:rPr>
          <w:rFonts w:ascii="Times New Roman" w:hAnsi="Times New Roman"/>
          <w:spacing w:val="-6"/>
          <w:szCs w:val="26"/>
        </w:rPr>
        <w:t xml:space="preserve"> báo cáo kết quả thực hiện các chỉ tiêu, nhiệm vụ được giao cho </w:t>
      </w:r>
      <w:r w:rsidR="003F0C58" w:rsidRPr="00EC3C20">
        <w:rPr>
          <w:rFonts w:ascii="Times New Roman" w:hAnsi="Times New Roman"/>
          <w:spacing w:val="-6"/>
          <w:szCs w:val="26"/>
          <w:lang w:val="vi-VN"/>
        </w:rPr>
        <w:t xml:space="preserve">Ủy ban nhân dân </w:t>
      </w:r>
      <w:r w:rsidR="008B2DA9" w:rsidRPr="00EC3C20">
        <w:rPr>
          <w:rFonts w:ascii="Times New Roman" w:hAnsi="Times New Roman"/>
          <w:spacing w:val="-6"/>
          <w:szCs w:val="26"/>
        </w:rPr>
        <w:t>quận</w:t>
      </w:r>
      <w:r w:rsidR="003F0C58" w:rsidRPr="00EC3C20">
        <w:rPr>
          <w:rFonts w:ascii="Times New Roman" w:hAnsi="Times New Roman"/>
          <w:spacing w:val="-6"/>
          <w:szCs w:val="26"/>
          <w:lang w:val="vi-VN"/>
        </w:rPr>
        <w:t xml:space="preserve"> (thô</w:t>
      </w:r>
      <w:r w:rsidR="008B2DA9" w:rsidRPr="00EC3C20">
        <w:rPr>
          <w:rFonts w:ascii="Times New Roman" w:hAnsi="Times New Roman"/>
          <w:spacing w:val="-6"/>
          <w:szCs w:val="26"/>
          <w:lang w:val="vi-VN"/>
        </w:rPr>
        <w:t xml:space="preserve">ng qua </w:t>
      </w:r>
      <w:r w:rsidR="008B2DA9" w:rsidRPr="00EC3C20">
        <w:rPr>
          <w:rFonts w:ascii="Times New Roman" w:hAnsi="Times New Roman"/>
          <w:spacing w:val="-6"/>
          <w:szCs w:val="26"/>
        </w:rPr>
        <w:t>Phòng</w:t>
      </w:r>
      <w:r w:rsidR="006F25CC" w:rsidRPr="00EC3C20">
        <w:rPr>
          <w:rFonts w:ascii="Times New Roman" w:hAnsi="Times New Roman"/>
          <w:spacing w:val="-6"/>
          <w:szCs w:val="26"/>
          <w:lang w:val="vi-VN"/>
        </w:rPr>
        <w:t xml:space="preserve"> Tài nguyên và Môi trườ</w:t>
      </w:r>
      <w:r w:rsidR="003F0C58" w:rsidRPr="00EC3C20">
        <w:rPr>
          <w:rFonts w:ascii="Times New Roman" w:hAnsi="Times New Roman"/>
          <w:spacing w:val="-6"/>
          <w:szCs w:val="26"/>
          <w:lang w:val="vi-VN"/>
        </w:rPr>
        <w:t xml:space="preserve">ng) để </w:t>
      </w:r>
      <w:r w:rsidR="008B027F" w:rsidRPr="00EC3C20">
        <w:rPr>
          <w:rFonts w:ascii="Times New Roman" w:hAnsi="Times New Roman"/>
          <w:spacing w:val="-6"/>
          <w:szCs w:val="26"/>
        </w:rPr>
        <w:t>tổng hợp,</w:t>
      </w:r>
      <w:r w:rsidR="002866DD" w:rsidRPr="00EC3C20">
        <w:rPr>
          <w:rFonts w:ascii="Times New Roman" w:hAnsi="Times New Roman"/>
          <w:spacing w:val="-6"/>
          <w:szCs w:val="26"/>
        </w:rPr>
        <w:t xml:space="preserve"> báo cáo kết quả cho Ban Thường vụ </w:t>
      </w:r>
      <w:r w:rsidR="008B2DA9" w:rsidRPr="00EC3C20">
        <w:rPr>
          <w:rFonts w:ascii="Times New Roman" w:hAnsi="Times New Roman"/>
          <w:spacing w:val="-6"/>
          <w:szCs w:val="26"/>
        </w:rPr>
        <w:t>Quận</w:t>
      </w:r>
      <w:r w:rsidR="002866DD" w:rsidRPr="00EC3C20">
        <w:rPr>
          <w:rFonts w:ascii="Times New Roman" w:hAnsi="Times New Roman"/>
          <w:spacing w:val="-6"/>
          <w:szCs w:val="26"/>
        </w:rPr>
        <w:t xml:space="preserve"> ủy</w:t>
      </w:r>
      <w:r w:rsidR="005C4A69" w:rsidRPr="00EC3C20">
        <w:rPr>
          <w:rFonts w:ascii="Times New Roman" w:hAnsi="Times New Roman"/>
          <w:spacing w:val="-6"/>
          <w:szCs w:val="26"/>
        </w:rPr>
        <w:t xml:space="preserve">, </w:t>
      </w:r>
      <w:r w:rsidR="005C4A69" w:rsidRPr="00EC3C20">
        <w:rPr>
          <w:rFonts w:ascii="Times New Roman" w:hAnsi="Times New Roman"/>
          <w:spacing w:val="-6"/>
          <w:szCs w:val="26"/>
          <w:lang w:val="vi-VN"/>
        </w:rPr>
        <w:t>Ủy ban nhân dân</w:t>
      </w:r>
      <w:r w:rsidR="005C4A69" w:rsidRPr="00EC3C20">
        <w:rPr>
          <w:rFonts w:ascii="Times New Roman" w:hAnsi="Times New Roman"/>
          <w:spacing w:val="-6"/>
          <w:szCs w:val="26"/>
        </w:rPr>
        <w:t xml:space="preserve"> Thành phố</w:t>
      </w:r>
      <w:r w:rsidR="002866DD" w:rsidRPr="00EC3C20">
        <w:rPr>
          <w:rFonts w:ascii="Times New Roman" w:hAnsi="Times New Roman"/>
          <w:spacing w:val="-6"/>
          <w:szCs w:val="26"/>
        </w:rPr>
        <w:t>.</w:t>
      </w:r>
    </w:p>
    <w:p w:rsidR="00FB506B" w:rsidRPr="00EC3C20" w:rsidRDefault="002B3FE7" w:rsidP="00A95A4C">
      <w:pPr>
        <w:spacing w:before="60" w:line="264" w:lineRule="auto"/>
        <w:ind w:firstLine="720"/>
        <w:jc w:val="both"/>
        <w:rPr>
          <w:rFonts w:ascii="Times New Roman" w:hAnsi="Times New Roman"/>
          <w:b/>
          <w:spacing w:val="-6"/>
          <w:szCs w:val="26"/>
        </w:rPr>
      </w:pPr>
      <w:r w:rsidRPr="00EC3C20">
        <w:rPr>
          <w:rFonts w:ascii="Times New Roman" w:hAnsi="Times New Roman"/>
          <w:b/>
          <w:spacing w:val="-6"/>
          <w:szCs w:val="26"/>
          <w:lang w:val="vi-VN"/>
        </w:rPr>
        <w:t xml:space="preserve">2. </w:t>
      </w:r>
      <w:r w:rsidRPr="00EC3C20">
        <w:rPr>
          <w:rFonts w:ascii="Times New Roman" w:hAnsi="Times New Roman"/>
          <w:spacing w:val="-6"/>
          <w:szCs w:val="26"/>
          <w:lang w:val="vi-VN"/>
        </w:rPr>
        <w:t>Kinh phí thực hiện</w:t>
      </w:r>
    </w:p>
    <w:p w:rsidR="00FB506B"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 xml:space="preserve">a) </w:t>
      </w:r>
      <w:r w:rsidR="00FB506B" w:rsidRPr="00EC3C20">
        <w:rPr>
          <w:rFonts w:ascii="Times New Roman" w:hAnsi="Times New Roman"/>
          <w:spacing w:val="-6"/>
          <w:szCs w:val="26"/>
        </w:rPr>
        <w:t xml:space="preserve">Kinh phí thực hiện Kế hoạch được đảm bảo </w:t>
      </w:r>
      <w:proofErr w:type="gramStart"/>
      <w:r w:rsidR="00FB506B" w:rsidRPr="00EC3C20">
        <w:rPr>
          <w:rFonts w:ascii="Times New Roman" w:hAnsi="Times New Roman"/>
          <w:spacing w:val="-6"/>
          <w:szCs w:val="26"/>
        </w:rPr>
        <w:t>theo</w:t>
      </w:r>
      <w:proofErr w:type="gramEnd"/>
      <w:r w:rsidR="00FB506B" w:rsidRPr="00EC3C20">
        <w:rPr>
          <w:rFonts w:ascii="Times New Roman" w:hAnsi="Times New Roman"/>
          <w:spacing w:val="-6"/>
          <w:szCs w:val="26"/>
        </w:rPr>
        <w:t xml:space="preserve"> nguyên tắc</w:t>
      </w:r>
      <w:r w:rsidR="0099759D" w:rsidRPr="00EC3C20">
        <w:rPr>
          <w:rFonts w:ascii="Times New Roman" w:hAnsi="Times New Roman"/>
          <w:spacing w:val="-6"/>
          <w:szCs w:val="26"/>
        </w:rPr>
        <w:t xml:space="preserve"> sử dụng có hiệu quả ngân sách N</w:t>
      </w:r>
      <w:r w:rsidR="00FB506B" w:rsidRPr="00EC3C20">
        <w:rPr>
          <w:rFonts w:ascii="Times New Roman" w:hAnsi="Times New Roman"/>
          <w:spacing w:val="-6"/>
          <w:szCs w:val="26"/>
        </w:rPr>
        <w:t>hà nước</w:t>
      </w:r>
      <w:r w:rsidR="005F16C7" w:rsidRPr="00EC3C20">
        <w:rPr>
          <w:rFonts w:ascii="Times New Roman" w:hAnsi="Times New Roman"/>
          <w:spacing w:val="-6"/>
          <w:szCs w:val="26"/>
          <w:lang w:val="vi-VN"/>
        </w:rPr>
        <w:t xml:space="preserve"> </w:t>
      </w:r>
      <w:r w:rsidR="00FB506B" w:rsidRPr="00EC3C20">
        <w:rPr>
          <w:rFonts w:ascii="Times New Roman" w:hAnsi="Times New Roman"/>
          <w:spacing w:val="-6"/>
          <w:szCs w:val="26"/>
        </w:rPr>
        <w:t>và ưu tiên huy động từ nguồn xã hội hóa.</w:t>
      </w:r>
    </w:p>
    <w:p w:rsidR="00FB506B" w:rsidRPr="00EC3C20" w:rsidRDefault="00100266" w:rsidP="00A95A4C">
      <w:pPr>
        <w:spacing w:before="60" w:line="264" w:lineRule="auto"/>
        <w:ind w:firstLine="720"/>
        <w:jc w:val="both"/>
        <w:rPr>
          <w:rFonts w:ascii="Times New Roman" w:hAnsi="Times New Roman"/>
          <w:spacing w:val="-6"/>
          <w:szCs w:val="26"/>
        </w:rPr>
      </w:pPr>
      <w:r w:rsidRPr="00EC3C20">
        <w:rPr>
          <w:rFonts w:ascii="Times New Roman" w:hAnsi="Times New Roman"/>
          <w:spacing w:val="-6"/>
          <w:szCs w:val="26"/>
        </w:rPr>
        <w:t xml:space="preserve">b) </w:t>
      </w:r>
      <w:r w:rsidR="00FB506B" w:rsidRPr="00EC3C20">
        <w:rPr>
          <w:rFonts w:ascii="Times New Roman" w:hAnsi="Times New Roman"/>
          <w:spacing w:val="-6"/>
          <w:szCs w:val="26"/>
        </w:rPr>
        <w:t>Các cơ quan, đơn vị được giao nhiệm vụ triển khai thực hiện Kế hoạch căn cứ chế độ, tiêu chuẩn, nội dun</w:t>
      </w:r>
      <w:r w:rsidR="005C4A69" w:rsidRPr="00EC3C20">
        <w:rPr>
          <w:rFonts w:ascii="Times New Roman" w:hAnsi="Times New Roman"/>
          <w:spacing w:val="-6"/>
          <w:szCs w:val="26"/>
        </w:rPr>
        <w:t>g chi, định mức chi do cơ quan N</w:t>
      </w:r>
      <w:r w:rsidR="00FB506B" w:rsidRPr="00EC3C20">
        <w:rPr>
          <w:rFonts w:ascii="Times New Roman" w:hAnsi="Times New Roman"/>
          <w:spacing w:val="-6"/>
          <w:szCs w:val="26"/>
        </w:rPr>
        <w:t xml:space="preserve">hà nước có thẩm quyền ban hành để lập dự toán, gửi </w:t>
      </w:r>
      <w:r w:rsidR="008B2DA9" w:rsidRPr="00EC3C20">
        <w:rPr>
          <w:rFonts w:ascii="Times New Roman" w:hAnsi="Times New Roman"/>
          <w:spacing w:val="-6"/>
          <w:szCs w:val="26"/>
        </w:rPr>
        <w:t>Phòng</w:t>
      </w:r>
      <w:r w:rsidR="00C52A03">
        <w:rPr>
          <w:rFonts w:ascii="Times New Roman" w:hAnsi="Times New Roman"/>
          <w:spacing w:val="-6"/>
          <w:szCs w:val="26"/>
        </w:rPr>
        <w:t xml:space="preserve"> </w:t>
      </w:r>
      <w:r w:rsidR="00FB506B" w:rsidRPr="00EC3C20">
        <w:rPr>
          <w:rFonts w:ascii="Times New Roman" w:hAnsi="Times New Roman"/>
          <w:spacing w:val="-6"/>
          <w:szCs w:val="26"/>
        </w:rPr>
        <w:t>Tài chính</w:t>
      </w:r>
      <w:r w:rsidR="008B2DA9" w:rsidRPr="00EC3C20">
        <w:rPr>
          <w:rFonts w:ascii="Times New Roman" w:hAnsi="Times New Roman"/>
          <w:spacing w:val="-6"/>
          <w:szCs w:val="26"/>
        </w:rPr>
        <w:t xml:space="preserve"> - Kế hoạch</w:t>
      </w:r>
      <w:r w:rsidR="00FB506B" w:rsidRPr="00EC3C20">
        <w:rPr>
          <w:rFonts w:ascii="Times New Roman" w:hAnsi="Times New Roman"/>
          <w:spacing w:val="-6"/>
          <w:szCs w:val="26"/>
        </w:rPr>
        <w:t xml:space="preserve"> tham mưu Ủy ban nhân dân </w:t>
      </w:r>
      <w:r w:rsidR="008B2DA9" w:rsidRPr="00EC3C20">
        <w:rPr>
          <w:rFonts w:ascii="Times New Roman" w:hAnsi="Times New Roman"/>
          <w:spacing w:val="-6"/>
          <w:szCs w:val="26"/>
        </w:rPr>
        <w:t>quận</w:t>
      </w:r>
      <w:r w:rsidR="00FB506B" w:rsidRPr="00EC3C20">
        <w:rPr>
          <w:rFonts w:ascii="Times New Roman" w:hAnsi="Times New Roman"/>
          <w:spacing w:val="-6"/>
          <w:szCs w:val="26"/>
        </w:rPr>
        <w:t xml:space="preserve"> bố trí dự toán kinh phí theo quy định.</w:t>
      </w:r>
    </w:p>
    <w:p w:rsidR="00FB506B" w:rsidRPr="00EC3C20" w:rsidRDefault="00100266" w:rsidP="00A95A4C">
      <w:pPr>
        <w:spacing w:before="60" w:line="264" w:lineRule="auto"/>
        <w:ind w:firstLine="720"/>
        <w:jc w:val="both"/>
        <w:rPr>
          <w:rFonts w:ascii="Times New Roman" w:hAnsi="Times New Roman"/>
          <w:spacing w:val="-6"/>
          <w:szCs w:val="26"/>
          <w:lang w:val="vi-VN"/>
        </w:rPr>
      </w:pPr>
      <w:r w:rsidRPr="00EC3C20">
        <w:rPr>
          <w:rFonts w:ascii="Times New Roman" w:hAnsi="Times New Roman"/>
          <w:spacing w:val="-6"/>
          <w:szCs w:val="26"/>
        </w:rPr>
        <w:t xml:space="preserve">c) </w:t>
      </w:r>
      <w:r w:rsidR="00FB506B" w:rsidRPr="00EC3C20">
        <w:rPr>
          <w:rFonts w:ascii="Times New Roman" w:hAnsi="Times New Roman"/>
          <w:spacing w:val="-6"/>
          <w:szCs w:val="26"/>
        </w:rPr>
        <w:t>Trên cơ sở dự toán được giao, các</w:t>
      </w:r>
      <w:bookmarkStart w:id="0" w:name="_GoBack"/>
      <w:bookmarkEnd w:id="0"/>
      <w:r w:rsidR="00FB506B" w:rsidRPr="00EC3C20">
        <w:rPr>
          <w:rFonts w:ascii="Times New Roman" w:hAnsi="Times New Roman"/>
          <w:spacing w:val="-6"/>
          <w:szCs w:val="26"/>
        </w:rPr>
        <w:t xml:space="preserve"> cơ quan, đơn vị chịu trách nhiệm trong việc phân bổ dự toán, sử dụng và thanh quyết toán kinh phí triển khai thực hiện Kế hoạch trên tinh thần tiết kiệm và theo đúng chính sách, chế độ, tiêu </w:t>
      </w:r>
      <w:r w:rsidR="005C4A69" w:rsidRPr="00EC3C20">
        <w:rPr>
          <w:rFonts w:ascii="Times New Roman" w:hAnsi="Times New Roman"/>
          <w:spacing w:val="-6"/>
          <w:szCs w:val="26"/>
        </w:rPr>
        <w:t>chuẩn, định mức chi do cơ quan N</w:t>
      </w:r>
      <w:r w:rsidR="00FB506B" w:rsidRPr="00EC3C20">
        <w:rPr>
          <w:rFonts w:ascii="Times New Roman" w:hAnsi="Times New Roman"/>
          <w:spacing w:val="-6"/>
          <w:szCs w:val="26"/>
        </w:rPr>
        <w:t>hà nước có thẩm quyền ban hành</w:t>
      </w:r>
      <w:r w:rsidR="00FB506B" w:rsidRPr="00EC3C20">
        <w:rPr>
          <w:rFonts w:ascii="Times New Roman" w:hAnsi="Times New Roman"/>
          <w:spacing w:val="-6"/>
          <w:szCs w:val="26"/>
          <w:lang w:val="vi-VN"/>
        </w:rPr>
        <w:t>.</w:t>
      </w:r>
    </w:p>
    <w:p w:rsidR="00E76CC8" w:rsidRPr="00EC3C20" w:rsidRDefault="00462C00" w:rsidP="00A95A4C">
      <w:pPr>
        <w:spacing w:before="60" w:line="264" w:lineRule="auto"/>
        <w:ind w:firstLine="720"/>
        <w:jc w:val="both"/>
        <w:rPr>
          <w:rFonts w:ascii="Times New Roman" w:hAnsi="Times New Roman"/>
          <w:szCs w:val="26"/>
        </w:rPr>
      </w:pPr>
      <w:r w:rsidRPr="00EC3C20">
        <w:rPr>
          <w:rFonts w:ascii="Times New Roman" w:hAnsi="Times New Roman"/>
          <w:b/>
          <w:spacing w:val="-6"/>
          <w:szCs w:val="26"/>
        </w:rPr>
        <w:t>3</w:t>
      </w:r>
      <w:r w:rsidR="007E5835" w:rsidRPr="00EC3C20">
        <w:rPr>
          <w:rFonts w:ascii="Times New Roman" w:hAnsi="Times New Roman"/>
          <w:b/>
          <w:spacing w:val="-6"/>
          <w:szCs w:val="26"/>
          <w:lang w:val="vi-VN"/>
        </w:rPr>
        <w:t>.</w:t>
      </w:r>
      <w:r w:rsidR="007E5835" w:rsidRPr="00EC3C20">
        <w:rPr>
          <w:rFonts w:ascii="Times New Roman" w:hAnsi="Times New Roman"/>
          <w:spacing w:val="-6"/>
          <w:szCs w:val="26"/>
          <w:lang w:val="vi-VN"/>
        </w:rPr>
        <w:t xml:space="preserve"> Trong quá trình thực hiện, nếu có khó khăn, vướng mắc, </w:t>
      </w:r>
      <w:r w:rsidR="00A75CA1" w:rsidRPr="00EC3C20">
        <w:rPr>
          <w:rFonts w:ascii="Times New Roman" w:hAnsi="Times New Roman"/>
          <w:spacing w:val="-6"/>
          <w:szCs w:val="26"/>
          <w:lang w:val="vi-VN"/>
        </w:rPr>
        <w:t xml:space="preserve">các </w:t>
      </w:r>
      <w:r w:rsidR="008B2DA9" w:rsidRPr="00EC3C20">
        <w:rPr>
          <w:rFonts w:ascii="Times New Roman" w:hAnsi="Times New Roman"/>
          <w:spacing w:val="-6"/>
          <w:szCs w:val="26"/>
        </w:rPr>
        <w:t>phòng</w:t>
      </w:r>
      <w:r w:rsidR="008B2DA9" w:rsidRPr="00EC3C20">
        <w:rPr>
          <w:rFonts w:ascii="Times New Roman" w:hAnsi="Times New Roman"/>
          <w:spacing w:val="-6"/>
          <w:szCs w:val="26"/>
          <w:lang w:val="vi-VN"/>
        </w:rPr>
        <w:t xml:space="preserve">, ban, </w:t>
      </w:r>
      <w:r w:rsidR="008B2DA9" w:rsidRPr="00EC3C20">
        <w:rPr>
          <w:rFonts w:ascii="Times New Roman" w:hAnsi="Times New Roman"/>
          <w:spacing w:val="-6"/>
          <w:szCs w:val="26"/>
        </w:rPr>
        <w:t>cơ quan chuyên môn</w:t>
      </w:r>
      <w:r w:rsidR="00A75CA1" w:rsidRPr="00EC3C20">
        <w:rPr>
          <w:rFonts w:ascii="Times New Roman" w:hAnsi="Times New Roman"/>
          <w:spacing w:val="-6"/>
          <w:szCs w:val="26"/>
          <w:lang w:val="vi-VN"/>
        </w:rPr>
        <w:t>,</w:t>
      </w:r>
      <w:r w:rsidR="008B2DA9" w:rsidRPr="00EC3C20">
        <w:rPr>
          <w:rFonts w:ascii="Times New Roman" w:hAnsi="Times New Roman"/>
          <w:spacing w:val="-6"/>
          <w:szCs w:val="26"/>
        </w:rPr>
        <w:t xml:space="preserve"> tổ chức đoàn thể,</w:t>
      </w:r>
      <w:r w:rsidR="00A75CA1" w:rsidRPr="00EC3C20">
        <w:rPr>
          <w:rFonts w:ascii="Times New Roman" w:hAnsi="Times New Roman"/>
          <w:spacing w:val="-6"/>
          <w:szCs w:val="26"/>
          <w:lang w:val="vi-VN"/>
        </w:rPr>
        <w:t xml:space="preserve"> </w:t>
      </w:r>
      <w:r w:rsidR="001248CB" w:rsidRPr="00EC3C20">
        <w:rPr>
          <w:rFonts w:ascii="Times New Roman" w:hAnsi="Times New Roman"/>
          <w:spacing w:val="-6"/>
          <w:szCs w:val="26"/>
          <w:lang w:val="vi-VN"/>
        </w:rPr>
        <w:t>Ủy ban nhân dân 12 phường</w:t>
      </w:r>
      <w:r w:rsidR="007E5835" w:rsidRPr="00EC3C20">
        <w:rPr>
          <w:rFonts w:ascii="Times New Roman" w:hAnsi="Times New Roman"/>
          <w:spacing w:val="-6"/>
          <w:szCs w:val="26"/>
          <w:lang w:val="vi-VN"/>
        </w:rPr>
        <w:t xml:space="preserve"> phối hợp với </w:t>
      </w:r>
      <w:r w:rsidR="008B2DA9" w:rsidRPr="00EC3C20">
        <w:rPr>
          <w:rFonts w:ascii="Times New Roman" w:hAnsi="Times New Roman"/>
          <w:spacing w:val="-6"/>
          <w:szCs w:val="26"/>
        </w:rPr>
        <w:t>Phòng</w:t>
      </w:r>
      <w:r w:rsidR="00E63B5F" w:rsidRPr="00EC3C20">
        <w:rPr>
          <w:rFonts w:ascii="Times New Roman" w:hAnsi="Times New Roman"/>
          <w:spacing w:val="-6"/>
          <w:szCs w:val="26"/>
        </w:rPr>
        <w:t xml:space="preserve"> </w:t>
      </w:r>
      <w:r w:rsidR="007E5835" w:rsidRPr="00EC3C20">
        <w:rPr>
          <w:rFonts w:ascii="Times New Roman" w:hAnsi="Times New Roman"/>
          <w:spacing w:val="-6"/>
          <w:szCs w:val="26"/>
          <w:lang w:val="vi-VN"/>
        </w:rPr>
        <w:t xml:space="preserve">Tài nguyên và Môi trường tổng hợp, đề xuất Ủy ban nhân dân </w:t>
      </w:r>
      <w:r w:rsidR="008B2DA9" w:rsidRPr="00EC3C20">
        <w:rPr>
          <w:rFonts w:ascii="Times New Roman" w:hAnsi="Times New Roman"/>
          <w:spacing w:val="-6"/>
          <w:szCs w:val="26"/>
        </w:rPr>
        <w:t>quận</w:t>
      </w:r>
      <w:r w:rsidR="007E5835" w:rsidRPr="00EC3C20">
        <w:rPr>
          <w:rFonts w:ascii="Times New Roman" w:hAnsi="Times New Roman"/>
          <w:spacing w:val="-6"/>
          <w:szCs w:val="26"/>
          <w:lang w:val="vi-VN"/>
        </w:rPr>
        <w:t xml:space="preserve"> xem xét, giải quyết./.</w:t>
      </w:r>
    </w:p>
    <w:p w:rsidR="00F95C3E" w:rsidRPr="008C69B0" w:rsidRDefault="00057BEB" w:rsidP="00A95A4C">
      <w:pPr>
        <w:spacing w:before="60" w:line="264" w:lineRule="auto"/>
        <w:ind w:firstLine="720"/>
        <w:jc w:val="right"/>
        <w:rPr>
          <w:rFonts w:ascii="Times New Roman" w:hAnsi="Times New Roman"/>
          <w:b/>
          <w:sz w:val="28"/>
          <w:szCs w:val="28"/>
        </w:rPr>
      </w:pPr>
      <w:r w:rsidRPr="00EC3C20">
        <w:rPr>
          <w:rFonts w:ascii="Times New Roman" w:hAnsi="Times New Roman"/>
          <w:b/>
          <w:szCs w:val="26"/>
          <w:lang w:val="vi-VN"/>
        </w:rPr>
        <w:t xml:space="preserve">ỦY BAN NHÂN DÂN </w:t>
      </w:r>
      <w:r w:rsidR="008B2DA9" w:rsidRPr="00EC3C20">
        <w:rPr>
          <w:rFonts w:ascii="Times New Roman" w:hAnsi="Times New Roman"/>
          <w:b/>
          <w:szCs w:val="26"/>
        </w:rPr>
        <w:t>QUẬN GÒ VẤP</w:t>
      </w:r>
    </w:p>
    <w:p w:rsidR="00B73A64" w:rsidRPr="008C69B0" w:rsidRDefault="00B73A64" w:rsidP="005360F3">
      <w:pPr>
        <w:spacing w:line="264" w:lineRule="auto"/>
        <w:ind w:firstLine="720"/>
        <w:jc w:val="both"/>
        <w:rPr>
          <w:rFonts w:ascii="Times New Roman" w:hAnsi="Times New Roman"/>
          <w:sz w:val="28"/>
          <w:szCs w:val="28"/>
        </w:rPr>
        <w:sectPr w:rsidR="00B73A64" w:rsidRPr="008C69B0" w:rsidSect="00164EC7">
          <w:pgSz w:w="11907" w:h="16840" w:code="9"/>
          <w:pgMar w:top="1134" w:right="1134" w:bottom="1134" w:left="1701" w:header="720" w:footer="720" w:gutter="0"/>
          <w:pgNumType w:start="1"/>
          <w:cols w:space="720"/>
          <w:titlePg/>
          <w:docGrid w:linePitch="354"/>
        </w:sectPr>
      </w:pPr>
    </w:p>
    <w:p w:rsidR="00866CDB" w:rsidRPr="008C69B0" w:rsidRDefault="00B73A64" w:rsidP="00B73A64">
      <w:pPr>
        <w:spacing w:line="264" w:lineRule="auto"/>
        <w:ind w:firstLine="720"/>
        <w:jc w:val="center"/>
        <w:rPr>
          <w:rFonts w:ascii="Times New Roman" w:hAnsi="Times New Roman"/>
          <w:b/>
          <w:sz w:val="28"/>
          <w:szCs w:val="28"/>
        </w:rPr>
      </w:pPr>
      <w:r w:rsidRPr="008C69B0">
        <w:rPr>
          <w:rFonts w:ascii="Times New Roman" w:hAnsi="Times New Roman"/>
          <w:b/>
          <w:sz w:val="28"/>
          <w:szCs w:val="28"/>
        </w:rPr>
        <w:lastRenderedPageBreak/>
        <w:t>PHỤ LỤC</w:t>
      </w:r>
    </w:p>
    <w:p w:rsidR="00B73A64" w:rsidRPr="008C69B0" w:rsidRDefault="00B73A64" w:rsidP="00B73A64">
      <w:pPr>
        <w:spacing w:line="264" w:lineRule="auto"/>
        <w:ind w:firstLine="720"/>
        <w:jc w:val="center"/>
        <w:rPr>
          <w:rFonts w:ascii="Times New Roman" w:hAnsi="Times New Roman"/>
          <w:b/>
          <w:sz w:val="28"/>
          <w:szCs w:val="28"/>
        </w:rPr>
      </w:pPr>
      <w:r w:rsidRPr="008C69B0">
        <w:rPr>
          <w:rFonts w:ascii="Times New Roman" w:hAnsi="Times New Roman"/>
          <w:b/>
          <w:sz w:val="28"/>
          <w:szCs w:val="28"/>
        </w:rPr>
        <w:t>BẢNG PHÂN CÔNG THỰC HIỆN</w:t>
      </w:r>
    </w:p>
    <w:p w:rsidR="00B73A64" w:rsidRPr="008C69B0" w:rsidRDefault="00B73A64" w:rsidP="00B73A64">
      <w:pPr>
        <w:spacing w:line="264" w:lineRule="auto"/>
        <w:ind w:firstLine="720"/>
        <w:jc w:val="center"/>
        <w:rPr>
          <w:rFonts w:ascii="Times New Roman" w:hAnsi="Times New Roman"/>
          <w:b/>
          <w:sz w:val="28"/>
          <w:szCs w:val="28"/>
        </w:rPr>
      </w:pPr>
      <w:r w:rsidRPr="008C69B0">
        <w:rPr>
          <w:rFonts w:ascii="Times New Roman" w:hAnsi="Times New Roman"/>
          <w:b/>
          <w:sz w:val="28"/>
          <w:szCs w:val="28"/>
        </w:rPr>
        <w:t xml:space="preserve">CÁC CHỈ TIÊU TRONG NĂM </w:t>
      </w:r>
      <w:r w:rsidR="000E26E4">
        <w:rPr>
          <w:rFonts w:ascii="Times New Roman" w:hAnsi="Times New Roman"/>
          <w:b/>
          <w:sz w:val="28"/>
          <w:szCs w:val="28"/>
        </w:rPr>
        <w:t>2025</w:t>
      </w:r>
      <w:r w:rsidRPr="008C69B0">
        <w:rPr>
          <w:rFonts w:ascii="Times New Roman" w:hAnsi="Times New Roman"/>
          <w:b/>
          <w:sz w:val="28"/>
          <w:szCs w:val="28"/>
        </w:rPr>
        <w:t xml:space="preserve"> NHẰM THỰC HIỆN CUỘC VẬN ĐỘNG</w:t>
      </w:r>
    </w:p>
    <w:p w:rsidR="00B73A64" w:rsidRPr="008C69B0" w:rsidRDefault="00B73A64" w:rsidP="00B73A64">
      <w:pPr>
        <w:spacing w:line="264" w:lineRule="auto"/>
        <w:ind w:firstLine="720"/>
        <w:jc w:val="center"/>
        <w:rPr>
          <w:rFonts w:ascii="Times New Roman" w:hAnsi="Times New Roman"/>
          <w:i/>
          <w:sz w:val="28"/>
          <w:szCs w:val="28"/>
        </w:rPr>
      </w:pPr>
      <w:r w:rsidRPr="008C69B0">
        <w:rPr>
          <w:rFonts w:ascii="Times New Roman" w:hAnsi="Times New Roman"/>
          <w:i/>
          <w:sz w:val="28"/>
          <w:szCs w:val="28"/>
        </w:rPr>
        <w:t xml:space="preserve">(Kèm </w:t>
      </w:r>
      <w:proofErr w:type="gramStart"/>
      <w:r w:rsidRPr="008C69B0">
        <w:rPr>
          <w:rFonts w:ascii="Times New Roman" w:hAnsi="Times New Roman"/>
          <w:i/>
          <w:sz w:val="28"/>
          <w:szCs w:val="28"/>
        </w:rPr>
        <w:t>theo</w:t>
      </w:r>
      <w:proofErr w:type="gramEnd"/>
      <w:r w:rsidRPr="008C69B0">
        <w:rPr>
          <w:rFonts w:ascii="Times New Roman" w:hAnsi="Times New Roman"/>
          <w:i/>
          <w:sz w:val="28"/>
          <w:szCs w:val="28"/>
        </w:rPr>
        <w:t xml:space="preserve"> Quyết định số          /QĐ-UBND ngày      tháng     năm </w:t>
      </w:r>
      <w:r w:rsidR="000E26E4">
        <w:rPr>
          <w:rFonts w:ascii="Times New Roman" w:hAnsi="Times New Roman"/>
          <w:i/>
          <w:sz w:val="28"/>
          <w:szCs w:val="28"/>
        </w:rPr>
        <w:t>2025</w:t>
      </w:r>
      <w:r w:rsidRPr="008C69B0">
        <w:rPr>
          <w:rFonts w:ascii="Times New Roman" w:hAnsi="Times New Roman"/>
          <w:i/>
          <w:sz w:val="28"/>
          <w:szCs w:val="28"/>
        </w:rPr>
        <w:t xml:space="preserve"> của </w:t>
      </w:r>
      <w:r w:rsidR="002B3FE7" w:rsidRPr="008C69B0">
        <w:rPr>
          <w:rFonts w:ascii="Times New Roman" w:hAnsi="Times New Roman"/>
          <w:i/>
          <w:sz w:val="28"/>
          <w:szCs w:val="28"/>
        </w:rPr>
        <w:t xml:space="preserve">Chủ tịch </w:t>
      </w:r>
      <w:r w:rsidRPr="008C69B0">
        <w:rPr>
          <w:rFonts w:ascii="Times New Roman" w:hAnsi="Times New Roman"/>
          <w:i/>
          <w:sz w:val="28"/>
          <w:szCs w:val="28"/>
        </w:rPr>
        <w:t xml:space="preserve">Ủy ban nhân dân </w:t>
      </w:r>
      <w:r w:rsidR="00BA7971" w:rsidRPr="008C69B0">
        <w:rPr>
          <w:rFonts w:ascii="Times New Roman" w:hAnsi="Times New Roman"/>
          <w:i/>
          <w:sz w:val="28"/>
          <w:szCs w:val="28"/>
        </w:rPr>
        <w:t>quận Gò Vấp</w:t>
      </w:r>
      <w:r w:rsidRPr="008C69B0">
        <w:rPr>
          <w:rFonts w:ascii="Times New Roman" w:hAnsi="Times New Roman"/>
          <w:i/>
          <w:sz w:val="28"/>
          <w:szCs w:val="28"/>
        </w:rPr>
        <w:t>)</w:t>
      </w:r>
    </w:p>
    <w:p w:rsidR="00B73A64" w:rsidRPr="008C69B0" w:rsidRDefault="00B73A64" w:rsidP="00B73A64">
      <w:pPr>
        <w:spacing w:line="264" w:lineRule="auto"/>
        <w:ind w:firstLine="720"/>
        <w:jc w:val="center"/>
        <w:rPr>
          <w:rFonts w:ascii="Times New Roman" w:hAnsi="Times New Roman"/>
          <w:i/>
          <w:sz w:val="28"/>
          <w:szCs w:val="28"/>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7013"/>
        <w:gridCol w:w="3778"/>
        <w:gridCol w:w="2879"/>
      </w:tblGrid>
      <w:tr w:rsidR="0079781F" w:rsidRPr="008C69B0" w:rsidTr="00B531FA">
        <w:trPr>
          <w:tblHeader/>
        </w:trPr>
        <w:tc>
          <w:tcPr>
            <w:tcW w:w="318" w:type="pct"/>
            <w:shd w:val="clear" w:color="auto" w:fill="auto"/>
            <w:vAlign w:val="center"/>
          </w:tcPr>
          <w:p w:rsidR="00006572" w:rsidRPr="008C69B0" w:rsidRDefault="00006572" w:rsidP="004003BE">
            <w:pPr>
              <w:jc w:val="center"/>
              <w:rPr>
                <w:rFonts w:ascii="Times New Roman" w:hAnsi="Times New Roman"/>
                <w:b/>
                <w:sz w:val="28"/>
                <w:szCs w:val="28"/>
              </w:rPr>
            </w:pPr>
            <w:r w:rsidRPr="008C69B0">
              <w:rPr>
                <w:rFonts w:ascii="Times New Roman" w:hAnsi="Times New Roman"/>
                <w:b/>
                <w:sz w:val="28"/>
                <w:szCs w:val="28"/>
              </w:rPr>
              <w:t>STT</w:t>
            </w:r>
          </w:p>
        </w:tc>
        <w:tc>
          <w:tcPr>
            <w:tcW w:w="2402" w:type="pct"/>
            <w:shd w:val="clear" w:color="auto" w:fill="auto"/>
            <w:vAlign w:val="center"/>
          </w:tcPr>
          <w:p w:rsidR="00006572" w:rsidRPr="008C69B0" w:rsidRDefault="00006572" w:rsidP="004003BE">
            <w:pPr>
              <w:jc w:val="center"/>
              <w:rPr>
                <w:rFonts w:ascii="Times New Roman" w:hAnsi="Times New Roman"/>
                <w:b/>
                <w:sz w:val="28"/>
                <w:szCs w:val="28"/>
              </w:rPr>
            </w:pPr>
            <w:r w:rsidRPr="008C69B0">
              <w:rPr>
                <w:rFonts w:ascii="Times New Roman" w:hAnsi="Times New Roman"/>
                <w:b/>
                <w:sz w:val="28"/>
                <w:szCs w:val="28"/>
              </w:rPr>
              <w:t>Chỉ tiêu</w:t>
            </w:r>
          </w:p>
        </w:tc>
        <w:tc>
          <w:tcPr>
            <w:tcW w:w="1294" w:type="pct"/>
            <w:shd w:val="clear" w:color="auto" w:fill="auto"/>
            <w:vAlign w:val="center"/>
          </w:tcPr>
          <w:p w:rsidR="00006572" w:rsidRPr="008C69B0" w:rsidRDefault="00006572" w:rsidP="004003BE">
            <w:pPr>
              <w:jc w:val="center"/>
              <w:rPr>
                <w:rFonts w:ascii="Times New Roman" w:hAnsi="Times New Roman"/>
                <w:b/>
                <w:sz w:val="28"/>
                <w:szCs w:val="28"/>
              </w:rPr>
            </w:pPr>
            <w:r w:rsidRPr="008C69B0">
              <w:rPr>
                <w:rFonts w:ascii="Times New Roman" w:hAnsi="Times New Roman"/>
                <w:b/>
                <w:sz w:val="28"/>
                <w:szCs w:val="28"/>
              </w:rPr>
              <w:t>Đơn vị chủ trì</w:t>
            </w:r>
          </w:p>
          <w:p w:rsidR="00006572" w:rsidRPr="008C69B0" w:rsidRDefault="00006572" w:rsidP="004003BE">
            <w:pPr>
              <w:jc w:val="center"/>
              <w:rPr>
                <w:rFonts w:ascii="Times New Roman" w:hAnsi="Times New Roman"/>
                <w:b/>
                <w:sz w:val="28"/>
                <w:szCs w:val="28"/>
              </w:rPr>
            </w:pPr>
            <w:r w:rsidRPr="008C69B0">
              <w:rPr>
                <w:rFonts w:ascii="Times New Roman" w:hAnsi="Times New Roman"/>
                <w:b/>
                <w:sz w:val="28"/>
                <w:szCs w:val="28"/>
              </w:rPr>
              <w:t>thực hiện</w:t>
            </w:r>
          </w:p>
        </w:tc>
        <w:tc>
          <w:tcPr>
            <w:tcW w:w="986" w:type="pct"/>
            <w:shd w:val="clear" w:color="auto" w:fill="auto"/>
            <w:vAlign w:val="center"/>
          </w:tcPr>
          <w:p w:rsidR="00437E3F" w:rsidRDefault="00541DE6" w:rsidP="004003BE">
            <w:pPr>
              <w:jc w:val="center"/>
              <w:rPr>
                <w:rFonts w:ascii="Times New Roman" w:hAnsi="Times New Roman"/>
                <w:b/>
                <w:sz w:val="28"/>
                <w:szCs w:val="28"/>
              </w:rPr>
            </w:pPr>
            <w:r>
              <w:rPr>
                <w:rFonts w:ascii="Times New Roman" w:hAnsi="Times New Roman"/>
                <w:b/>
                <w:sz w:val="28"/>
                <w:szCs w:val="28"/>
              </w:rPr>
              <w:t>Đơn vị</w:t>
            </w:r>
            <w:r w:rsidR="00421BDD">
              <w:rPr>
                <w:rFonts w:ascii="Times New Roman" w:hAnsi="Times New Roman"/>
                <w:b/>
                <w:sz w:val="28"/>
                <w:szCs w:val="28"/>
              </w:rPr>
              <w:t xml:space="preserve"> </w:t>
            </w:r>
            <w:r w:rsidR="00FF3672">
              <w:rPr>
                <w:rFonts w:ascii="Times New Roman" w:hAnsi="Times New Roman"/>
                <w:b/>
                <w:sz w:val="28"/>
                <w:szCs w:val="28"/>
              </w:rPr>
              <w:t>đầu mối</w:t>
            </w:r>
            <w:r w:rsidR="00421BDD" w:rsidRPr="00421BDD">
              <w:rPr>
                <w:rFonts w:ascii="Times New Roman" w:hAnsi="Times New Roman"/>
                <w:b/>
                <w:sz w:val="28"/>
                <w:szCs w:val="28"/>
              </w:rPr>
              <w:t xml:space="preserve"> </w:t>
            </w:r>
          </w:p>
          <w:p w:rsidR="00006572" w:rsidRPr="008C69B0" w:rsidRDefault="00006572" w:rsidP="004003BE">
            <w:pPr>
              <w:jc w:val="center"/>
              <w:rPr>
                <w:rFonts w:ascii="Times New Roman" w:hAnsi="Times New Roman"/>
                <w:b/>
                <w:sz w:val="28"/>
                <w:szCs w:val="28"/>
              </w:rPr>
            </w:pPr>
          </w:p>
        </w:tc>
      </w:tr>
      <w:tr w:rsidR="0079781F" w:rsidRPr="008C69B0" w:rsidTr="00B531FA">
        <w:tc>
          <w:tcPr>
            <w:tcW w:w="318" w:type="pct"/>
            <w:shd w:val="clear" w:color="auto" w:fill="auto"/>
            <w:vAlign w:val="center"/>
          </w:tcPr>
          <w:p w:rsidR="00006572" w:rsidRPr="008C69B0" w:rsidRDefault="00006572" w:rsidP="004003BE">
            <w:pPr>
              <w:jc w:val="center"/>
              <w:rPr>
                <w:rFonts w:ascii="Times New Roman" w:hAnsi="Times New Roman"/>
                <w:sz w:val="28"/>
                <w:szCs w:val="28"/>
              </w:rPr>
            </w:pPr>
            <w:r w:rsidRPr="008C69B0">
              <w:rPr>
                <w:rFonts w:ascii="Times New Roman" w:hAnsi="Times New Roman"/>
                <w:sz w:val="28"/>
                <w:szCs w:val="28"/>
              </w:rPr>
              <w:t>1</w:t>
            </w:r>
          </w:p>
        </w:tc>
        <w:tc>
          <w:tcPr>
            <w:tcW w:w="2402" w:type="pct"/>
            <w:shd w:val="clear" w:color="auto" w:fill="auto"/>
            <w:vAlign w:val="center"/>
          </w:tcPr>
          <w:p w:rsidR="00006572" w:rsidRPr="008C69B0" w:rsidRDefault="00006572" w:rsidP="00BA7971">
            <w:pPr>
              <w:jc w:val="both"/>
              <w:rPr>
                <w:rFonts w:ascii="Times New Roman" w:hAnsi="Times New Roman"/>
                <w:sz w:val="28"/>
                <w:szCs w:val="28"/>
              </w:rPr>
            </w:pPr>
            <w:r w:rsidRPr="008C69B0">
              <w:rPr>
                <w:rFonts w:ascii="Times New Roman" w:hAnsi="Times New Roman"/>
                <w:sz w:val="28"/>
                <w:szCs w:val="28"/>
              </w:rPr>
              <w:t>Tiếp tục thực hiện và duy trì 100%</w:t>
            </w:r>
            <w:r w:rsidR="008B027F" w:rsidRPr="008C69B0">
              <w:rPr>
                <w:rFonts w:ascii="Times New Roman" w:hAnsi="Times New Roman"/>
                <w:bCs/>
                <w:sz w:val="28"/>
                <w:szCs w:val="28"/>
              </w:rPr>
              <w:t xml:space="preserve"> phường tổ chức đối thoại với N</w:t>
            </w:r>
            <w:r w:rsidRPr="008C69B0">
              <w:rPr>
                <w:rFonts w:ascii="Times New Roman" w:hAnsi="Times New Roman"/>
                <w:bCs/>
                <w:sz w:val="28"/>
                <w:szCs w:val="28"/>
              </w:rPr>
              <w:t xml:space="preserve">hân dân về thực trạng vấn đề vệ sinh môi trường trên địa bàn để tuyên truyền, vận động ý thức </w:t>
            </w:r>
            <w:r w:rsidRPr="008C69B0">
              <w:rPr>
                <w:rFonts w:ascii="Times New Roman" w:hAnsi="Times New Roman"/>
                <w:bCs/>
                <w:sz w:val="28"/>
                <w:szCs w:val="28"/>
                <w:lang w:val="vi-VN"/>
              </w:rPr>
              <w:t>bảo vệ môi trường</w:t>
            </w:r>
            <w:r w:rsidRPr="008C69B0">
              <w:rPr>
                <w:rFonts w:ascii="Times New Roman" w:hAnsi="Times New Roman"/>
                <w:bCs/>
                <w:sz w:val="28"/>
                <w:szCs w:val="28"/>
              </w:rPr>
              <w:t xml:space="preserve"> và lắng nghe góp ý, hiến kế trong công tác quản lý lĩnh vực môi trường;</w:t>
            </w:r>
            <w:r w:rsidRPr="008C69B0">
              <w:rPr>
                <w:rFonts w:ascii="Times New Roman" w:hAnsi="Times New Roman"/>
                <w:sz w:val="28"/>
                <w:szCs w:val="28"/>
                <w:lang w:val="vi-VN"/>
              </w:rPr>
              <w:t xml:space="preserve"> giải quyết 100% các kiến nghị của người dân theo thẩm quyền của phường</w:t>
            </w:r>
            <w:r w:rsidR="00BA7971" w:rsidRPr="008C69B0">
              <w:rPr>
                <w:rFonts w:ascii="Times New Roman" w:hAnsi="Times New Roman"/>
                <w:sz w:val="28"/>
                <w:szCs w:val="28"/>
              </w:rPr>
              <w:t>.</w:t>
            </w:r>
          </w:p>
        </w:tc>
        <w:tc>
          <w:tcPr>
            <w:tcW w:w="1294" w:type="pct"/>
            <w:shd w:val="clear" w:color="auto" w:fill="auto"/>
            <w:vAlign w:val="center"/>
          </w:tcPr>
          <w:p w:rsidR="00006572" w:rsidRPr="008C69B0" w:rsidRDefault="001248CB" w:rsidP="00BA7971">
            <w:pPr>
              <w:jc w:val="center"/>
              <w:rPr>
                <w:rFonts w:ascii="Times New Roman" w:hAnsi="Times New Roman"/>
                <w:sz w:val="28"/>
                <w:szCs w:val="28"/>
              </w:rPr>
            </w:pPr>
            <w:r>
              <w:rPr>
                <w:rFonts w:ascii="Times New Roman" w:hAnsi="Times New Roman"/>
                <w:sz w:val="28"/>
                <w:szCs w:val="28"/>
              </w:rPr>
              <w:t>Ủy ban nhân dân 12 phường</w:t>
            </w:r>
          </w:p>
        </w:tc>
        <w:tc>
          <w:tcPr>
            <w:tcW w:w="986" w:type="pct"/>
            <w:shd w:val="clear" w:color="auto" w:fill="auto"/>
            <w:vAlign w:val="center"/>
          </w:tcPr>
          <w:p w:rsidR="00006572" w:rsidRPr="008C69B0" w:rsidRDefault="00BA7971" w:rsidP="00EF17AE">
            <w:pPr>
              <w:jc w:val="center"/>
              <w:rPr>
                <w:rFonts w:ascii="Times New Roman" w:hAnsi="Times New Roman"/>
                <w:sz w:val="28"/>
                <w:szCs w:val="28"/>
              </w:rPr>
            </w:pPr>
            <w:r w:rsidRPr="008C69B0">
              <w:rPr>
                <w:rFonts w:ascii="Times New Roman" w:hAnsi="Times New Roman"/>
                <w:sz w:val="28"/>
                <w:szCs w:val="28"/>
              </w:rPr>
              <w:t>Phòng</w:t>
            </w:r>
            <w:r w:rsidR="00006572" w:rsidRPr="008C69B0">
              <w:rPr>
                <w:rFonts w:ascii="Times New Roman" w:hAnsi="Times New Roman"/>
                <w:sz w:val="28"/>
                <w:szCs w:val="28"/>
              </w:rPr>
              <w:t xml:space="preserve"> Tài nguyên và Môi trường</w:t>
            </w:r>
          </w:p>
        </w:tc>
      </w:tr>
      <w:tr w:rsidR="0079781F" w:rsidRPr="008C69B0" w:rsidTr="00B531FA">
        <w:tc>
          <w:tcPr>
            <w:tcW w:w="318" w:type="pct"/>
            <w:shd w:val="clear" w:color="auto" w:fill="auto"/>
            <w:vAlign w:val="center"/>
          </w:tcPr>
          <w:p w:rsidR="00006572" w:rsidRPr="008C69B0" w:rsidRDefault="00006572" w:rsidP="004003BE">
            <w:pPr>
              <w:jc w:val="center"/>
              <w:rPr>
                <w:rFonts w:ascii="Times New Roman" w:hAnsi="Times New Roman"/>
                <w:sz w:val="28"/>
                <w:szCs w:val="28"/>
              </w:rPr>
            </w:pPr>
            <w:r w:rsidRPr="008C69B0">
              <w:rPr>
                <w:rFonts w:ascii="Times New Roman" w:hAnsi="Times New Roman"/>
                <w:sz w:val="28"/>
                <w:szCs w:val="28"/>
              </w:rPr>
              <w:t>2</w:t>
            </w:r>
          </w:p>
        </w:tc>
        <w:tc>
          <w:tcPr>
            <w:tcW w:w="2402" w:type="pct"/>
            <w:shd w:val="clear" w:color="auto" w:fill="auto"/>
            <w:vAlign w:val="center"/>
          </w:tcPr>
          <w:p w:rsidR="00006572" w:rsidRPr="008C69B0" w:rsidRDefault="00CF4A75" w:rsidP="004003BE">
            <w:pPr>
              <w:jc w:val="both"/>
              <w:rPr>
                <w:rFonts w:ascii="Times New Roman" w:hAnsi="Times New Roman"/>
                <w:sz w:val="28"/>
                <w:szCs w:val="28"/>
              </w:rPr>
            </w:pPr>
            <w:r w:rsidRPr="00CF4A75">
              <w:rPr>
                <w:rFonts w:ascii="Times New Roman" w:hAnsi="Times New Roman"/>
                <w:bCs/>
                <w:sz w:val="28"/>
                <w:szCs w:val="28"/>
                <w:lang w:val="vi-VN"/>
              </w:rPr>
              <w:t xml:space="preserve">Phấn đấu vận động </w:t>
            </w:r>
            <w:r w:rsidR="00006572" w:rsidRPr="008C69B0">
              <w:rPr>
                <w:rFonts w:ascii="Times New Roman" w:hAnsi="Times New Roman"/>
                <w:bCs/>
                <w:sz w:val="28"/>
                <w:szCs w:val="28"/>
                <w:lang w:val="vi-VN"/>
              </w:rPr>
              <w:t>100% cơ quan, doanh nghiệp trú đóng trên địa bàn thực hiện ký cam kết không xả rác ra đường, giữ gìn vệ sinh môi trường và mỹ quan đô thị</w:t>
            </w:r>
          </w:p>
        </w:tc>
        <w:tc>
          <w:tcPr>
            <w:tcW w:w="1294" w:type="pct"/>
            <w:shd w:val="clear" w:color="auto" w:fill="auto"/>
            <w:vAlign w:val="center"/>
          </w:tcPr>
          <w:p w:rsidR="00006572" w:rsidRPr="008C69B0" w:rsidRDefault="001248CB" w:rsidP="004003BE">
            <w:pPr>
              <w:jc w:val="center"/>
              <w:rPr>
                <w:rFonts w:ascii="Times New Roman" w:hAnsi="Times New Roman"/>
              </w:rPr>
            </w:pPr>
            <w:r>
              <w:rPr>
                <w:rFonts w:ascii="Times New Roman" w:hAnsi="Times New Roman"/>
                <w:sz w:val="28"/>
                <w:szCs w:val="28"/>
              </w:rPr>
              <w:t>Ủy ban nhân dân 12 phường</w:t>
            </w:r>
          </w:p>
        </w:tc>
        <w:tc>
          <w:tcPr>
            <w:tcW w:w="986" w:type="pct"/>
            <w:shd w:val="clear" w:color="auto" w:fill="auto"/>
            <w:vAlign w:val="center"/>
          </w:tcPr>
          <w:p w:rsidR="00006572" w:rsidRPr="008C69B0" w:rsidRDefault="00BA7971" w:rsidP="00EF17AE">
            <w:pPr>
              <w:jc w:val="center"/>
              <w:rPr>
                <w:rFonts w:ascii="Times New Roman" w:hAnsi="Times New Roman"/>
                <w:sz w:val="28"/>
                <w:szCs w:val="28"/>
              </w:rPr>
            </w:pPr>
            <w:r w:rsidRPr="008C69B0">
              <w:rPr>
                <w:rFonts w:ascii="Times New Roman" w:hAnsi="Times New Roman"/>
                <w:sz w:val="28"/>
                <w:szCs w:val="28"/>
              </w:rPr>
              <w:t>Phòng Tài nguyên và Môi trường</w:t>
            </w:r>
          </w:p>
        </w:tc>
      </w:tr>
      <w:tr w:rsidR="0079781F" w:rsidRPr="008C69B0" w:rsidTr="00B531FA">
        <w:tc>
          <w:tcPr>
            <w:tcW w:w="318" w:type="pct"/>
            <w:shd w:val="clear" w:color="auto" w:fill="auto"/>
            <w:vAlign w:val="center"/>
          </w:tcPr>
          <w:p w:rsidR="00006572" w:rsidRPr="008C69B0" w:rsidRDefault="00006572" w:rsidP="004003BE">
            <w:pPr>
              <w:jc w:val="center"/>
              <w:rPr>
                <w:rFonts w:ascii="Times New Roman" w:hAnsi="Times New Roman"/>
                <w:sz w:val="28"/>
                <w:szCs w:val="28"/>
              </w:rPr>
            </w:pPr>
            <w:r w:rsidRPr="008C69B0">
              <w:rPr>
                <w:rFonts w:ascii="Times New Roman" w:hAnsi="Times New Roman"/>
                <w:sz w:val="28"/>
                <w:szCs w:val="28"/>
              </w:rPr>
              <w:t>3</w:t>
            </w:r>
          </w:p>
        </w:tc>
        <w:tc>
          <w:tcPr>
            <w:tcW w:w="2402" w:type="pct"/>
            <w:shd w:val="clear" w:color="auto" w:fill="auto"/>
            <w:vAlign w:val="center"/>
          </w:tcPr>
          <w:p w:rsidR="00006572" w:rsidRPr="008C69B0" w:rsidRDefault="00DC74E8" w:rsidP="004003BE">
            <w:pPr>
              <w:jc w:val="both"/>
              <w:rPr>
                <w:rFonts w:ascii="Times New Roman" w:hAnsi="Times New Roman"/>
                <w:sz w:val="28"/>
                <w:szCs w:val="28"/>
              </w:rPr>
            </w:pPr>
            <w:r w:rsidRPr="008C69B0">
              <w:rPr>
                <w:rFonts w:ascii="Times New Roman" w:hAnsi="Times New Roman"/>
                <w:sz w:val="28"/>
                <w:szCs w:val="28"/>
              </w:rPr>
              <w:t>Duy trì</w:t>
            </w:r>
            <w:r w:rsidR="00006572" w:rsidRPr="008C69B0">
              <w:rPr>
                <w:rFonts w:ascii="Times New Roman" w:hAnsi="Times New Roman"/>
                <w:sz w:val="28"/>
                <w:szCs w:val="28"/>
              </w:rPr>
              <w:t xml:space="preserve"> 100% lực lượng thu gom rác dân lập chuyển đổi mô hình hoạt động, thành lập Hợp tác xã/Doanh nghiệp/Tổ chức có tư cách pháp nhân</w:t>
            </w:r>
          </w:p>
        </w:tc>
        <w:tc>
          <w:tcPr>
            <w:tcW w:w="1294" w:type="pct"/>
            <w:shd w:val="clear" w:color="auto" w:fill="auto"/>
            <w:vAlign w:val="center"/>
          </w:tcPr>
          <w:p w:rsidR="00006572" w:rsidRPr="008C69B0" w:rsidRDefault="001248CB" w:rsidP="004003BE">
            <w:pPr>
              <w:jc w:val="center"/>
              <w:rPr>
                <w:rFonts w:ascii="Times New Roman" w:hAnsi="Times New Roman"/>
              </w:rPr>
            </w:pPr>
            <w:r>
              <w:rPr>
                <w:rFonts w:ascii="Times New Roman" w:hAnsi="Times New Roman"/>
                <w:sz w:val="28"/>
                <w:szCs w:val="28"/>
              </w:rPr>
              <w:t>Ủy ban nhân dân 12 phường</w:t>
            </w:r>
          </w:p>
        </w:tc>
        <w:tc>
          <w:tcPr>
            <w:tcW w:w="986" w:type="pct"/>
            <w:shd w:val="clear" w:color="auto" w:fill="auto"/>
            <w:vAlign w:val="center"/>
          </w:tcPr>
          <w:p w:rsidR="00006572" w:rsidRPr="008C69B0" w:rsidRDefault="00BA7971" w:rsidP="00EF17AE">
            <w:pPr>
              <w:jc w:val="center"/>
              <w:rPr>
                <w:rFonts w:ascii="Times New Roman" w:hAnsi="Times New Roman"/>
                <w:sz w:val="28"/>
                <w:szCs w:val="28"/>
              </w:rPr>
            </w:pPr>
            <w:r w:rsidRPr="008C69B0">
              <w:rPr>
                <w:rFonts w:ascii="Times New Roman" w:hAnsi="Times New Roman"/>
                <w:sz w:val="28"/>
                <w:szCs w:val="28"/>
              </w:rPr>
              <w:t>Phòng Tài nguyên và Môi trường</w:t>
            </w:r>
          </w:p>
        </w:tc>
      </w:tr>
      <w:tr w:rsidR="0079781F" w:rsidRPr="008C69B0" w:rsidTr="00B531FA">
        <w:tc>
          <w:tcPr>
            <w:tcW w:w="318" w:type="pct"/>
            <w:shd w:val="clear" w:color="auto" w:fill="auto"/>
            <w:vAlign w:val="center"/>
          </w:tcPr>
          <w:p w:rsidR="00006572" w:rsidRPr="008C69B0" w:rsidRDefault="00213F56" w:rsidP="004003BE">
            <w:pPr>
              <w:jc w:val="center"/>
              <w:rPr>
                <w:rFonts w:ascii="Times New Roman" w:hAnsi="Times New Roman"/>
                <w:sz w:val="28"/>
                <w:szCs w:val="28"/>
              </w:rPr>
            </w:pPr>
            <w:r>
              <w:rPr>
                <w:rFonts w:ascii="Times New Roman" w:hAnsi="Times New Roman"/>
                <w:sz w:val="28"/>
                <w:szCs w:val="28"/>
              </w:rPr>
              <w:t>4</w:t>
            </w:r>
          </w:p>
        </w:tc>
        <w:tc>
          <w:tcPr>
            <w:tcW w:w="2402" w:type="pct"/>
            <w:shd w:val="clear" w:color="auto" w:fill="auto"/>
            <w:vAlign w:val="center"/>
          </w:tcPr>
          <w:p w:rsidR="00006572" w:rsidRPr="008C69B0" w:rsidRDefault="00006572" w:rsidP="004003BE">
            <w:pPr>
              <w:jc w:val="both"/>
              <w:rPr>
                <w:rFonts w:ascii="Times New Roman" w:hAnsi="Times New Roman"/>
                <w:sz w:val="28"/>
                <w:szCs w:val="28"/>
              </w:rPr>
            </w:pPr>
            <w:r w:rsidRPr="008C69B0">
              <w:rPr>
                <w:rFonts w:ascii="Times New Roman" w:hAnsi="Times New Roman"/>
                <w:sz w:val="28"/>
                <w:szCs w:val="28"/>
                <w:lang w:val="vi-VN"/>
              </w:rPr>
              <w:t>Phấn đấu và d</w:t>
            </w:r>
            <w:r w:rsidRPr="008C69B0">
              <w:rPr>
                <w:rFonts w:ascii="Times New Roman" w:hAnsi="Times New Roman"/>
                <w:sz w:val="28"/>
                <w:szCs w:val="28"/>
              </w:rPr>
              <w:t>uy trì tỷ lệ 100% các điểm ô nhiễm môi trường do tồn đọng rác thải được giải quyết, không để tái phát sinh và phát sinh thêm điểm ô nhiễm, tăng tỷ lệ chuyển hóa điểm ô nhiễm thành các khu sinh hoạt cộng đồng</w:t>
            </w:r>
          </w:p>
        </w:tc>
        <w:tc>
          <w:tcPr>
            <w:tcW w:w="1294" w:type="pct"/>
            <w:shd w:val="clear" w:color="auto" w:fill="auto"/>
            <w:vAlign w:val="center"/>
          </w:tcPr>
          <w:p w:rsidR="00006572" w:rsidRPr="008C69B0" w:rsidRDefault="001248CB" w:rsidP="004003BE">
            <w:pPr>
              <w:jc w:val="center"/>
              <w:rPr>
                <w:rFonts w:ascii="Times New Roman" w:hAnsi="Times New Roman"/>
              </w:rPr>
            </w:pPr>
            <w:r>
              <w:rPr>
                <w:rFonts w:ascii="Times New Roman" w:hAnsi="Times New Roman"/>
                <w:sz w:val="28"/>
                <w:szCs w:val="28"/>
              </w:rPr>
              <w:t>Ủy ban nhân dân 12 phường</w:t>
            </w:r>
          </w:p>
        </w:tc>
        <w:tc>
          <w:tcPr>
            <w:tcW w:w="986" w:type="pct"/>
            <w:shd w:val="clear" w:color="auto" w:fill="auto"/>
            <w:vAlign w:val="center"/>
          </w:tcPr>
          <w:p w:rsidR="00006572" w:rsidRPr="008C69B0" w:rsidRDefault="00BA7971" w:rsidP="00EF17AE">
            <w:pPr>
              <w:jc w:val="center"/>
              <w:rPr>
                <w:rFonts w:ascii="Times New Roman" w:hAnsi="Times New Roman"/>
                <w:sz w:val="28"/>
                <w:szCs w:val="28"/>
              </w:rPr>
            </w:pPr>
            <w:r w:rsidRPr="008C69B0">
              <w:rPr>
                <w:rFonts w:ascii="Times New Roman" w:hAnsi="Times New Roman"/>
                <w:sz w:val="28"/>
                <w:szCs w:val="28"/>
              </w:rPr>
              <w:t>Phòng Tài nguyên và Môi trường</w:t>
            </w:r>
          </w:p>
        </w:tc>
      </w:tr>
      <w:tr w:rsidR="0079781F" w:rsidRPr="008C69B0" w:rsidTr="00B531FA">
        <w:tc>
          <w:tcPr>
            <w:tcW w:w="318" w:type="pct"/>
            <w:shd w:val="clear" w:color="auto" w:fill="auto"/>
            <w:vAlign w:val="center"/>
          </w:tcPr>
          <w:p w:rsidR="00006572" w:rsidRPr="008C69B0" w:rsidRDefault="00213F56" w:rsidP="004003BE">
            <w:pPr>
              <w:jc w:val="center"/>
              <w:rPr>
                <w:rFonts w:ascii="Times New Roman" w:hAnsi="Times New Roman"/>
                <w:sz w:val="28"/>
                <w:szCs w:val="28"/>
              </w:rPr>
            </w:pPr>
            <w:r>
              <w:rPr>
                <w:rFonts w:ascii="Times New Roman" w:hAnsi="Times New Roman"/>
                <w:sz w:val="28"/>
                <w:szCs w:val="28"/>
              </w:rPr>
              <w:t>5</w:t>
            </w:r>
          </w:p>
        </w:tc>
        <w:tc>
          <w:tcPr>
            <w:tcW w:w="2402" w:type="pct"/>
            <w:shd w:val="clear" w:color="auto" w:fill="auto"/>
            <w:vAlign w:val="center"/>
          </w:tcPr>
          <w:p w:rsidR="00006572" w:rsidRPr="008C69B0" w:rsidRDefault="00F815A4" w:rsidP="00BA7971">
            <w:pPr>
              <w:jc w:val="both"/>
              <w:rPr>
                <w:rFonts w:ascii="Times New Roman" w:hAnsi="Times New Roman"/>
                <w:sz w:val="28"/>
                <w:szCs w:val="28"/>
              </w:rPr>
            </w:pPr>
            <w:r>
              <w:rPr>
                <w:rFonts w:ascii="Times New Roman" w:hAnsi="Times New Roman"/>
                <w:sz w:val="28"/>
                <w:szCs w:val="28"/>
              </w:rPr>
              <w:t>D</w:t>
            </w:r>
            <w:r w:rsidR="00217B33">
              <w:rPr>
                <w:rFonts w:ascii="Times New Roman" w:hAnsi="Times New Roman"/>
                <w:sz w:val="28"/>
                <w:szCs w:val="28"/>
              </w:rPr>
              <w:t>uy trì</w:t>
            </w:r>
            <w:r w:rsidR="00B761C4">
              <w:rPr>
                <w:rFonts w:ascii="Times New Roman" w:hAnsi="Times New Roman"/>
                <w:sz w:val="28"/>
                <w:szCs w:val="28"/>
              </w:rPr>
              <w:t xml:space="preserve"> đạt</w:t>
            </w:r>
            <w:r w:rsidR="00217B33">
              <w:rPr>
                <w:rFonts w:ascii="Times New Roman" w:hAnsi="Times New Roman"/>
                <w:sz w:val="28"/>
                <w:szCs w:val="28"/>
              </w:rPr>
              <w:t xml:space="preserve"> </w:t>
            </w:r>
            <w:r w:rsidR="00DC74E8" w:rsidRPr="008C69B0">
              <w:rPr>
                <w:rFonts w:ascii="Times New Roman" w:hAnsi="Times New Roman"/>
                <w:bCs/>
                <w:sz w:val="28"/>
                <w:szCs w:val="28"/>
              </w:rPr>
              <w:t>100</w:t>
            </w:r>
            <w:r w:rsidR="00BA7971" w:rsidRPr="008C69B0">
              <w:rPr>
                <w:rFonts w:ascii="Times New Roman" w:hAnsi="Times New Roman"/>
                <w:bCs/>
                <w:sz w:val="28"/>
                <w:szCs w:val="28"/>
              </w:rPr>
              <w:t>% khu phố</w:t>
            </w:r>
            <w:r w:rsidR="00006572" w:rsidRPr="008C69B0">
              <w:rPr>
                <w:rFonts w:ascii="Times New Roman" w:hAnsi="Times New Roman"/>
                <w:bCs/>
                <w:sz w:val="28"/>
                <w:szCs w:val="28"/>
              </w:rPr>
              <w:t xml:space="preserve"> sạch, không xả rác ra đường và kênh rạch</w:t>
            </w:r>
          </w:p>
        </w:tc>
        <w:tc>
          <w:tcPr>
            <w:tcW w:w="1294" w:type="pct"/>
            <w:shd w:val="clear" w:color="auto" w:fill="auto"/>
            <w:vAlign w:val="center"/>
          </w:tcPr>
          <w:p w:rsidR="00006572" w:rsidRPr="008C69B0" w:rsidRDefault="001248CB" w:rsidP="004003BE">
            <w:pPr>
              <w:jc w:val="center"/>
              <w:rPr>
                <w:rFonts w:ascii="Times New Roman" w:hAnsi="Times New Roman"/>
              </w:rPr>
            </w:pPr>
            <w:r>
              <w:rPr>
                <w:rFonts w:ascii="Times New Roman" w:hAnsi="Times New Roman"/>
                <w:sz w:val="28"/>
                <w:szCs w:val="28"/>
              </w:rPr>
              <w:t>Ủy ban nhân dân 12 phường</w:t>
            </w:r>
          </w:p>
        </w:tc>
        <w:tc>
          <w:tcPr>
            <w:tcW w:w="986" w:type="pct"/>
            <w:shd w:val="clear" w:color="auto" w:fill="auto"/>
            <w:vAlign w:val="center"/>
          </w:tcPr>
          <w:p w:rsidR="00BA7971" w:rsidRPr="008C69B0" w:rsidRDefault="00BA7971" w:rsidP="00EF17AE">
            <w:pPr>
              <w:jc w:val="center"/>
              <w:rPr>
                <w:rFonts w:ascii="Times New Roman" w:hAnsi="Times New Roman"/>
                <w:sz w:val="28"/>
                <w:szCs w:val="28"/>
              </w:rPr>
            </w:pPr>
            <w:r w:rsidRPr="008C69B0">
              <w:rPr>
                <w:rFonts w:ascii="Times New Roman" w:hAnsi="Times New Roman"/>
                <w:sz w:val="28"/>
                <w:szCs w:val="28"/>
              </w:rPr>
              <w:t>- Phòng Tài nguyên và Môi trường</w:t>
            </w:r>
          </w:p>
          <w:p w:rsidR="002F40EC" w:rsidRDefault="00BA7971" w:rsidP="00EF17AE">
            <w:pPr>
              <w:jc w:val="center"/>
              <w:rPr>
                <w:rFonts w:ascii="Times New Roman" w:hAnsi="Times New Roman"/>
                <w:sz w:val="28"/>
                <w:szCs w:val="28"/>
              </w:rPr>
            </w:pPr>
            <w:r w:rsidRPr="008C69B0">
              <w:rPr>
                <w:rFonts w:ascii="Times New Roman" w:hAnsi="Times New Roman"/>
                <w:sz w:val="28"/>
                <w:szCs w:val="28"/>
              </w:rPr>
              <w:t>- UB</w:t>
            </w:r>
            <w:r w:rsidR="00E97C36" w:rsidRPr="008C69B0">
              <w:rPr>
                <w:rFonts w:ascii="Times New Roman" w:hAnsi="Times New Roman"/>
                <w:sz w:val="28"/>
                <w:szCs w:val="28"/>
              </w:rPr>
              <w:t>MT</w:t>
            </w:r>
            <w:r w:rsidRPr="008C69B0">
              <w:rPr>
                <w:rFonts w:ascii="Times New Roman" w:hAnsi="Times New Roman"/>
                <w:sz w:val="28"/>
                <w:szCs w:val="28"/>
              </w:rPr>
              <w:t xml:space="preserve"> Tổ quốc</w:t>
            </w:r>
          </w:p>
          <w:p w:rsidR="00006572" w:rsidRPr="008C69B0" w:rsidRDefault="00E97C36" w:rsidP="00EF17AE">
            <w:pPr>
              <w:jc w:val="center"/>
              <w:rPr>
                <w:rFonts w:ascii="Times New Roman" w:hAnsi="Times New Roman"/>
                <w:sz w:val="28"/>
                <w:szCs w:val="28"/>
              </w:rPr>
            </w:pPr>
            <w:r w:rsidRPr="008C69B0">
              <w:rPr>
                <w:rFonts w:ascii="Times New Roman" w:hAnsi="Times New Roman"/>
                <w:sz w:val="28"/>
                <w:szCs w:val="28"/>
              </w:rPr>
              <w:t xml:space="preserve">Việt Nam </w:t>
            </w:r>
            <w:r w:rsidR="00BA7971" w:rsidRPr="008C69B0">
              <w:rPr>
                <w:rFonts w:ascii="Times New Roman" w:hAnsi="Times New Roman"/>
                <w:sz w:val="28"/>
                <w:szCs w:val="28"/>
              </w:rPr>
              <w:t>quận Gò Vấp</w:t>
            </w:r>
          </w:p>
        </w:tc>
      </w:tr>
      <w:tr w:rsidR="0079781F" w:rsidRPr="008C69B0" w:rsidTr="00B531FA">
        <w:tc>
          <w:tcPr>
            <w:tcW w:w="318" w:type="pct"/>
            <w:shd w:val="clear" w:color="auto" w:fill="auto"/>
            <w:vAlign w:val="center"/>
          </w:tcPr>
          <w:p w:rsidR="00006572" w:rsidRPr="008C69B0" w:rsidRDefault="00213F56" w:rsidP="004003BE">
            <w:pPr>
              <w:jc w:val="center"/>
              <w:rPr>
                <w:rFonts w:ascii="Times New Roman" w:hAnsi="Times New Roman"/>
                <w:sz w:val="28"/>
                <w:szCs w:val="28"/>
              </w:rPr>
            </w:pPr>
            <w:r>
              <w:rPr>
                <w:rFonts w:ascii="Times New Roman" w:hAnsi="Times New Roman"/>
                <w:sz w:val="28"/>
                <w:szCs w:val="28"/>
              </w:rPr>
              <w:lastRenderedPageBreak/>
              <w:t>6</w:t>
            </w:r>
          </w:p>
        </w:tc>
        <w:tc>
          <w:tcPr>
            <w:tcW w:w="2402" w:type="pct"/>
            <w:shd w:val="clear" w:color="auto" w:fill="auto"/>
            <w:vAlign w:val="center"/>
          </w:tcPr>
          <w:p w:rsidR="00006572" w:rsidRPr="008C69B0" w:rsidRDefault="00006572" w:rsidP="00BA7971">
            <w:pPr>
              <w:jc w:val="both"/>
              <w:rPr>
                <w:rFonts w:ascii="Times New Roman" w:hAnsi="Times New Roman"/>
                <w:sz w:val="28"/>
                <w:szCs w:val="28"/>
              </w:rPr>
            </w:pPr>
            <w:r w:rsidRPr="008C69B0">
              <w:rPr>
                <w:rFonts w:ascii="Times New Roman" w:hAnsi="Times New Roman"/>
                <w:bCs/>
                <w:sz w:val="28"/>
                <w:szCs w:val="28"/>
              </w:rPr>
              <w:t>70% phường có ít nhất một công trình phát triển mảng xanh tại các khu dân cư hiện hữu</w:t>
            </w:r>
          </w:p>
        </w:tc>
        <w:tc>
          <w:tcPr>
            <w:tcW w:w="1294" w:type="pct"/>
            <w:shd w:val="clear" w:color="auto" w:fill="auto"/>
            <w:vAlign w:val="center"/>
          </w:tcPr>
          <w:p w:rsidR="00006572" w:rsidRPr="008C69B0" w:rsidRDefault="001248CB" w:rsidP="004003BE">
            <w:pPr>
              <w:jc w:val="center"/>
              <w:rPr>
                <w:rFonts w:ascii="Times New Roman" w:hAnsi="Times New Roman"/>
              </w:rPr>
            </w:pPr>
            <w:r>
              <w:rPr>
                <w:rFonts w:ascii="Times New Roman" w:hAnsi="Times New Roman"/>
                <w:sz w:val="28"/>
                <w:szCs w:val="28"/>
              </w:rPr>
              <w:t>Ủy ban nhân dân 12 phường</w:t>
            </w:r>
          </w:p>
        </w:tc>
        <w:tc>
          <w:tcPr>
            <w:tcW w:w="986" w:type="pct"/>
            <w:shd w:val="clear" w:color="auto" w:fill="auto"/>
            <w:vAlign w:val="center"/>
          </w:tcPr>
          <w:p w:rsidR="00006572" w:rsidRPr="008C69B0" w:rsidRDefault="00BA7971" w:rsidP="00EF17AE">
            <w:pPr>
              <w:jc w:val="center"/>
              <w:rPr>
                <w:rFonts w:ascii="Times New Roman" w:hAnsi="Times New Roman"/>
                <w:sz w:val="28"/>
                <w:szCs w:val="28"/>
              </w:rPr>
            </w:pPr>
            <w:r w:rsidRPr="008C69B0">
              <w:rPr>
                <w:rFonts w:ascii="Times New Roman" w:hAnsi="Times New Roman"/>
                <w:sz w:val="28"/>
                <w:szCs w:val="28"/>
              </w:rPr>
              <w:t>Phòng Quản lý đô thị</w:t>
            </w:r>
          </w:p>
        </w:tc>
      </w:tr>
      <w:tr w:rsidR="0079781F" w:rsidRPr="008C69B0" w:rsidTr="00B531FA">
        <w:tc>
          <w:tcPr>
            <w:tcW w:w="318" w:type="pct"/>
            <w:shd w:val="clear" w:color="auto" w:fill="auto"/>
            <w:vAlign w:val="center"/>
          </w:tcPr>
          <w:p w:rsidR="00006572" w:rsidRPr="008C69B0" w:rsidRDefault="00213F56" w:rsidP="004003BE">
            <w:pPr>
              <w:jc w:val="center"/>
              <w:rPr>
                <w:rFonts w:ascii="Times New Roman" w:hAnsi="Times New Roman"/>
                <w:sz w:val="28"/>
                <w:szCs w:val="28"/>
              </w:rPr>
            </w:pPr>
            <w:r>
              <w:rPr>
                <w:rFonts w:ascii="Times New Roman" w:hAnsi="Times New Roman"/>
                <w:sz w:val="28"/>
                <w:szCs w:val="28"/>
              </w:rPr>
              <w:t>7</w:t>
            </w:r>
          </w:p>
        </w:tc>
        <w:tc>
          <w:tcPr>
            <w:tcW w:w="2402" w:type="pct"/>
            <w:shd w:val="clear" w:color="auto" w:fill="auto"/>
            <w:vAlign w:val="center"/>
          </w:tcPr>
          <w:p w:rsidR="00006572" w:rsidRPr="008C69B0" w:rsidRDefault="00194CD3" w:rsidP="004003BE">
            <w:pPr>
              <w:jc w:val="both"/>
              <w:rPr>
                <w:rFonts w:ascii="Times New Roman" w:hAnsi="Times New Roman"/>
                <w:bCs/>
                <w:sz w:val="28"/>
                <w:szCs w:val="28"/>
              </w:rPr>
            </w:pPr>
            <w:r w:rsidRPr="00194CD3">
              <w:rPr>
                <w:rFonts w:ascii="Times New Roman" w:hAnsi="Times New Roman"/>
                <w:bCs/>
                <w:sz w:val="28"/>
                <w:szCs w:val="28"/>
              </w:rPr>
              <w:t xml:space="preserve">Phấn đấu </w:t>
            </w:r>
            <w:r>
              <w:rPr>
                <w:rFonts w:ascii="Times New Roman" w:hAnsi="Times New Roman"/>
                <w:bCs/>
                <w:sz w:val="28"/>
                <w:szCs w:val="28"/>
              </w:rPr>
              <w:t>t</w:t>
            </w:r>
            <w:r w:rsidR="00006572" w:rsidRPr="008C69B0">
              <w:rPr>
                <w:rFonts w:ascii="Times New Roman" w:hAnsi="Times New Roman"/>
                <w:bCs/>
                <w:sz w:val="28"/>
                <w:szCs w:val="28"/>
              </w:rPr>
              <w:t>iểu th</w:t>
            </w:r>
            <w:r w:rsidR="00DC74E8" w:rsidRPr="008C69B0">
              <w:rPr>
                <w:rFonts w:ascii="Times New Roman" w:hAnsi="Times New Roman"/>
                <w:bCs/>
                <w:sz w:val="28"/>
                <w:szCs w:val="28"/>
              </w:rPr>
              <w:t>ương tại các chợ dân sinh giảm 7</w:t>
            </w:r>
            <w:r w:rsidR="00006572" w:rsidRPr="008C69B0">
              <w:rPr>
                <w:rFonts w:ascii="Times New Roman" w:hAnsi="Times New Roman"/>
                <w:bCs/>
                <w:sz w:val="28"/>
                <w:szCs w:val="28"/>
              </w:rPr>
              <w:t>0% sử dụng túi ni lông khó phân hủy trong việc đóng gói, đựng sản phẩm cho khách hàng</w:t>
            </w:r>
          </w:p>
        </w:tc>
        <w:tc>
          <w:tcPr>
            <w:tcW w:w="1294" w:type="pct"/>
            <w:shd w:val="clear" w:color="auto" w:fill="auto"/>
            <w:vAlign w:val="center"/>
          </w:tcPr>
          <w:p w:rsidR="00006572" w:rsidRPr="008C69B0" w:rsidRDefault="00213F56" w:rsidP="00213F56">
            <w:pPr>
              <w:jc w:val="center"/>
              <w:rPr>
                <w:rFonts w:ascii="Times New Roman" w:hAnsi="Times New Roman"/>
              </w:rPr>
            </w:pPr>
            <w:r w:rsidRPr="008C69B0">
              <w:rPr>
                <w:rFonts w:ascii="Times New Roman" w:hAnsi="Times New Roman"/>
                <w:sz w:val="28"/>
                <w:szCs w:val="28"/>
              </w:rPr>
              <w:t>Phòng Kinh tế</w:t>
            </w:r>
            <w:r>
              <w:rPr>
                <w:rFonts w:ascii="Times New Roman" w:hAnsi="Times New Roman"/>
                <w:sz w:val="28"/>
                <w:szCs w:val="28"/>
              </w:rPr>
              <w:t xml:space="preserve"> </w:t>
            </w:r>
          </w:p>
        </w:tc>
        <w:tc>
          <w:tcPr>
            <w:tcW w:w="986" w:type="pct"/>
            <w:shd w:val="clear" w:color="auto" w:fill="auto"/>
            <w:vAlign w:val="center"/>
          </w:tcPr>
          <w:p w:rsidR="00006572" w:rsidRPr="008C69B0" w:rsidRDefault="001248CB" w:rsidP="00EF17AE">
            <w:pPr>
              <w:jc w:val="center"/>
              <w:rPr>
                <w:rFonts w:ascii="Times New Roman" w:hAnsi="Times New Roman"/>
                <w:sz w:val="28"/>
                <w:szCs w:val="28"/>
              </w:rPr>
            </w:pPr>
            <w:r>
              <w:rPr>
                <w:rFonts w:ascii="Times New Roman" w:hAnsi="Times New Roman"/>
                <w:sz w:val="28"/>
                <w:szCs w:val="28"/>
              </w:rPr>
              <w:t>Ủy ban nhân dân 12 phường</w:t>
            </w:r>
          </w:p>
        </w:tc>
      </w:tr>
      <w:tr w:rsidR="0079781F" w:rsidRPr="008C69B0" w:rsidTr="00B531FA">
        <w:tc>
          <w:tcPr>
            <w:tcW w:w="318" w:type="pct"/>
            <w:shd w:val="clear" w:color="auto" w:fill="auto"/>
            <w:vAlign w:val="center"/>
          </w:tcPr>
          <w:p w:rsidR="00006572" w:rsidRPr="008C69B0" w:rsidRDefault="00213F56" w:rsidP="004003BE">
            <w:pPr>
              <w:jc w:val="center"/>
              <w:rPr>
                <w:rFonts w:ascii="Times New Roman" w:hAnsi="Times New Roman"/>
                <w:sz w:val="28"/>
                <w:szCs w:val="28"/>
              </w:rPr>
            </w:pPr>
            <w:r>
              <w:rPr>
                <w:rFonts w:ascii="Times New Roman" w:hAnsi="Times New Roman"/>
                <w:sz w:val="28"/>
                <w:szCs w:val="28"/>
              </w:rPr>
              <w:t>8</w:t>
            </w:r>
          </w:p>
        </w:tc>
        <w:tc>
          <w:tcPr>
            <w:tcW w:w="2402" w:type="pct"/>
            <w:shd w:val="clear" w:color="auto" w:fill="auto"/>
            <w:vAlign w:val="center"/>
          </w:tcPr>
          <w:p w:rsidR="00006572" w:rsidRPr="008C69B0" w:rsidRDefault="00682BFC" w:rsidP="00BA7971">
            <w:pPr>
              <w:jc w:val="both"/>
              <w:rPr>
                <w:rFonts w:ascii="Times New Roman" w:hAnsi="Times New Roman"/>
                <w:bCs/>
                <w:sz w:val="28"/>
                <w:szCs w:val="28"/>
              </w:rPr>
            </w:pPr>
            <w:r w:rsidRPr="008C69B0">
              <w:rPr>
                <w:rFonts w:ascii="Times New Roman" w:hAnsi="Times New Roman"/>
                <w:bCs/>
                <w:sz w:val="28"/>
                <w:szCs w:val="28"/>
              </w:rPr>
              <w:t>Duy trì 100% P</w:t>
            </w:r>
            <w:r w:rsidR="00006572" w:rsidRPr="008C69B0">
              <w:rPr>
                <w:rFonts w:ascii="Times New Roman" w:hAnsi="Times New Roman"/>
                <w:bCs/>
                <w:sz w:val="28"/>
                <w:szCs w:val="28"/>
              </w:rPr>
              <w:t>hường đạt tiêu chí “Phường sạch, xanh và thân thiện môi trường”</w:t>
            </w:r>
          </w:p>
        </w:tc>
        <w:tc>
          <w:tcPr>
            <w:tcW w:w="1294" w:type="pct"/>
            <w:shd w:val="clear" w:color="auto" w:fill="auto"/>
            <w:vAlign w:val="center"/>
          </w:tcPr>
          <w:p w:rsidR="00006572" w:rsidRPr="008C69B0" w:rsidRDefault="00BA7971" w:rsidP="004003BE">
            <w:pPr>
              <w:jc w:val="center"/>
              <w:rPr>
                <w:rFonts w:ascii="Times New Roman" w:hAnsi="Times New Roman"/>
                <w:sz w:val="28"/>
                <w:szCs w:val="28"/>
              </w:rPr>
            </w:pPr>
            <w:r w:rsidRPr="008C69B0">
              <w:rPr>
                <w:rFonts w:ascii="Times New Roman" w:hAnsi="Times New Roman"/>
                <w:sz w:val="28"/>
                <w:szCs w:val="28"/>
              </w:rPr>
              <w:t xml:space="preserve">- </w:t>
            </w:r>
            <w:r w:rsidR="001248CB">
              <w:rPr>
                <w:rFonts w:ascii="Times New Roman" w:hAnsi="Times New Roman"/>
                <w:sz w:val="28"/>
                <w:szCs w:val="28"/>
              </w:rPr>
              <w:t>Ủy ban nhân dân 12 phường</w:t>
            </w:r>
          </w:p>
          <w:p w:rsidR="0079781F" w:rsidRDefault="00BA7971" w:rsidP="004003BE">
            <w:pPr>
              <w:jc w:val="center"/>
              <w:rPr>
                <w:rFonts w:ascii="Times New Roman" w:hAnsi="Times New Roman"/>
                <w:sz w:val="28"/>
                <w:szCs w:val="28"/>
              </w:rPr>
            </w:pPr>
            <w:r w:rsidRPr="008C69B0">
              <w:rPr>
                <w:rFonts w:ascii="Times New Roman" w:hAnsi="Times New Roman"/>
                <w:sz w:val="28"/>
                <w:szCs w:val="28"/>
              </w:rPr>
              <w:t xml:space="preserve">- UBMT Tổ quốc </w:t>
            </w:r>
            <w:r w:rsidR="00F05ECE" w:rsidRPr="008C69B0">
              <w:rPr>
                <w:rFonts w:ascii="Times New Roman" w:hAnsi="Times New Roman"/>
                <w:sz w:val="28"/>
                <w:szCs w:val="28"/>
              </w:rPr>
              <w:t xml:space="preserve">Việt Nam </w:t>
            </w:r>
          </w:p>
          <w:p w:rsidR="00BA7971" w:rsidRPr="008C69B0" w:rsidRDefault="00BA7971" w:rsidP="0099759D">
            <w:pPr>
              <w:rPr>
                <w:rFonts w:ascii="Times New Roman" w:hAnsi="Times New Roman"/>
              </w:rPr>
            </w:pPr>
            <w:r w:rsidRPr="008C69B0">
              <w:rPr>
                <w:rFonts w:ascii="Times New Roman" w:hAnsi="Times New Roman"/>
                <w:sz w:val="28"/>
                <w:szCs w:val="28"/>
              </w:rPr>
              <w:t xml:space="preserve"> phường</w:t>
            </w:r>
          </w:p>
        </w:tc>
        <w:tc>
          <w:tcPr>
            <w:tcW w:w="986" w:type="pct"/>
            <w:shd w:val="clear" w:color="auto" w:fill="auto"/>
            <w:vAlign w:val="center"/>
          </w:tcPr>
          <w:p w:rsidR="00006572" w:rsidRPr="008C69B0" w:rsidRDefault="00BA7971" w:rsidP="00EF17AE">
            <w:pPr>
              <w:jc w:val="center"/>
              <w:rPr>
                <w:rFonts w:ascii="Times New Roman" w:hAnsi="Times New Roman"/>
                <w:sz w:val="28"/>
                <w:szCs w:val="28"/>
              </w:rPr>
            </w:pPr>
            <w:r w:rsidRPr="008C69B0">
              <w:rPr>
                <w:rFonts w:ascii="Times New Roman" w:hAnsi="Times New Roman"/>
                <w:sz w:val="28"/>
                <w:szCs w:val="28"/>
              </w:rPr>
              <w:t>- Phòng</w:t>
            </w:r>
            <w:r w:rsidR="00006572" w:rsidRPr="008C69B0">
              <w:rPr>
                <w:rFonts w:ascii="Times New Roman" w:hAnsi="Times New Roman"/>
                <w:sz w:val="28"/>
                <w:szCs w:val="28"/>
              </w:rPr>
              <w:t xml:space="preserve"> Tài nguyên và Môi trường</w:t>
            </w:r>
          </w:p>
          <w:p w:rsidR="00317539" w:rsidRDefault="00E97C36" w:rsidP="00EF17AE">
            <w:pPr>
              <w:jc w:val="center"/>
              <w:rPr>
                <w:rFonts w:ascii="Times New Roman" w:hAnsi="Times New Roman"/>
                <w:sz w:val="28"/>
                <w:szCs w:val="28"/>
              </w:rPr>
            </w:pPr>
            <w:r w:rsidRPr="008C69B0">
              <w:rPr>
                <w:rFonts w:ascii="Times New Roman" w:hAnsi="Times New Roman"/>
                <w:sz w:val="28"/>
                <w:szCs w:val="28"/>
              </w:rPr>
              <w:t>- UBMT Tổ quốc</w:t>
            </w:r>
          </w:p>
          <w:p w:rsidR="00BA7971" w:rsidRPr="008C69B0" w:rsidRDefault="00E97C36" w:rsidP="00EF17AE">
            <w:pPr>
              <w:jc w:val="center"/>
              <w:rPr>
                <w:rFonts w:ascii="Times New Roman" w:hAnsi="Times New Roman"/>
                <w:sz w:val="28"/>
                <w:szCs w:val="28"/>
              </w:rPr>
            </w:pPr>
            <w:r w:rsidRPr="008C69B0">
              <w:rPr>
                <w:rFonts w:ascii="Times New Roman" w:hAnsi="Times New Roman"/>
                <w:sz w:val="28"/>
                <w:szCs w:val="28"/>
              </w:rPr>
              <w:t>Việt Nam quận Gò Vấp</w:t>
            </w:r>
          </w:p>
        </w:tc>
      </w:tr>
      <w:tr w:rsidR="0079781F" w:rsidRPr="008C69B0" w:rsidTr="00B531FA">
        <w:tc>
          <w:tcPr>
            <w:tcW w:w="318" w:type="pct"/>
            <w:shd w:val="clear" w:color="auto" w:fill="auto"/>
            <w:vAlign w:val="center"/>
          </w:tcPr>
          <w:p w:rsidR="00DC74E8" w:rsidRPr="008C69B0" w:rsidRDefault="00213F56" w:rsidP="004003BE">
            <w:pPr>
              <w:jc w:val="center"/>
              <w:rPr>
                <w:rFonts w:ascii="Times New Roman" w:hAnsi="Times New Roman"/>
                <w:sz w:val="28"/>
                <w:szCs w:val="28"/>
              </w:rPr>
            </w:pPr>
            <w:r>
              <w:rPr>
                <w:rFonts w:ascii="Times New Roman" w:hAnsi="Times New Roman"/>
                <w:sz w:val="28"/>
                <w:szCs w:val="28"/>
              </w:rPr>
              <w:t>9</w:t>
            </w:r>
          </w:p>
        </w:tc>
        <w:tc>
          <w:tcPr>
            <w:tcW w:w="2402" w:type="pct"/>
            <w:shd w:val="clear" w:color="auto" w:fill="auto"/>
            <w:vAlign w:val="center"/>
          </w:tcPr>
          <w:p w:rsidR="00DC74E8" w:rsidRPr="008C69B0" w:rsidRDefault="00BE0D2F" w:rsidP="00BA7971">
            <w:pPr>
              <w:jc w:val="both"/>
              <w:rPr>
                <w:rFonts w:ascii="Times New Roman" w:hAnsi="Times New Roman"/>
                <w:bCs/>
                <w:sz w:val="28"/>
                <w:szCs w:val="28"/>
              </w:rPr>
            </w:pPr>
            <w:r>
              <w:rPr>
                <w:rFonts w:ascii="Times New Roman" w:hAnsi="Times New Roman"/>
                <w:bCs/>
                <w:sz w:val="28"/>
                <w:szCs w:val="28"/>
              </w:rPr>
              <w:t>Phấn đấu 100</w:t>
            </w:r>
            <w:r w:rsidR="00DC74E8" w:rsidRPr="008C69B0">
              <w:rPr>
                <w:rFonts w:ascii="Times New Roman" w:hAnsi="Times New Roman"/>
                <w:bCs/>
                <w:sz w:val="28"/>
                <w:szCs w:val="28"/>
              </w:rPr>
              <w:t>% phương tiện thu gom chất thải rắn sinh hoạt tại nguồn được chuyển đổi, đáp ứng yêu cầu kỹ thuật, chất lượng vệ sinh và bảo vệ môi trường theo quy định</w:t>
            </w:r>
          </w:p>
        </w:tc>
        <w:tc>
          <w:tcPr>
            <w:tcW w:w="1294" w:type="pct"/>
            <w:shd w:val="clear" w:color="auto" w:fill="auto"/>
            <w:vAlign w:val="center"/>
          </w:tcPr>
          <w:p w:rsidR="00DC74E8" w:rsidRPr="008C69B0" w:rsidRDefault="00DC74E8" w:rsidP="00982949">
            <w:pPr>
              <w:jc w:val="center"/>
              <w:rPr>
                <w:rFonts w:ascii="Times New Roman" w:hAnsi="Times New Roman"/>
                <w:sz w:val="28"/>
                <w:szCs w:val="28"/>
              </w:rPr>
            </w:pPr>
            <w:r w:rsidRPr="008C69B0">
              <w:rPr>
                <w:rFonts w:ascii="Times New Roman" w:hAnsi="Times New Roman"/>
                <w:sz w:val="28"/>
                <w:szCs w:val="28"/>
              </w:rPr>
              <w:t xml:space="preserve">- </w:t>
            </w:r>
            <w:r w:rsidR="001248CB">
              <w:rPr>
                <w:rFonts w:ascii="Times New Roman" w:hAnsi="Times New Roman"/>
                <w:sz w:val="28"/>
                <w:szCs w:val="28"/>
              </w:rPr>
              <w:t>Ủy ban nhân dân 12 phường</w:t>
            </w:r>
          </w:p>
          <w:p w:rsidR="0079781F" w:rsidRDefault="00DC74E8" w:rsidP="00982949">
            <w:pPr>
              <w:jc w:val="center"/>
              <w:rPr>
                <w:rFonts w:ascii="Times New Roman" w:hAnsi="Times New Roman"/>
                <w:sz w:val="28"/>
                <w:szCs w:val="28"/>
              </w:rPr>
            </w:pPr>
            <w:r w:rsidRPr="008C69B0">
              <w:rPr>
                <w:rFonts w:ascii="Times New Roman" w:hAnsi="Times New Roman"/>
                <w:sz w:val="28"/>
                <w:szCs w:val="28"/>
              </w:rPr>
              <w:t>- UBMT Tổ quốc</w:t>
            </w:r>
            <w:r w:rsidR="00F05ECE">
              <w:rPr>
                <w:rFonts w:ascii="Times New Roman" w:hAnsi="Times New Roman"/>
                <w:sz w:val="28"/>
                <w:szCs w:val="28"/>
              </w:rPr>
              <w:t xml:space="preserve"> Việt Nam</w:t>
            </w:r>
          </w:p>
          <w:p w:rsidR="00DC74E8" w:rsidRPr="008C69B0" w:rsidRDefault="0099759D" w:rsidP="00982949">
            <w:pPr>
              <w:jc w:val="center"/>
              <w:rPr>
                <w:rFonts w:ascii="Times New Roman" w:hAnsi="Times New Roman"/>
                <w:sz w:val="28"/>
                <w:szCs w:val="28"/>
              </w:rPr>
            </w:pPr>
            <w:r>
              <w:rPr>
                <w:rFonts w:ascii="Times New Roman" w:hAnsi="Times New Roman"/>
                <w:sz w:val="28"/>
                <w:szCs w:val="28"/>
              </w:rPr>
              <w:t xml:space="preserve"> </w:t>
            </w:r>
            <w:r w:rsidR="00DC74E8" w:rsidRPr="008C69B0">
              <w:rPr>
                <w:rFonts w:ascii="Times New Roman" w:hAnsi="Times New Roman"/>
                <w:sz w:val="28"/>
                <w:szCs w:val="28"/>
              </w:rPr>
              <w:t xml:space="preserve"> phường</w:t>
            </w:r>
          </w:p>
          <w:p w:rsidR="00800FDA" w:rsidRPr="008C69B0" w:rsidRDefault="00800FDA" w:rsidP="00982949">
            <w:pPr>
              <w:jc w:val="center"/>
              <w:rPr>
                <w:rFonts w:ascii="Times New Roman" w:hAnsi="Times New Roman"/>
                <w:sz w:val="28"/>
                <w:szCs w:val="28"/>
              </w:rPr>
            </w:pPr>
            <w:r w:rsidRPr="008C69B0">
              <w:rPr>
                <w:rFonts w:ascii="Times New Roman" w:hAnsi="Times New Roman"/>
                <w:sz w:val="28"/>
                <w:szCs w:val="28"/>
              </w:rPr>
              <w:t>- Quỹ Bảo vệ Môi trường</w:t>
            </w:r>
            <w:r w:rsidR="00213F56">
              <w:rPr>
                <w:rFonts w:ascii="Times New Roman" w:hAnsi="Times New Roman"/>
                <w:sz w:val="28"/>
                <w:szCs w:val="28"/>
              </w:rPr>
              <w:t xml:space="preserve"> Thành phố</w:t>
            </w:r>
          </w:p>
          <w:p w:rsidR="00800FDA" w:rsidRPr="008C69B0" w:rsidRDefault="00800FDA" w:rsidP="00982949">
            <w:pPr>
              <w:jc w:val="center"/>
              <w:rPr>
                <w:rFonts w:ascii="Times New Roman" w:hAnsi="Times New Roman"/>
                <w:sz w:val="28"/>
                <w:szCs w:val="28"/>
              </w:rPr>
            </w:pPr>
            <w:r w:rsidRPr="008C69B0">
              <w:rPr>
                <w:rFonts w:ascii="Times New Roman" w:hAnsi="Times New Roman"/>
                <w:sz w:val="28"/>
                <w:szCs w:val="28"/>
              </w:rPr>
              <w:t>- Hợp tác xã Môi trường quận Gò Vấp</w:t>
            </w:r>
          </w:p>
          <w:p w:rsidR="00800FDA" w:rsidRPr="008C69B0" w:rsidRDefault="00800FDA" w:rsidP="00982949">
            <w:pPr>
              <w:jc w:val="center"/>
              <w:rPr>
                <w:rFonts w:ascii="Times New Roman" w:hAnsi="Times New Roman"/>
              </w:rPr>
            </w:pPr>
            <w:r w:rsidRPr="008C69B0">
              <w:rPr>
                <w:rFonts w:ascii="Times New Roman" w:hAnsi="Times New Roman"/>
                <w:sz w:val="28"/>
                <w:szCs w:val="28"/>
              </w:rPr>
              <w:t>-</w:t>
            </w:r>
            <w:r w:rsidR="00D42F38" w:rsidRPr="008C69B0">
              <w:rPr>
                <w:rFonts w:ascii="Times New Roman" w:hAnsi="Times New Roman"/>
              </w:rPr>
              <w:t xml:space="preserve"> D</w:t>
            </w:r>
            <w:r w:rsidRPr="008C69B0">
              <w:rPr>
                <w:rFonts w:ascii="Times New Roman" w:hAnsi="Times New Roman"/>
                <w:sz w:val="28"/>
                <w:szCs w:val="28"/>
              </w:rPr>
              <w:t>oanh nghiệp thu gom chất thải rắn sinh hoạt trên địa bàn quận</w:t>
            </w:r>
          </w:p>
        </w:tc>
        <w:tc>
          <w:tcPr>
            <w:tcW w:w="986" w:type="pct"/>
            <w:shd w:val="clear" w:color="auto" w:fill="auto"/>
            <w:vAlign w:val="center"/>
          </w:tcPr>
          <w:p w:rsidR="00DC74E8" w:rsidRPr="008C69B0" w:rsidRDefault="00DC74E8" w:rsidP="00EF17AE">
            <w:pPr>
              <w:jc w:val="center"/>
              <w:rPr>
                <w:rFonts w:ascii="Times New Roman" w:hAnsi="Times New Roman"/>
                <w:sz w:val="28"/>
                <w:szCs w:val="28"/>
              </w:rPr>
            </w:pPr>
            <w:r w:rsidRPr="008C69B0">
              <w:rPr>
                <w:rFonts w:ascii="Times New Roman" w:hAnsi="Times New Roman"/>
                <w:sz w:val="28"/>
                <w:szCs w:val="28"/>
              </w:rPr>
              <w:t>- Phòng Tài nguyên và Môi trường</w:t>
            </w:r>
          </w:p>
          <w:p w:rsidR="00317539" w:rsidRDefault="00DC74E8" w:rsidP="00EF17AE">
            <w:pPr>
              <w:jc w:val="center"/>
              <w:rPr>
                <w:rFonts w:ascii="Times New Roman" w:hAnsi="Times New Roman"/>
                <w:sz w:val="28"/>
                <w:szCs w:val="28"/>
              </w:rPr>
            </w:pPr>
            <w:r w:rsidRPr="008C69B0">
              <w:rPr>
                <w:rFonts w:ascii="Times New Roman" w:hAnsi="Times New Roman"/>
                <w:sz w:val="28"/>
                <w:szCs w:val="28"/>
              </w:rPr>
              <w:t>- UBMT Tổ quốc</w:t>
            </w:r>
          </w:p>
          <w:p w:rsidR="00DC74E8" w:rsidRPr="008C69B0" w:rsidRDefault="00DC74E8" w:rsidP="00EF17AE">
            <w:pPr>
              <w:jc w:val="center"/>
              <w:rPr>
                <w:rFonts w:ascii="Times New Roman" w:hAnsi="Times New Roman"/>
                <w:sz w:val="28"/>
                <w:szCs w:val="28"/>
              </w:rPr>
            </w:pPr>
            <w:r w:rsidRPr="008C69B0">
              <w:rPr>
                <w:rFonts w:ascii="Times New Roman" w:hAnsi="Times New Roman"/>
                <w:sz w:val="28"/>
                <w:szCs w:val="28"/>
              </w:rPr>
              <w:t>Việt Nam quận Gò Vấp</w:t>
            </w:r>
          </w:p>
        </w:tc>
      </w:tr>
    </w:tbl>
    <w:p w:rsidR="006E6543" w:rsidRDefault="006E6543" w:rsidP="00161DF9">
      <w:pPr>
        <w:spacing w:line="264" w:lineRule="auto"/>
        <w:jc w:val="right"/>
        <w:rPr>
          <w:rFonts w:ascii="Times New Roman" w:hAnsi="Times New Roman"/>
          <w:b/>
          <w:sz w:val="28"/>
          <w:szCs w:val="28"/>
        </w:rPr>
      </w:pPr>
    </w:p>
    <w:p w:rsidR="00142DC2" w:rsidRPr="008C69B0" w:rsidRDefault="00890D68" w:rsidP="00890D68">
      <w:pPr>
        <w:spacing w:line="264" w:lineRule="auto"/>
        <w:jc w:val="center"/>
        <w:rPr>
          <w:rFonts w:ascii="Times New Roman" w:hAnsi="Times New Roman"/>
          <w:vanish/>
          <w:sz w:val="28"/>
          <w:szCs w:val="28"/>
          <w:lang w:val="vi-VN"/>
        </w:rPr>
      </w:pPr>
      <w:r>
        <w:rPr>
          <w:rFonts w:ascii="Times New Roman" w:hAnsi="Times New Roman"/>
          <w:b/>
          <w:sz w:val="28"/>
          <w:szCs w:val="28"/>
        </w:rPr>
        <w:t xml:space="preserve">                                                                                                                                             </w:t>
      </w:r>
      <w:r w:rsidR="00161DF9" w:rsidRPr="008C69B0">
        <w:rPr>
          <w:rFonts w:ascii="Times New Roman" w:hAnsi="Times New Roman"/>
          <w:b/>
          <w:sz w:val="28"/>
          <w:szCs w:val="28"/>
        </w:rPr>
        <w:t xml:space="preserve">ỦY BAN NHÂN DÂN </w:t>
      </w:r>
      <w:r w:rsidR="00BA7971" w:rsidRPr="008C69B0">
        <w:rPr>
          <w:rFonts w:ascii="Times New Roman" w:hAnsi="Times New Roman"/>
          <w:b/>
          <w:sz w:val="28"/>
          <w:szCs w:val="28"/>
        </w:rPr>
        <w:t>QUẬN GÒ VẤP</w:t>
      </w:r>
    </w:p>
    <w:sectPr w:rsidR="00142DC2" w:rsidRPr="008C69B0" w:rsidSect="00B73A64">
      <w:pgSz w:w="16840" w:h="11907" w:orient="landscape" w:code="9"/>
      <w:pgMar w:top="1134" w:right="1134" w:bottom="1701" w:left="1134" w:header="720" w:footer="720"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4C5" w:rsidRDefault="00B124C5" w:rsidP="006578AF">
      <w:r>
        <w:separator/>
      </w:r>
    </w:p>
  </w:endnote>
  <w:endnote w:type="continuationSeparator" w:id="0">
    <w:p w:rsidR="00B124C5" w:rsidRDefault="00B124C5" w:rsidP="0065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26" w:rsidRPr="002E3D26" w:rsidRDefault="002E3D26">
    <w:pPr>
      <w:pStyle w:val="Footer"/>
      <w:jc w:val="right"/>
      <w:rPr>
        <w:rFonts w:ascii="Times New Roman" w:hAnsi="Times New Roman"/>
        <w:sz w:val="24"/>
        <w:szCs w:val="24"/>
      </w:rPr>
    </w:pPr>
  </w:p>
  <w:p w:rsidR="002E3D26" w:rsidRDefault="002E3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4C5" w:rsidRDefault="00B124C5" w:rsidP="006578AF">
      <w:r>
        <w:separator/>
      </w:r>
    </w:p>
  </w:footnote>
  <w:footnote w:type="continuationSeparator" w:id="0">
    <w:p w:rsidR="00B124C5" w:rsidRDefault="00B124C5" w:rsidP="00657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C7" w:rsidRDefault="00164EC7">
    <w:pPr>
      <w:pStyle w:val="Header"/>
      <w:jc w:val="center"/>
    </w:pPr>
    <w:r>
      <w:fldChar w:fldCharType="begin"/>
    </w:r>
    <w:r>
      <w:instrText xml:space="preserve"> PAGE   \* MERGEFORMAT </w:instrText>
    </w:r>
    <w:r>
      <w:fldChar w:fldCharType="separate"/>
    </w:r>
    <w:r w:rsidR="00C52A03">
      <w:rPr>
        <w:noProof/>
      </w:rPr>
      <w:t>8</w:t>
    </w:r>
    <w:r>
      <w:rPr>
        <w:noProof/>
      </w:rPr>
      <w:fldChar w:fldCharType="end"/>
    </w:r>
  </w:p>
  <w:p w:rsidR="00164EC7" w:rsidRDefault="00164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EED"/>
    <w:multiLevelType w:val="multilevel"/>
    <w:tmpl w:val="2ECE11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C317D0"/>
    <w:multiLevelType w:val="hybridMultilevel"/>
    <w:tmpl w:val="A372B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6293E"/>
    <w:multiLevelType w:val="hybridMultilevel"/>
    <w:tmpl w:val="C576F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C73B8"/>
    <w:multiLevelType w:val="hybridMultilevel"/>
    <w:tmpl w:val="2A88FFAC"/>
    <w:lvl w:ilvl="0" w:tplc="D6F65444">
      <w:start w:val="1"/>
      <w:numFmt w:val="decimal"/>
      <w:lvlText w:val="%1-"/>
      <w:lvlJc w:val="left"/>
      <w:pPr>
        <w:tabs>
          <w:tab w:val="num" w:pos="1176"/>
        </w:tabs>
        <w:ind w:left="1176" w:hanging="750"/>
      </w:pPr>
      <w:rPr>
        <w:rFonts w:hint="default"/>
      </w:rPr>
    </w:lvl>
    <w:lvl w:ilvl="1" w:tplc="EFA2BF30">
      <w:numFmt w:val="bullet"/>
      <w:lvlText w:val="-"/>
      <w:lvlJc w:val="left"/>
      <w:pPr>
        <w:tabs>
          <w:tab w:val="num" w:pos="1506"/>
        </w:tabs>
        <w:ind w:left="1506" w:hanging="360"/>
      </w:pPr>
      <w:rPr>
        <w:rFonts w:ascii="Times New Roman" w:eastAsia="Times New Roman" w:hAnsi="Times New Roman" w:cs="Times New Roman" w:hint="default"/>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
    <w:nsid w:val="055A7F88"/>
    <w:multiLevelType w:val="hybridMultilevel"/>
    <w:tmpl w:val="E47E60E0"/>
    <w:lvl w:ilvl="0" w:tplc="B142A9B4">
      <w:start w:val="3"/>
      <w:numFmt w:val="bullet"/>
      <w:lvlText w:val="-"/>
      <w:lvlJc w:val="left"/>
      <w:pPr>
        <w:ind w:left="4330" w:hanging="360"/>
      </w:pPr>
      <w:rPr>
        <w:rFonts w:ascii="Times New Roman" w:eastAsia="Times New Roman" w:hAnsi="Times New Roman" w:cs="Times New Roman" w:hint="default"/>
      </w:rPr>
    </w:lvl>
    <w:lvl w:ilvl="1" w:tplc="04090003" w:tentative="1">
      <w:start w:val="1"/>
      <w:numFmt w:val="bullet"/>
      <w:lvlText w:val="o"/>
      <w:lvlJc w:val="left"/>
      <w:pPr>
        <w:ind w:left="5050" w:hanging="360"/>
      </w:pPr>
      <w:rPr>
        <w:rFonts w:ascii="Courier New" w:hAnsi="Courier New" w:cs="Courier New" w:hint="default"/>
      </w:rPr>
    </w:lvl>
    <w:lvl w:ilvl="2" w:tplc="04090005" w:tentative="1">
      <w:start w:val="1"/>
      <w:numFmt w:val="bullet"/>
      <w:lvlText w:val=""/>
      <w:lvlJc w:val="left"/>
      <w:pPr>
        <w:ind w:left="5770" w:hanging="360"/>
      </w:pPr>
      <w:rPr>
        <w:rFonts w:ascii="Wingdings" w:hAnsi="Wingdings" w:hint="default"/>
      </w:rPr>
    </w:lvl>
    <w:lvl w:ilvl="3" w:tplc="04090001" w:tentative="1">
      <w:start w:val="1"/>
      <w:numFmt w:val="bullet"/>
      <w:lvlText w:val=""/>
      <w:lvlJc w:val="left"/>
      <w:pPr>
        <w:ind w:left="6490" w:hanging="360"/>
      </w:pPr>
      <w:rPr>
        <w:rFonts w:ascii="Symbol" w:hAnsi="Symbol" w:hint="default"/>
      </w:rPr>
    </w:lvl>
    <w:lvl w:ilvl="4" w:tplc="04090003" w:tentative="1">
      <w:start w:val="1"/>
      <w:numFmt w:val="bullet"/>
      <w:lvlText w:val="o"/>
      <w:lvlJc w:val="left"/>
      <w:pPr>
        <w:ind w:left="7210" w:hanging="360"/>
      </w:pPr>
      <w:rPr>
        <w:rFonts w:ascii="Courier New" w:hAnsi="Courier New" w:cs="Courier New" w:hint="default"/>
      </w:rPr>
    </w:lvl>
    <w:lvl w:ilvl="5" w:tplc="04090005" w:tentative="1">
      <w:start w:val="1"/>
      <w:numFmt w:val="bullet"/>
      <w:lvlText w:val=""/>
      <w:lvlJc w:val="left"/>
      <w:pPr>
        <w:ind w:left="7930" w:hanging="360"/>
      </w:pPr>
      <w:rPr>
        <w:rFonts w:ascii="Wingdings" w:hAnsi="Wingdings" w:hint="default"/>
      </w:rPr>
    </w:lvl>
    <w:lvl w:ilvl="6" w:tplc="04090001" w:tentative="1">
      <w:start w:val="1"/>
      <w:numFmt w:val="bullet"/>
      <w:lvlText w:val=""/>
      <w:lvlJc w:val="left"/>
      <w:pPr>
        <w:ind w:left="8650" w:hanging="360"/>
      </w:pPr>
      <w:rPr>
        <w:rFonts w:ascii="Symbol" w:hAnsi="Symbol" w:hint="default"/>
      </w:rPr>
    </w:lvl>
    <w:lvl w:ilvl="7" w:tplc="04090003" w:tentative="1">
      <w:start w:val="1"/>
      <w:numFmt w:val="bullet"/>
      <w:lvlText w:val="o"/>
      <w:lvlJc w:val="left"/>
      <w:pPr>
        <w:ind w:left="9370" w:hanging="360"/>
      </w:pPr>
      <w:rPr>
        <w:rFonts w:ascii="Courier New" w:hAnsi="Courier New" w:cs="Courier New" w:hint="default"/>
      </w:rPr>
    </w:lvl>
    <w:lvl w:ilvl="8" w:tplc="04090005" w:tentative="1">
      <w:start w:val="1"/>
      <w:numFmt w:val="bullet"/>
      <w:lvlText w:val=""/>
      <w:lvlJc w:val="left"/>
      <w:pPr>
        <w:ind w:left="10090" w:hanging="360"/>
      </w:pPr>
      <w:rPr>
        <w:rFonts w:ascii="Wingdings" w:hAnsi="Wingdings" w:hint="default"/>
      </w:rPr>
    </w:lvl>
  </w:abstractNum>
  <w:abstractNum w:abstractNumId="5">
    <w:nsid w:val="0DCD2F10"/>
    <w:multiLevelType w:val="hybridMultilevel"/>
    <w:tmpl w:val="951AA45E"/>
    <w:lvl w:ilvl="0" w:tplc="21D08A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0A10BD"/>
    <w:multiLevelType w:val="hybridMultilevel"/>
    <w:tmpl w:val="E424B6F2"/>
    <w:lvl w:ilvl="0" w:tplc="494A06EA">
      <w:start w:val="3"/>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A41568"/>
    <w:multiLevelType w:val="multilevel"/>
    <w:tmpl w:val="5F4C69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36D71D3"/>
    <w:multiLevelType w:val="hybridMultilevel"/>
    <w:tmpl w:val="45D20AD6"/>
    <w:lvl w:ilvl="0" w:tplc="494A06EA">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9B4A74"/>
    <w:multiLevelType w:val="hybridMultilevel"/>
    <w:tmpl w:val="6F1620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3475EC"/>
    <w:multiLevelType w:val="hybridMultilevel"/>
    <w:tmpl w:val="DEE48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F21AD"/>
    <w:multiLevelType w:val="hybridMultilevel"/>
    <w:tmpl w:val="37FADF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6E3147"/>
    <w:multiLevelType w:val="multilevel"/>
    <w:tmpl w:val="09E268B6"/>
    <w:lvl w:ilvl="0">
      <w:numFmt w:val="bullet"/>
      <w:lvlText w:val="-"/>
      <w:lvlJc w:val="left"/>
      <w:pPr>
        <w:tabs>
          <w:tab w:val="num" w:pos="720"/>
        </w:tabs>
        <w:ind w:left="720" w:hanging="360"/>
      </w:pPr>
      <w:rPr>
        <w:rFonts w:ascii="VNI-Times" w:eastAsia="Times New Roman" w:hAnsi="VNI-Time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2EE0734"/>
    <w:multiLevelType w:val="hybridMultilevel"/>
    <w:tmpl w:val="7924D2FC"/>
    <w:lvl w:ilvl="0" w:tplc="AFBAEF2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EC05C7"/>
    <w:multiLevelType w:val="multilevel"/>
    <w:tmpl w:val="30906820"/>
    <w:lvl w:ilvl="0">
      <w:start w:val="9"/>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nsid w:val="361924C0"/>
    <w:multiLevelType w:val="hybridMultilevel"/>
    <w:tmpl w:val="D346D0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8C472C"/>
    <w:multiLevelType w:val="multilevel"/>
    <w:tmpl w:val="09E268B6"/>
    <w:lvl w:ilvl="0">
      <w:numFmt w:val="bullet"/>
      <w:lvlText w:val="-"/>
      <w:lvlJc w:val="left"/>
      <w:pPr>
        <w:tabs>
          <w:tab w:val="num" w:pos="720"/>
        </w:tabs>
        <w:ind w:left="720" w:hanging="360"/>
      </w:pPr>
      <w:rPr>
        <w:rFonts w:ascii="VNI-Times" w:eastAsia="Times New Roman" w:hAnsi="VNI-Time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24F0E02"/>
    <w:multiLevelType w:val="hybridMultilevel"/>
    <w:tmpl w:val="0B96FDD0"/>
    <w:lvl w:ilvl="0" w:tplc="6C7E805E">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46FF785A"/>
    <w:multiLevelType w:val="hybridMultilevel"/>
    <w:tmpl w:val="3BC2F01C"/>
    <w:lvl w:ilvl="0" w:tplc="494A06EA">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294591"/>
    <w:multiLevelType w:val="multilevel"/>
    <w:tmpl w:val="37FADF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7316AC1"/>
    <w:multiLevelType w:val="hybridMultilevel"/>
    <w:tmpl w:val="908A80F0"/>
    <w:lvl w:ilvl="0" w:tplc="2542DBB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450E37"/>
    <w:multiLevelType w:val="multilevel"/>
    <w:tmpl w:val="09E268B6"/>
    <w:lvl w:ilvl="0">
      <w:numFmt w:val="bullet"/>
      <w:lvlText w:val="-"/>
      <w:lvlJc w:val="left"/>
      <w:pPr>
        <w:tabs>
          <w:tab w:val="num" w:pos="720"/>
        </w:tabs>
        <w:ind w:left="720" w:hanging="360"/>
      </w:pPr>
      <w:rPr>
        <w:rFonts w:ascii="VNI-Times" w:eastAsia="Times New Roman" w:hAnsi="VNI-Time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A0A6DE2"/>
    <w:multiLevelType w:val="multilevel"/>
    <w:tmpl w:val="86107474"/>
    <w:lvl w:ilvl="0">
      <w:start w:val="3"/>
      <w:numFmt w:val="decimal"/>
      <w:lvlText w:val="%1"/>
      <w:lvlJc w:val="left"/>
      <w:pPr>
        <w:tabs>
          <w:tab w:val="num" w:pos="360"/>
        </w:tabs>
        <w:ind w:left="360" w:hanging="360"/>
      </w:pPr>
      <w:rPr>
        <w:rFonts w:hint="default"/>
        <w:sz w:val="27"/>
      </w:rPr>
    </w:lvl>
    <w:lvl w:ilvl="1">
      <w:start w:val="2"/>
      <w:numFmt w:val="decimal"/>
      <w:lvlText w:val="%1.%2"/>
      <w:lvlJc w:val="left"/>
      <w:pPr>
        <w:tabs>
          <w:tab w:val="num" w:pos="360"/>
        </w:tabs>
        <w:ind w:left="360" w:hanging="360"/>
      </w:pPr>
      <w:rPr>
        <w:rFonts w:hint="default"/>
        <w:sz w:val="27"/>
      </w:rPr>
    </w:lvl>
    <w:lvl w:ilvl="2">
      <w:start w:val="1"/>
      <w:numFmt w:val="decimal"/>
      <w:lvlText w:val="%1.%2.%3"/>
      <w:lvlJc w:val="left"/>
      <w:pPr>
        <w:tabs>
          <w:tab w:val="num" w:pos="720"/>
        </w:tabs>
        <w:ind w:left="720" w:hanging="720"/>
      </w:pPr>
      <w:rPr>
        <w:rFonts w:hint="default"/>
        <w:sz w:val="27"/>
      </w:rPr>
    </w:lvl>
    <w:lvl w:ilvl="3">
      <w:start w:val="1"/>
      <w:numFmt w:val="decimal"/>
      <w:lvlText w:val="%1.%2.%3.%4"/>
      <w:lvlJc w:val="left"/>
      <w:pPr>
        <w:tabs>
          <w:tab w:val="num" w:pos="1080"/>
        </w:tabs>
        <w:ind w:left="1080" w:hanging="1080"/>
      </w:pPr>
      <w:rPr>
        <w:rFonts w:hint="default"/>
        <w:sz w:val="27"/>
      </w:rPr>
    </w:lvl>
    <w:lvl w:ilvl="4">
      <w:start w:val="1"/>
      <w:numFmt w:val="decimal"/>
      <w:lvlText w:val="%1.%2.%3.%4.%5"/>
      <w:lvlJc w:val="left"/>
      <w:pPr>
        <w:tabs>
          <w:tab w:val="num" w:pos="1080"/>
        </w:tabs>
        <w:ind w:left="1080" w:hanging="1080"/>
      </w:pPr>
      <w:rPr>
        <w:rFonts w:hint="default"/>
        <w:sz w:val="27"/>
      </w:rPr>
    </w:lvl>
    <w:lvl w:ilvl="5">
      <w:start w:val="1"/>
      <w:numFmt w:val="decimal"/>
      <w:lvlText w:val="%1.%2.%3.%4.%5.%6"/>
      <w:lvlJc w:val="left"/>
      <w:pPr>
        <w:tabs>
          <w:tab w:val="num" w:pos="1440"/>
        </w:tabs>
        <w:ind w:left="1440" w:hanging="1440"/>
      </w:pPr>
      <w:rPr>
        <w:rFonts w:hint="default"/>
        <w:sz w:val="27"/>
      </w:rPr>
    </w:lvl>
    <w:lvl w:ilvl="6">
      <w:start w:val="1"/>
      <w:numFmt w:val="decimal"/>
      <w:lvlText w:val="%1.%2.%3.%4.%5.%6.%7"/>
      <w:lvlJc w:val="left"/>
      <w:pPr>
        <w:tabs>
          <w:tab w:val="num" w:pos="1440"/>
        </w:tabs>
        <w:ind w:left="1440" w:hanging="1440"/>
      </w:pPr>
      <w:rPr>
        <w:rFonts w:hint="default"/>
        <w:sz w:val="27"/>
      </w:rPr>
    </w:lvl>
    <w:lvl w:ilvl="7">
      <w:start w:val="1"/>
      <w:numFmt w:val="decimal"/>
      <w:lvlText w:val="%1.%2.%3.%4.%5.%6.%7.%8"/>
      <w:lvlJc w:val="left"/>
      <w:pPr>
        <w:tabs>
          <w:tab w:val="num" w:pos="1800"/>
        </w:tabs>
        <w:ind w:left="1800" w:hanging="1800"/>
      </w:pPr>
      <w:rPr>
        <w:rFonts w:hint="default"/>
        <w:sz w:val="27"/>
      </w:rPr>
    </w:lvl>
    <w:lvl w:ilvl="8">
      <w:start w:val="1"/>
      <w:numFmt w:val="decimal"/>
      <w:lvlText w:val="%1.%2.%3.%4.%5.%6.%7.%8.%9"/>
      <w:lvlJc w:val="left"/>
      <w:pPr>
        <w:tabs>
          <w:tab w:val="num" w:pos="1800"/>
        </w:tabs>
        <w:ind w:left="1800" w:hanging="1800"/>
      </w:pPr>
      <w:rPr>
        <w:rFonts w:hint="default"/>
        <w:sz w:val="27"/>
      </w:rPr>
    </w:lvl>
  </w:abstractNum>
  <w:abstractNum w:abstractNumId="23">
    <w:nsid w:val="61E4456C"/>
    <w:multiLevelType w:val="multilevel"/>
    <w:tmpl w:val="23C49546"/>
    <w:lvl w:ilvl="0">
      <w:start w:val="3"/>
      <w:numFmt w:val="decimal"/>
      <w:lvlText w:val="%1"/>
      <w:lvlJc w:val="left"/>
      <w:pPr>
        <w:tabs>
          <w:tab w:val="num" w:pos="495"/>
        </w:tabs>
        <w:ind w:left="495" w:hanging="495"/>
      </w:pPr>
      <w:rPr>
        <w:rFonts w:hint="default"/>
        <w:sz w:val="25"/>
      </w:rPr>
    </w:lvl>
    <w:lvl w:ilvl="1">
      <w:start w:val="3"/>
      <w:numFmt w:val="decimal"/>
      <w:lvlText w:val="%1.%2"/>
      <w:lvlJc w:val="left"/>
      <w:pPr>
        <w:tabs>
          <w:tab w:val="num" w:pos="855"/>
        </w:tabs>
        <w:ind w:left="855" w:hanging="495"/>
      </w:pPr>
      <w:rPr>
        <w:rFonts w:hint="default"/>
        <w:sz w:val="25"/>
      </w:rPr>
    </w:lvl>
    <w:lvl w:ilvl="2">
      <w:start w:val="1"/>
      <w:numFmt w:val="decimal"/>
      <w:lvlText w:val="%1.%2.%3"/>
      <w:lvlJc w:val="left"/>
      <w:pPr>
        <w:tabs>
          <w:tab w:val="num" w:pos="1440"/>
        </w:tabs>
        <w:ind w:left="1440" w:hanging="720"/>
      </w:pPr>
      <w:rPr>
        <w:rFonts w:hint="default"/>
        <w:sz w:val="25"/>
      </w:rPr>
    </w:lvl>
    <w:lvl w:ilvl="3">
      <w:start w:val="1"/>
      <w:numFmt w:val="decimal"/>
      <w:lvlText w:val="%1.%2.%3.%4"/>
      <w:lvlJc w:val="left"/>
      <w:pPr>
        <w:tabs>
          <w:tab w:val="num" w:pos="2160"/>
        </w:tabs>
        <w:ind w:left="2160" w:hanging="1080"/>
      </w:pPr>
      <w:rPr>
        <w:rFonts w:hint="default"/>
        <w:sz w:val="25"/>
      </w:rPr>
    </w:lvl>
    <w:lvl w:ilvl="4">
      <w:start w:val="1"/>
      <w:numFmt w:val="decimal"/>
      <w:lvlText w:val="%1.%2.%3.%4.%5"/>
      <w:lvlJc w:val="left"/>
      <w:pPr>
        <w:tabs>
          <w:tab w:val="num" w:pos="2520"/>
        </w:tabs>
        <w:ind w:left="2520" w:hanging="1080"/>
      </w:pPr>
      <w:rPr>
        <w:rFonts w:hint="default"/>
        <w:sz w:val="25"/>
      </w:rPr>
    </w:lvl>
    <w:lvl w:ilvl="5">
      <w:start w:val="1"/>
      <w:numFmt w:val="decimal"/>
      <w:lvlText w:val="%1.%2.%3.%4.%5.%6"/>
      <w:lvlJc w:val="left"/>
      <w:pPr>
        <w:tabs>
          <w:tab w:val="num" w:pos="3240"/>
        </w:tabs>
        <w:ind w:left="3240" w:hanging="1440"/>
      </w:pPr>
      <w:rPr>
        <w:rFonts w:hint="default"/>
        <w:sz w:val="25"/>
      </w:rPr>
    </w:lvl>
    <w:lvl w:ilvl="6">
      <w:start w:val="1"/>
      <w:numFmt w:val="decimal"/>
      <w:lvlText w:val="%1.%2.%3.%4.%5.%6.%7"/>
      <w:lvlJc w:val="left"/>
      <w:pPr>
        <w:tabs>
          <w:tab w:val="num" w:pos="3600"/>
        </w:tabs>
        <w:ind w:left="3600" w:hanging="1440"/>
      </w:pPr>
      <w:rPr>
        <w:rFonts w:hint="default"/>
        <w:sz w:val="25"/>
      </w:rPr>
    </w:lvl>
    <w:lvl w:ilvl="7">
      <w:start w:val="1"/>
      <w:numFmt w:val="decimal"/>
      <w:lvlText w:val="%1.%2.%3.%4.%5.%6.%7.%8"/>
      <w:lvlJc w:val="left"/>
      <w:pPr>
        <w:tabs>
          <w:tab w:val="num" w:pos="4320"/>
        </w:tabs>
        <w:ind w:left="4320" w:hanging="1800"/>
      </w:pPr>
      <w:rPr>
        <w:rFonts w:hint="default"/>
        <w:sz w:val="25"/>
      </w:rPr>
    </w:lvl>
    <w:lvl w:ilvl="8">
      <w:start w:val="1"/>
      <w:numFmt w:val="decimal"/>
      <w:lvlText w:val="%1.%2.%3.%4.%5.%6.%7.%8.%9"/>
      <w:lvlJc w:val="left"/>
      <w:pPr>
        <w:tabs>
          <w:tab w:val="num" w:pos="5040"/>
        </w:tabs>
        <w:ind w:left="5040" w:hanging="2160"/>
      </w:pPr>
      <w:rPr>
        <w:rFonts w:hint="default"/>
        <w:sz w:val="25"/>
      </w:rPr>
    </w:lvl>
  </w:abstractNum>
  <w:abstractNum w:abstractNumId="24">
    <w:nsid w:val="63A040BB"/>
    <w:multiLevelType w:val="hybridMultilevel"/>
    <w:tmpl w:val="DB8C1424"/>
    <w:lvl w:ilvl="0" w:tplc="34728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1916DA"/>
    <w:multiLevelType w:val="hybridMultilevel"/>
    <w:tmpl w:val="B2EA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127FE6"/>
    <w:multiLevelType w:val="multilevel"/>
    <w:tmpl w:val="09E268B6"/>
    <w:lvl w:ilvl="0">
      <w:numFmt w:val="bullet"/>
      <w:lvlText w:val="-"/>
      <w:lvlJc w:val="left"/>
      <w:pPr>
        <w:tabs>
          <w:tab w:val="num" w:pos="720"/>
        </w:tabs>
        <w:ind w:left="720" w:hanging="360"/>
      </w:pPr>
      <w:rPr>
        <w:rFonts w:ascii="VNI-Times" w:eastAsia="Times New Roman" w:hAnsi="VNI-Time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AC30818"/>
    <w:multiLevelType w:val="hybridMultilevel"/>
    <w:tmpl w:val="FBDA8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0C6766"/>
    <w:multiLevelType w:val="hybridMultilevel"/>
    <w:tmpl w:val="09E268B6"/>
    <w:lvl w:ilvl="0" w:tplc="494A06EA">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AD0F4C"/>
    <w:multiLevelType w:val="hybridMultilevel"/>
    <w:tmpl w:val="2ECE110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8D5B70"/>
    <w:multiLevelType w:val="hybridMultilevel"/>
    <w:tmpl w:val="F6E2B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FD5F84"/>
    <w:multiLevelType w:val="hybridMultilevel"/>
    <w:tmpl w:val="25CC65F8"/>
    <w:lvl w:ilvl="0" w:tplc="8884C8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8D581D"/>
    <w:multiLevelType w:val="hybridMultilevel"/>
    <w:tmpl w:val="0CC08A3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BCEC5C0A">
      <w:start w:val="1"/>
      <w:numFmt w:val="lowerLetter"/>
      <w:suff w:val="space"/>
      <w:lvlText w:val="%3)"/>
      <w:lvlJc w:val="left"/>
      <w:pPr>
        <w:ind w:left="0" w:firstLine="927"/>
      </w:pPr>
      <w:rPr>
        <w:rFonts w:hint="default"/>
        <w:b w:val="0"/>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7BEA0A28"/>
    <w:multiLevelType w:val="multilevel"/>
    <w:tmpl w:val="C03C5ED2"/>
    <w:lvl w:ilvl="0">
      <w:start w:val="3"/>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4">
    <w:nsid w:val="7C843256"/>
    <w:multiLevelType w:val="hybridMultilevel"/>
    <w:tmpl w:val="BF6896F8"/>
    <w:lvl w:ilvl="0" w:tplc="0BAAE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CDA138F"/>
    <w:multiLevelType w:val="hybridMultilevel"/>
    <w:tmpl w:val="186E798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257AE0"/>
    <w:multiLevelType w:val="hybridMultilevel"/>
    <w:tmpl w:val="352E906A"/>
    <w:lvl w:ilvl="0" w:tplc="8892DAB6">
      <w:start w:val="17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22"/>
  </w:num>
  <w:num w:numId="5">
    <w:abstractNumId w:val="33"/>
  </w:num>
  <w:num w:numId="6">
    <w:abstractNumId w:val="9"/>
  </w:num>
  <w:num w:numId="7">
    <w:abstractNumId w:val="12"/>
  </w:num>
  <w:num w:numId="8">
    <w:abstractNumId w:val="16"/>
  </w:num>
  <w:num w:numId="9">
    <w:abstractNumId w:val="26"/>
  </w:num>
  <w:num w:numId="10">
    <w:abstractNumId w:val="29"/>
  </w:num>
  <w:num w:numId="11">
    <w:abstractNumId w:val="0"/>
  </w:num>
  <w:num w:numId="12">
    <w:abstractNumId w:val="11"/>
  </w:num>
  <w:num w:numId="13">
    <w:abstractNumId w:val="19"/>
  </w:num>
  <w:num w:numId="14">
    <w:abstractNumId w:val="2"/>
  </w:num>
  <w:num w:numId="15">
    <w:abstractNumId w:val="21"/>
  </w:num>
  <w:num w:numId="16">
    <w:abstractNumId w:val="30"/>
  </w:num>
  <w:num w:numId="17">
    <w:abstractNumId w:val="27"/>
  </w:num>
  <w:num w:numId="18">
    <w:abstractNumId w:val="14"/>
  </w:num>
  <w:num w:numId="19">
    <w:abstractNumId w:val="1"/>
  </w:num>
  <w:num w:numId="20">
    <w:abstractNumId w:val="25"/>
  </w:num>
  <w:num w:numId="21">
    <w:abstractNumId w:val="13"/>
  </w:num>
  <w:num w:numId="22">
    <w:abstractNumId w:val="23"/>
  </w:num>
  <w:num w:numId="23">
    <w:abstractNumId w:val="6"/>
  </w:num>
  <w:num w:numId="24">
    <w:abstractNumId w:val="15"/>
  </w:num>
  <w:num w:numId="25">
    <w:abstractNumId w:val="8"/>
  </w:num>
  <w:num w:numId="26">
    <w:abstractNumId w:val="3"/>
  </w:num>
  <w:num w:numId="27">
    <w:abstractNumId w:val="36"/>
  </w:num>
  <w:num w:numId="28">
    <w:abstractNumId w:val="7"/>
  </w:num>
  <w:num w:numId="29">
    <w:abstractNumId w:val="20"/>
  </w:num>
  <w:num w:numId="30">
    <w:abstractNumId w:val="10"/>
  </w:num>
  <w:num w:numId="31">
    <w:abstractNumId w:val="24"/>
  </w:num>
  <w:num w:numId="32">
    <w:abstractNumId w:val="5"/>
  </w:num>
  <w:num w:numId="33">
    <w:abstractNumId w:val="34"/>
  </w:num>
  <w:num w:numId="34">
    <w:abstractNumId w:val="32"/>
  </w:num>
  <w:num w:numId="35">
    <w:abstractNumId w:val="31"/>
  </w:num>
  <w:num w:numId="36">
    <w:abstractNumId w:val="17"/>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503"/>
    <w:rsid w:val="00000E4A"/>
    <w:rsid w:val="0000190C"/>
    <w:rsid w:val="000048E4"/>
    <w:rsid w:val="00006572"/>
    <w:rsid w:val="0000781D"/>
    <w:rsid w:val="00007A0F"/>
    <w:rsid w:val="00012D01"/>
    <w:rsid w:val="00013F1C"/>
    <w:rsid w:val="000145D8"/>
    <w:rsid w:val="00014E61"/>
    <w:rsid w:val="00015E92"/>
    <w:rsid w:val="00017FFD"/>
    <w:rsid w:val="000249EC"/>
    <w:rsid w:val="0002675F"/>
    <w:rsid w:val="000275AF"/>
    <w:rsid w:val="000316E6"/>
    <w:rsid w:val="00031DB0"/>
    <w:rsid w:val="00032D0B"/>
    <w:rsid w:val="0003376B"/>
    <w:rsid w:val="000342AF"/>
    <w:rsid w:val="00034A6B"/>
    <w:rsid w:val="00035022"/>
    <w:rsid w:val="00040006"/>
    <w:rsid w:val="000415A1"/>
    <w:rsid w:val="000419B3"/>
    <w:rsid w:val="000465EE"/>
    <w:rsid w:val="00053508"/>
    <w:rsid w:val="00053BCA"/>
    <w:rsid w:val="00054310"/>
    <w:rsid w:val="00054905"/>
    <w:rsid w:val="0005526F"/>
    <w:rsid w:val="00057AB8"/>
    <w:rsid w:val="00057BEB"/>
    <w:rsid w:val="00060ADC"/>
    <w:rsid w:val="0006597F"/>
    <w:rsid w:val="00066335"/>
    <w:rsid w:val="00071375"/>
    <w:rsid w:val="00072DD2"/>
    <w:rsid w:val="00073919"/>
    <w:rsid w:val="00074E99"/>
    <w:rsid w:val="000756B0"/>
    <w:rsid w:val="00076404"/>
    <w:rsid w:val="0007687E"/>
    <w:rsid w:val="00080093"/>
    <w:rsid w:val="000803A3"/>
    <w:rsid w:val="00081150"/>
    <w:rsid w:val="0008133B"/>
    <w:rsid w:val="00082B9B"/>
    <w:rsid w:val="00083CB7"/>
    <w:rsid w:val="000864E6"/>
    <w:rsid w:val="000905BD"/>
    <w:rsid w:val="00090896"/>
    <w:rsid w:val="00090FC1"/>
    <w:rsid w:val="0009521A"/>
    <w:rsid w:val="00097402"/>
    <w:rsid w:val="000A5D3E"/>
    <w:rsid w:val="000A6042"/>
    <w:rsid w:val="000A7A5D"/>
    <w:rsid w:val="000B12ED"/>
    <w:rsid w:val="000B1A3C"/>
    <w:rsid w:val="000B23B4"/>
    <w:rsid w:val="000B2482"/>
    <w:rsid w:val="000B41A8"/>
    <w:rsid w:val="000B4202"/>
    <w:rsid w:val="000B4962"/>
    <w:rsid w:val="000B4C78"/>
    <w:rsid w:val="000B4E26"/>
    <w:rsid w:val="000B6679"/>
    <w:rsid w:val="000B7621"/>
    <w:rsid w:val="000B795E"/>
    <w:rsid w:val="000C02FD"/>
    <w:rsid w:val="000C2461"/>
    <w:rsid w:val="000C465B"/>
    <w:rsid w:val="000C4D1A"/>
    <w:rsid w:val="000C59A6"/>
    <w:rsid w:val="000D082C"/>
    <w:rsid w:val="000D0870"/>
    <w:rsid w:val="000D1AB3"/>
    <w:rsid w:val="000D1F94"/>
    <w:rsid w:val="000D299C"/>
    <w:rsid w:val="000D3405"/>
    <w:rsid w:val="000D39CA"/>
    <w:rsid w:val="000D4515"/>
    <w:rsid w:val="000D4FBA"/>
    <w:rsid w:val="000D5040"/>
    <w:rsid w:val="000D6717"/>
    <w:rsid w:val="000D71C7"/>
    <w:rsid w:val="000D746B"/>
    <w:rsid w:val="000E0E56"/>
    <w:rsid w:val="000E0FB0"/>
    <w:rsid w:val="000E26E4"/>
    <w:rsid w:val="000E3B78"/>
    <w:rsid w:val="000E7E21"/>
    <w:rsid w:val="000F2B45"/>
    <w:rsid w:val="000F31E2"/>
    <w:rsid w:val="000F3D20"/>
    <w:rsid w:val="000F4211"/>
    <w:rsid w:val="000F4256"/>
    <w:rsid w:val="000F4D03"/>
    <w:rsid w:val="000F55AD"/>
    <w:rsid w:val="000F5F09"/>
    <w:rsid w:val="000F6164"/>
    <w:rsid w:val="000F6199"/>
    <w:rsid w:val="000F7547"/>
    <w:rsid w:val="000F75A9"/>
    <w:rsid w:val="00100266"/>
    <w:rsid w:val="001004A4"/>
    <w:rsid w:val="001024DD"/>
    <w:rsid w:val="001062FB"/>
    <w:rsid w:val="00106865"/>
    <w:rsid w:val="00106FE0"/>
    <w:rsid w:val="00107247"/>
    <w:rsid w:val="00107876"/>
    <w:rsid w:val="001112A0"/>
    <w:rsid w:val="0011475B"/>
    <w:rsid w:val="00116BD0"/>
    <w:rsid w:val="00120829"/>
    <w:rsid w:val="00121C81"/>
    <w:rsid w:val="00123223"/>
    <w:rsid w:val="00123A9F"/>
    <w:rsid w:val="001248CB"/>
    <w:rsid w:val="00124D4E"/>
    <w:rsid w:val="00125987"/>
    <w:rsid w:val="00126DC8"/>
    <w:rsid w:val="00127026"/>
    <w:rsid w:val="00127630"/>
    <w:rsid w:val="00130232"/>
    <w:rsid w:val="00130363"/>
    <w:rsid w:val="00130CCC"/>
    <w:rsid w:val="00133815"/>
    <w:rsid w:val="00136CBF"/>
    <w:rsid w:val="00137C59"/>
    <w:rsid w:val="00140B37"/>
    <w:rsid w:val="00140C35"/>
    <w:rsid w:val="00142D83"/>
    <w:rsid w:val="00142DC2"/>
    <w:rsid w:val="001447F1"/>
    <w:rsid w:val="00144B12"/>
    <w:rsid w:val="0015219E"/>
    <w:rsid w:val="00153B03"/>
    <w:rsid w:val="00154592"/>
    <w:rsid w:val="001555E4"/>
    <w:rsid w:val="00155C7C"/>
    <w:rsid w:val="0015678B"/>
    <w:rsid w:val="001571CB"/>
    <w:rsid w:val="001574BC"/>
    <w:rsid w:val="00157B20"/>
    <w:rsid w:val="00157BE3"/>
    <w:rsid w:val="00157F1A"/>
    <w:rsid w:val="001615E7"/>
    <w:rsid w:val="00161DF9"/>
    <w:rsid w:val="0016461D"/>
    <w:rsid w:val="00164EC7"/>
    <w:rsid w:val="001650A7"/>
    <w:rsid w:val="001663BC"/>
    <w:rsid w:val="00167DA5"/>
    <w:rsid w:val="00171266"/>
    <w:rsid w:val="001721C4"/>
    <w:rsid w:val="00172B26"/>
    <w:rsid w:val="00172E24"/>
    <w:rsid w:val="001750C7"/>
    <w:rsid w:val="00175680"/>
    <w:rsid w:val="001766D2"/>
    <w:rsid w:val="00176879"/>
    <w:rsid w:val="0018405C"/>
    <w:rsid w:val="0018489C"/>
    <w:rsid w:val="00184D74"/>
    <w:rsid w:val="00185FDF"/>
    <w:rsid w:val="001867EE"/>
    <w:rsid w:val="001868D6"/>
    <w:rsid w:val="00191B08"/>
    <w:rsid w:val="001924B5"/>
    <w:rsid w:val="0019339E"/>
    <w:rsid w:val="0019386E"/>
    <w:rsid w:val="00194CD3"/>
    <w:rsid w:val="0019548B"/>
    <w:rsid w:val="00197E4A"/>
    <w:rsid w:val="00197F5F"/>
    <w:rsid w:val="001A0451"/>
    <w:rsid w:val="001A1BA8"/>
    <w:rsid w:val="001A2428"/>
    <w:rsid w:val="001A2FCF"/>
    <w:rsid w:val="001A3031"/>
    <w:rsid w:val="001A66F0"/>
    <w:rsid w:val="001A67BB"/>
    <w:rsid w:val="001B07DB"/>
    <w:rsid w:val="001B09C1"/>
    <w:rsid w:val="001B1714"/>
    <w:rsid w:val="001B19E3"/>
    <w:rsid w:val="001B3813"/>
    <w:rsid w:val="001B495E"/>
    <w:rsid w:val="001B56B2"/>
    <w:rsid w:val="001B65C1"/>
    <w:rsid w:val="001B6EBE"/>
    <w:rsid w:val="001B6F2E"/>
    <w:rsid w:val="001C08F1"/>
    <w:rsid w:val="001C2031"/>
    <w:rsid w:val="001C2200"/>
    <w:rsid w:val="001C3138"/>
    <w:rsid w:val="001C3F3C"/>
    <w:rsid w:val="001C73D9"/>
    <w:rsid w:val="001C7B52"/>
    <w:rsid w:val="001D2726"/>
    <w:rsid w:val="001E0E22"/>
    <w:rsid w:val="001E257B"/>
    <w:rsid w:val="001E32AB"/>
    <w:rsid w:val="001E4BB1"/>
    <w:rsid w:val="001E53D2"/>
    <w:rsid w:val="001E7BC9"/>
    <w:rsid w:val="001F0E27"/>
    <w:rsid w:val="001F1476"/>
    <w:rsid w:val="001F1C52"/>
    <w:rsid w:val="001F4023"/>
    <w:rsid w:val="001F6C05"/>
    <w:rsid w:val="0020204F"/>
    <w:rsid w:val="002034DB"/>
    <w:rsid w:val="002036C7"/>
    <w:rsid w:val="00204400"/>
    <w:rsid w:val="0020501A"/>
    <w:rsid w:val="00205503"/>
    <w:rsid w:val="0021003C"/>
    <w:rsid w:val="0021040D"/>
    <w:rsid w:val="00213661"/>
    <w:rsid w:val="002137CA"/>
    <w:rsid w:val="00213F56"/>
    <w:rsid w:val="0021456A"/>
    <w:rsid w:val="00215733"/>
    <w:rsid w:val="00215942"/>
    <w:rsid w:val="002174C0"/>
    <w:rsid w:val="00217895"/>
    <w:rsid w:val="00217B33"/>
    <w:rsid w:val="00221C8B"/>
    <w:rsid w:val="00221FD2"/>
    <w:rsid w:val="00222A3B"/>
    <w:rsid w:val="0022637B"/>
    <w:rsid w:val="0022690F"/>
    <w:rsid w:val="00227D74"/>
    <w:rsid w:val="0023089B"/>
    <w:rsid w:val="00231497"/>
    <w:rsid w:val="0023344A"/>
    <w:rsid w:val="00236854"/>
    <w:rsid w:val="00240B2D"/>
    <w:rsid w:val="00242FD3"/>
    <w:rsid w:val="002431AA"/>
    <w:rsid w:val="002469D7"/>
    <w:rsid w:val="00247638"/>
    <w:rsid w:val="00250DDD"/>
    <w:rsid w:val="0025142B"/>
    <w:rsid w:val="002550F1"/>
    <w:rsid w:val="00255313"/>
    <w:rsid w:val="0026080C"/>
    <w:rsid w:val="00261101"/>
    <w:rsid w:val="0026153B"/>
    <w:rsid w:val="002621CB"/>
    <w:rsid w:val="0026221B"/>
    <w:rsid w:val="0026605F"/>
    <w:rsid w:val="00267BED"/>
    <w:rsid w:val="002705E8"/>
    <w:rsid w:val="002708CF"/>
    <w:rsid w:val="002717B8"/>
    <w:rsid w:val="0027217A"/>
    <w:rsid w:val="002746BD"/>
    <w:rsid w:val="002752C4"/>
    <w:rsid w:val="002764E9"/>
    <w:rsid w:val="002805C2"/>
    <w:rsid w:val="00283655"/>
    <w:rsid w:val="002866DD"/>
    <w:rsid w:val="00286EAD"/>
    <w:rsid w:val="002908AE"/>
    <w:rsid w:val="0029094D"/>
    <w:rsid w:val="0029441D"/>
    <w:rsid w:val="0029497D"/>
    <w:rsid w:val="0029548C"/>
    <w:rsid w:val="002970B8"/>
    <w:rsid w:val="00297EEF"/>
    <w:rsid w:val="002A2769"/>
    <w:rsid w:val="002A314B"/>
    <w:rsid w:val="002A322E"/>
    <w:rsid w:val="002A3385"/>
    <w:rsid w:val="002A6937"/>
    <w:rsid w:val="002A6956"/>
    <w:rsid w:val="002A6ADA"/>
    <w:rsid w:val="002A73A4"/>
    <w:rsid w:val="002A7C21"/>
    <w:rsid w:val="002B36D3"/>
    <w:rsid w:val="002B3FE7"/>
    <w:rsid w:val="002B6AF8"/>
    <w:rsid w:val="002B7A0F"/>
    <w:rsid w:val="002B7CC4"/>
    <w:rsid w:val="002C2B42"/>
    <w:rsid w:val="002C305D"/>
    <w:rsid w:val="002C3B46"/>
    <w:rsid w:val="002C53DB"/>
    <w:rsid w:val="002C62A0"/>
    <w:rsid w:val="002C6EC6"/>
    <w:rsid w:val="002D0308"/>
    <w:rsid w:val="002D05F3"/>
    <w:rsid w:val="002D0E07"/>
    <w:rsid w:val="002D1A65"/>
    <w:rsid w:val="002D1C6D"/>
    <w:rsid w:val="002D2633"/>
    <w:rsid w:val="002D405C"/>
    <w:rsid w:val="002D421B"/>
    <w:rsid w:val="002D5D62"/>
    <w:rsid w:val="002D75C3"/>
    <w:rsid w:val="002D7CCA"/>
    <w:rsid w:val="002E078A"/>
    <w:rsid w:val="002E0F59"/>
    <w:rsid w:val="002E391A"/>
    <w:rsid w:val="002E3D26"/>
    <w:rsid w:val="002E450C"/>
    <w:rsid w:val="002E5078"/>
    <w:rsid w:val="002E564B"/>
    <w:rsid w:val="002E5976"/>
    <w:rsid w:val="002E5BA8"/>
    <w:rsid w:val="002E6035"/>
    <w:rsid w:val="002F005B"/>
    <w:rsid w:val="002F0A2F"/>
    <w:rsid w:val="002F13DB"/>
    <w:rsid w:val="002F3A0D"/>
    <w:rsid w:val="002F40EC"/>
    <w:rsid w:val="002F4FC7"/>
    <w:rsid w:val="002F64A5"/>
    <w:rsid w:val="002F67D6"/>
    <w:rsid w:val="002F68B0"/>
    <w:rsid w:val="002F73A8"/>
    <w:rsid w:val="002F78E3"/>
    <w:rsid w:val="0030242C"/>
    <w:rsid w:val="0030270A"/>
    <w:rsid w:val="00302D8F"/>
    <w:rsid w:val="00303B09"/>
    <w:rsid w:val="003069E7"/>
    <w:rsid w:val="00306F79"/>
    <w:rsid w:val="00311416"/>
    <w:rsid w:val="00311A96"/>
    <w:rsid w:val="00313DB3"/>
    <w:rsid w:val="00314116"/>
    <w:rsid w:val="003165C4"/>
    <w:rsid w:val="00317539"/>
    <w:rsid w:val="00323837"/>
    <w:rsid w:val="0032575C"/>
    <w:rsid w:val="00330561"/>
    <w:rsid w:val="00330B39"/>
    <w:rsid w:val="00332D78"/>
    <w:rsid w:val="00332F12"/>
    <w:rsid w:val="00333A60"/>
    <w:rsid w:val="003349B3"/>
    <w:rsid w:val="00335FFF"/>
    <w:rsid w:val="0033633B"/>
    <w:rsid w:val="003369A9"/>
    <w:rsid w:val="00337D73"/>
    <w:rsid w:val="003402A0"/>
    <w:rsid w:val="00343377"/>
    <w:rsid w:val="00343BBE"/>
    <w:rsid w:val="00343BEB"/>
    <w:rsid w:val="003441C1"/>
    <w:rsid w:val="003442F9"/>
    <w:rsid w:val="00344396"/>
    <w:rsid w:val="00344D1D"/>
    <w:rsid w:val="00346043"/>
    <w:rsid w:val="003461A4"/>
    <w:rsid w:val="00347456"/>
    <w:rsid w:val="00350367"/>
    <w:rsid w:val="00351245"/>
    <w:rsid w:val="00351B41"/>
    <w:rsid w:val="00353E51"/>
    <w:rsid w:val="00354292"/>
    <w:rsid w:val="003542F9"/>
    <w:rsid w:val="003550A6"/>
    <w:rsid w:val="00355B4E"/>
    <w:rsid w:val="00357053"/>
    <w:rsid w:val="00361868"/>
    <w:rsid w:val="003628EB"/>
    <w:rsid w:val="00362A39"/>
    <w:rsid w:val="00367C39"/>
    <w:rsid w:val="00367C45"/>
    <w:rsid w:val="00367DE2"/>
    <w:rsid w:val="00370221"/>
    <w:rsid w:val="00375909"/>
    <w:rsid w:val="00375D8B"/>
    <w:rsid w:val="003805E5"/>
    <w:rsid w:val="00386F7D"/>
    <w:rsid w:val="00390044"/>
    <w:rsid w:val="0039255A"/>
    <w:rsid w:val="00393A7F"/>
    <w:rsid w:val="00393A82"/>
    <w:rsid w:val="00394A5B"/>
    <w:rsid w:val="00394D04"/>
    <w:rsid w:val="003959A9"/>
    <w:rsid w:val="00395FFD"/>
    <w:rsid w:val="00396193"/>
    <w:rsid w:val="003977D9"/>
    <w:rsid w:val="003A0C2F"/>
    <w:rsid w:val="003A1A21"/>
    <w:rsid w:val="003A1E8C"/>
    <w:rsid w:val="003A3308"/>
    <w:rsid w:val="003A414D"/>
    <w:rsid w:val="003A4CD6"/>
    <w:rsid w:val="003A53D4"/>
    <w:rsid w:val="003A666F"/>
    <w:rsid w:val="003A6795"/>
    <w:rsid w:val="003A6D77"/>
    <w:rsid w:val="003A7F2A"/>
    <w:rsid w:val="003B0376"/>
    <w:rsid w:val="003B0C5B"/>
    <w:rsid w:val="003B2A67"/>
    <w:rsid w:val="003B2B94"/>
    <w:rsid w:val="003B2CD3"/>
    <w:rsid w:val="003B33CC"/>
    <w:rsid w:val="003B5B19"/>
    <w:rsid w:val="003B6690"/>
    <w:rsid w:val="003B7CC3"/>
    <w:rsid w:val="003C23BD"/>
    <w:rsid w:val="003C2606"/>
    <w:rsid w:val="003C49B2"/>
    <w:rsid w:val="003C5895"/>
    <w:rsid w:val="003C59BB"/>
    <w:rsid w:val="003C6E56"/>
    <w:rsid w:val="003D40D8"/>
    <w:rsid w:val="003D6AC6"/>
    <w:rsid w:val="003E0982"/>
    <w:rsid w:val="003E228A"/>
    <w:rsid w:val="003E229E"/>
    <w:rsid w:val="003E246F"/>
    <w:rsid w:val="003E2BE9"/>
    <w:rsid w:val="003E3180"/>
    <w:rsid w:val="003F09F6"/>
    <w:rsid w:val="003F0C58"/>
    <w:rsid w:val="003F2138"/>
    <w:rsid w:val="003F25DB"/>
    <w:rsid w:val="003F39FD"/>
    <w:rsid w:val="003F3E03"/>
    <w:rsid w:val="003F4803"/>
    <w:rsid w:val="004003BE"/>
    <w:rsid w:val="0040096D"/>
    <w:rsid w:val="00400A82"/>
    <w:rsid w:val="00401E01"/>
    <w:rsid w:val="00402DA4"/>
    <w:rsid w:val="0040415F"/>
    <w:rsid w:val="004051E1"/>
    <w:rsid w:val="00410475"/>
    <w:rsid w:val="004110E2"/>
    <w:rsid w:val="00414D0D"/>
    <w:rsid w:val="0041520D"/>
    <w:rsid w:val="00415781"/>
    <w:rsid w:val="00415AE0"/>
    <w:rsid w:val="00416C4C"/>
    <w:rsid w:val="00416D79"/>
    <w:rsid w:val="00417A61"/>
    <w:rsid w:val="00420F2D"/>
    <w:rsid w:val="00421508"/>
    <w:rsid w:val="004219BE"/>
    <w:rsid w:val="00421BDD"/>
    <w:rsid w:val="00421D16"/>
    <w:rsid w:val="00423082"/>
    <w:rsid w:val="004265A2"/>
    <w:rsid w:val="00430BBC"/>
    <w:rsid w:val="00432914"/>
    <w:rsid w:val="004337CD"/>
    <w:rsid w:val="00434C47"/>
    <w:rsid w:val="00437E3F"/>
    <w:rsid w:val="0044389E"/>
    <w:rsid w:val="004438D2"/>
    <w:rsid w:val="00443BFE"/>
    <w:rsid w:val="00445BBE"/>
    <w:rsid w:val="00447A4C"/>
    <w:rsid w:val="00450490"/>
    <w:rsid w:val="00451140"/>
    <w:rsid w:val="00451DC5"/>
    <w:rsid w:val="00455AB1"/>
    <w:rsid w:val="0046214E"/>
    <w:rsid w:val="00462407"/>
    <w:rsid w:val="00462631"/>
    <w:rsid w:val="004629A0"/>
    <w:rsid w:val="00462C00"/>
    <w:rsid w:val="00462F92"/>
    <w:rsid w:val="00463DA5"/>
    <w:rsid w:val="00465206"/>
    <w:rsid w:val="00465AAE"/>
    <w:rsid w:val="00466635"/>
    <w:rsid w:val="00467107"/>
    <w:rsid w:val="00470E58"/>
    <w:rsid w:val="004812CC"/>
    <w:rsid w:val="00481587"/>
    <w:rsid w:val="0048515B"/>
    <w:rsid w:val="00485DB9"/>
    <w:rsid w:val="004869C3"/>
    <w:rsid w:val="00490544"/>
    <w:rsid w:val="00493434"/>
    <w:rsid w:val="004942A0"/>
    <w:rsid w:val="00495885"/>
    <w:rsid w:val="00496648"/>
    <w:rsid w:val="00497A51"/>
    <w:rsid w:val="004A02A1"/>
    <w:rsid w:val="004A0356"/>
    <w:rsid w:val="004A3CE5"/>
    <w:rsid w:val="004A4193"/>
    <w:rsid w:val="004A47F5"/>
    <w:rsid w:val="004A5659"/>
    <w:rsid w:val="004A5837"/>
    <w:rsid w:val="004A79CB"/>
    <w:rsid w:val="004B008E"/>
    <w:rsid w:val="004B043E"/>
    <w:rsid w:val="004B3A2C"/>
    <w:rsid w:val="004B4730"/>
    <w:rsid w:val="004B5ACB"/>
    <w:rsid w:val="004B684D"/>
    <w:rsid w:val="004B6984"/>
    <w:rsid w:val="004B6B7C"/>
    <w:rsid w:val="004B7F6A"/>
    <w:rsid w:val="004C0D99"/>
    <w:rsid w:val="004C0FFB"/>
    <w:rsid w:val="004C12A6"/>
    <w:rsid w:val="004C1441"/>
    <w:rsid w:val="004C16CA"/>
    <w:rsid w:val="004C2023"/>
    <w:rsid w:val="004C2D6B"/>
    <w:rsid w:val="004C30F7"/>
    <w:rsid w:val="004C4DA3"/>
    <w:rsid w:val="004C572D"/>
    <w:rsid w:val="004C5EA7"/>
    <w:rsid w:val="004C765B"/>
    <w:rsid w:val="004D2691"/>
    <w:rsid w:val="004D3A3A"/>
    <w:rsid w:val="004D6034"/>
    <w:rsid w:val="004D7194"/>
    <w:rsid w:val="004D7282"/>
    <w:rsid w:val="004E2813"/>
    <w:rsid w:val="004E2CD9"/>
    <w:rsid w:val="004E4038"/>
    <w:rsid w:val="004E50A8"/>
    <w:rsid w:val="004E7541"/>
    <w:rsid w:val="004E7CFF"/>
    <w:rsid w:val="004F06B5"/>
    <w:rsid w:val="004F10DA"/>
    <w:rsid w:val="004F298A"/>
    <w:rsid w:val="004F492F"/>
    <w:rsid w:val="004F679F"/>
    <w:rsid w:val="004F726C"/>
    <w:rsid w:val="004F7FB5"/>
    <w:rsid w:val="00500C76"/>
    <w:rsid w:val="00502543"/>
    <w:rsid w:val="0050266F"/>
    <w:rsid w:val="00502C70"/>
    <w:rsid w:val="00502DFA"/>
    <w:rsid w:val="00504A58"/>
    <w:rsid w:val="005102EE"/>
    <w:rsid w:val="00510BE3"/>
    <w:rsid w:val="00510F8D"/>
    <w:rsid w:val="005118DB"/>
    <w:rsid w:val="0051190E"/>
    <w:rsid w:val="00511AA6"/>
    <w:rsid w:val="00511D46"/>
    <w:rsid w:val="005176AB"/>
    <w:rsid w:val="0051790E"/>
    <w:rsid w:val="00517E80"/>
    <w:rsid w:val="005213BA"/>
    <w:rsid w:val="005237D6"/>
    <w:rsid w:val="0052435D"/>
    <w:rsid w:val="00525D39"/>
    <w:rsid w:val="00526E4A"/>
    <w:rsid w:val="0052708D"/>
    <w:rsid w:val="005308DB"/>
    <w:rsid w:val="00531BD9"/>
    <w:rsid w:val="005352B6"/>
    <w:rsid w:val="005360F3"/>
    <w:rsid w:val="005367B5"/>
    <w:rsid w:val="005402C7"/>
    <w:rsid w:val="005405AE"/>
    <w:rsid w:val="00541DE6"/>
    <w:rsid w:val="0054238C"/>
    <w:rsid w:val="00542EC5"/>
    <w:rsid w:val="0054300D"/>
    <w:rsid w:val="005435B2"/>
    <w:rsid w:val="00547CAF"/>
    <w:rsid w:val="005519F8"/>
    <w:rsid w:val="00553A00"/>
    <w:rsid w:val="00553A18"/>
    <w:rsid w:val="005569E2"/>
    <w:rsid w:val="00560F07"/>
    <w:rsid w:val="00561073"/>
    <w:rsid w:val="00561D16"/>
    <w:rsid w:val="005623A3"/>
    <w:rsid w:val="00562C03"/>
    <w:rsid w:val="00563056"/>
    <w:rsid w:val="005638E7"/>
    <w:rsid w:val="00565271"/>
    <w:rsid w:val="00565716"/>
    <w:rsid w:val="00565F67"/>
    <w:rsid w:val="00566146"/>
    <w:rsid w:val="00566723"/>
    <w:rsid w:val="00570181"/>
    <w:rsid w:val="00570487"/>
    <w:rsid w:val="00570FF0"/>
    <w:rsid w:val="00571A0C"/>
    <w:rsid w:val="005729C9"/>
    <w:rsid w:val="00574F50"/>
    <w:rsid w:val="00576323"/>
    <w:rsid w:val="005766DA"/>
    <w:rsid w:val="00576BF0"/>
    <w:rsid w:val="005777CD"/>
    <w:rsid w:val="005778EE"/>
    <w:rsid w:val="00577E3D"/>
    <w:rsid w:val="00580D76"/>
    <w:rsid w:val="0058123A"/>
    <w:rsid w:val="00581693"/>
    <w:rsid w:val="00582BD0"/>
    <w:rsid w:val="00582BDC"/>
    <w:rsid w:val="00582C2D"/>
    <w:rsid w:val="005843A5"/>
    <w:rsid w:val="0058630A"/>
    <w:rsid w:val="00586A76"/>
    <w:rsid w:val="00587DF3"/>
    <w:rsid w:val="00591B21"/>
    <w:rsid w:val="00592AF9"/>
    <w:rsid w:val="00592C0C"/>
    <w:rsid w:val="005938E9"/>
    <w:rsid w:val="00593C7B"/>
    <w:rsid w:val="00595158"/>
    <w:rsid w:val="00595322"/>
    <w:rsid w:val="00596937"/>
    <w:rsid w:val="0059723A"/>
    <w:rsid w:val="005A0F7A"/>
    <w:rsid w:val="005A1139"/>
    <w:rsid w:val="005A234A"/>
    <w:rsid w:val="005A29B7"/>
    <w:rsid w:val="005A2E40"/>
    <w:rsid w:val="005A2EE3"/>
    <w:rsid w:val="005A36ED"/>
    <w:rsid w:val="005A43F1"/>
    <w:rsid w:val="005A5600"/>
    <w:rsid w:val="005A58B7"/>
    <w:rsid w:val="005A6590"/>
    <w:rsid w:val="005A7411"/>
    <w:rsid w:val="005A77F5"/>
    <w:rsid w:val="005B31D6"/>
    <w:rsid w:val="005B3922"/>
    <w:rsid w:val="005B4DEB"/>
    <w:rsid w:val="005B7E14"/>
    <w:rsid w:val="005C0404"/>
    <w:rsid w:val="005C0F2C"/>
    <w:rsid w:val="005C1157"/>
    <w:rsid w:val="005C1544"/>
    <w:rsid w:val="005C2D71"/>
    <w:rsid w:val="005C3C42"/>
    <w:rsid w:val="005C44B6"/>
    <w:rsid w:val="005C4A69"/>
    <w:rsid w:val="005C5694"/>
    <w:rsid w:val="005C60ED"/>
    <w:rsid w:val="005D1756"/>
    <w:rsid w:val="005D2BEB"/>
    <w:rsid w:val="005D33DF"/>
    <w:rsid w:val="005D56F8"/>
    <w:rsid w:val="005D59A8"/>
    <w:rsid w:val="005D614B"/>
    <w:rsid w:val="005D66AA"/>
    <w:rsid w:val="005D7A0C"/>
    <w:rsid w:val="005D7EBC"/>
    <w:rsid w:val="005E128F"/>
    <w:rsid w:val="005E1B94"/>
    <w:rsid w:val="005E316F"/>
    <w:rsid w:val="005E4933"/>
    <w:rsid w:val="005F030E"/>
    <w:rsid w:val="005F1127"/>
    <w:rsid w:val="005F16C7"/>
    <w:rsid w:val="005F600F"/>
    <w:rsid w:val="005F6663"/>
    <w:rsid w:val="0060021E"/>
    <w:rsid w:val="006007A7"/>
    <w:rsid w:val="00600F41"/>
    <w:rsid w:val="00602A7F"/>
    <w:rsid w:val="006033B3"/>
    <w:rsid w:val="00603644"/>
    <w:rsid w:val="00604FED"/>
    <w:rsid w:val="006060D2"/>
    <w:rsid w:val="006128FD"/>
    <w:rsid w:val="00612E84"/>
    <w:rsid w:val="006135A6"/>
    <w:rsid w:val="0061475D"/>
    <w:rsid w:val="0061523D"/>
    <w:rsid w:val="006164D1"/>
    <w:rsid w:val="00620FD1"/>
    <w:rsid w:val="006216C7"/>
    <w:rsid w:val="0062178C"/>
    <w:rsid w:val="00621F09"/>
    <w:rsid w:val="006226F0"/>
    <w:rsid w:val="00623484"/>
    <w:rsid w:val="006252E8"/>
    <w:rsid w:val="00627E65"/>
    <w:rsid w:val="00630891"/>
    <w:rsid w:val="0063123D"/>
    <w:rsid w:val="00633130"/>
    <w:rsid w:val="00635845"/>
    <w:rsid w:val="0063758C"/>
    <w:rsid w:val="0064104A"/>
    <w:rsid w:val="00641570"/>
    <w:rsid w:val="0064322B"/>
    <w:rsid w:val="00644C21"/>
    <w:rsid w:val="00645333"/>
    <w:rsid w:val="00646000"/>
    <w:rsid w:val="006478E4"/>
    <w:rsid w:val="00650C93"/>
    <w:rsid w:val="0065122B"/>
    <w:rsid w:val="00653FA8"/>
    <w:rsid w:val="00655D2E"/>
    <w:rsid w:val="006565C8"/>
    <w:rsid w:val="00656D5C"/>
    <w:rsid w:val="006578AF"/>
    <w:rsid w:val="00660D92"/>
    <w:rsid w:val="00660DA0"/>
    <w:rsid w:val="00661611"/>
    <w:rsid w:val="00661CEF"/>
    <w:rsid w:val="00663709"/>
    <w:rsid w:val="00663AF9"/>
    <w:rsid w:val="006647BB"/>
    <w:rsid w:val="00664D7B"/>
    <w:rsid w:val="00666B3A"/>
    <w:rsid w:val="00667B4D"/>
    <w:rsid w:val="00672419"/>
    <w:rsid w:val="00672997"/>
    <w:rsid w:val="00672BB2"/>
    <w:rsid w:val="00672D67"/>
    <w:rsid w:val="00672F98"/>
    <w:rsid w:val="00673557"/>
    <w:rsid w:val="00673B6C"/>
    <w:rsid w:val="006746B0"/>
    <w:rsid w:val="00674C92"/>
    <w:rsid w:val="00675700"/>
    <w:rsid w:val="00675A9C"/>
    <w:rsid w:val="00677BDC"/>
    <w:rsid w:val="00677EA7"/>
    <w:rsid w:val="006818BD"/>
    <w:rsid w:val="00681A6E"/>
    <w:rsid w:val="00682BFC"/>
    <w:rsid w:val="0069065A"/>
    <w:rsid w:val="00693248"/>
    <w:rsid w:val="0069698B"/>
    <w:rsid w:val="00697408"/>
    <w:rsid w:val="0069762E"/>
    <w:rsid w:val="006977B2"/>
    <w:rsid w:val="00697A59"/>
    <w:rsid w:val="00697D68"/>
    <w:rsid w:val="00697EA8"/>
    <w:rsid w:val="006A0892"/>
    <w:rsid w:val="006A18C2"/>
    <w:rsid w:val="006A2DE8"/>
    <w:rsid w:val="006A37F0"/>
    <w:rsid w:val="006A38E1"/>
    <w:rsid w:val="006A4993"/>
    <w:rsid w:val="006A5CEF"/>
    <w:rsid w:val="006B1A6C"/>
    <w:rsid w:val="006B343A"/>
    <w:rsid w:val="006B3784"/>
    <w:rsid w:val="006B3B2C"/>
    <w:rsid w:val="006B3DC2"/>
    <w:rsid w:val="006B55E1"/>
    <w:rsid w:val="006B6750"/>
    <w:rsid w:val="006B69A4"/>
    <w:rsid w:val="006B70B7"/>
    <w:rsid w:val="006B78FF"/>
    <w:rsid w:val="006C04D8"/>
    <w:rsid w:val="006C098B"/>
    <w:rsid w:val="006C1160"/>
    <w:rsid w:val="006C255D"/>
    <w:rsid w:val="006C2E73"/>
    <w:rsid w:val="006C3800"/>
    <w:rsid w:val="006C3986"/>
    <w:rsid w:val="006C4AAA"/>
    <w:rsid w:val="006C4FB7"/>
    <w:rsid w:val="006C5006"/>
    <w:rsid w:val="006C5B75"/>
    <w:rsid w:val="006C5F3C"/>
    <w:rsid w:val="006D043E"/>
    <w:rsid w:val="006D049E"/>
    <w:rsid w:val="006D05F7"/>
    <w:rsid w:val="006D1E04"/>
    <w:rsid w:val="006D509B"/>
    <w:rsid w:val="006D588B"/>
    <w:rsid w:val="006D5CE0"/>
    <w:rsid w:val="006D61EB"/>
    <w:rsid w:val="006E07CE"/>
    <w:rsid w:val="006E084E"/>
    <w:rsid w:val="006E16D9"/>
    <w:rsid w:val="006E3499"/>
    <w:rsid w:val="006E4462"/>
    <w:rsid w:val="006E4781"/>
    <w:rsid w:val="006E53C9"/>
    <w:rsid w:val="006E589B"/>
    <w:rsid w:val="006E6543"/>
    <w:rsid w:val="006E6D2D"/>
    <w:rsid w:val="006F25CC"/>
    <w:rsid w:val="006F376A"/>
    <w:rsid w:val="006F3C81"/>
    <w:rsid w:val="006F3F4E"/>
    <w:rsid w:val="006F3F71"/>
    <w:rsid w:val="006F51E8"/>
    <w:rsid w:val="006F5346"/>
    <w:rsid w:val="006F5695"/>
    <w:rsid w:val="006F6A81"/>
    <w:rsid w:val="006F6F34"/>
    <w:rsid w:val="006F6F95"/>
    <w:rsid w:val="006F7A09"/>
    <w:rsid w:val="00700892"/>
    <w:rsid w:val="00701008"/>
    <w:rsid w:val="00702194"/>
    <w:rsid w:val="00703B3B"/>
    <w:rsid w:val="007042F0"/>
    <w:rsid w:val="00705360"/>
    <w:rsid w:val="0070611D"/>
    <w:rsid w:val="00707873"/>
    <w:rsid w:val="00710F8C"/>
    <w:rsid w:val="00711FB2"/>
    <w:rsid w:val="00712E42"/>
    <w:rsid w:val="0071539A"/>
    <w:rsid w:val="00715F04"/>
    <w:rsid w:val="00720397"/>
    <w:rsid w:val="0072050B"/>
    <w:rsid w:val="00721AC0"/>
    <w:rsid w:val="0072314D"/>
    <w:rsid w:val="0073048C"/>
    <w:rsid w:val="007306DA"/>
    <w:rsid w:val="007330D5"/>
    <w:rsid w:val="00735817"/>
    <w:rsid w:val="00735EDC"/>
    <w:rsid w:val="00736E95"/>
    <w:rsid w:val="00737C8D"/>
    <w:rsid w:val="007404E1"/>
    <w:rsid w:val="007408A7"/>
    <w:rsid w:val="00740CB7"/>
    <w:rsid w:val="007410D7"/>
    <w:rsid w:val="0074142A"/>
    <w:rsid w:val="00743754"/>
    <w:rsid w:val="007447C1"/>
    <w:rsid w:val="00745271"/>
    <w:rsid w:val="007456E2"/>
    <w:rsid w:val="00747BB7"/>
    <w:rsid w:val="00751D9C"/>
    <w:rsid w:val="00753ED2"/>
    <w:rsid w:val="00754340"/>
    <w:rsid w:val="007556DA"/>
    <w:rsid w:val="00756E94"/>
    <w:rsid w:val="00761B59"/>
    <w:rsid w:val="00762776"/>
    <w:rsid w:val="00763870"/>
    <w:rsid w:val="00763CCE"/>
    <w:rsid w:val="00763D5B"/>
    <w:rsid w:val="0076534F"/>
    <w:rsid w:val="007722AF"/>
    <w:rsid w:val="007723E2"/>
    <w:rsid w:val="00773010"/>
    <w:rsid w:val="00774D08"/>
    <w:rsid w:val="0077572D"/>
    <w:rsid w:val="00776E4F"/>
    <w:rsid w:val="00780E18"/>
    <w:rsid w:val="00781E4C"/>
    <w:rsid w:val="00783A78"/>
    <w:rsid w:val="00783E9A"/>
    <w:rsid w:val="00784F6D"/>
    <w:rsid w:val="007852A0"/>
    <w:rsid w:val="0078641D"/>
    <w:rsid w:val="0078747A"/>
    <w:rsid w:val="00791637"/>
    <w:rsid w:val="00795DD3"/>
    <w:rsid w:val="007960BA"/>
    <w:rsid w:val="00796C04"/>
    <w:rsid w:val="0079781F"/>
    <w:rsid w:val="007A0169"/>
    <w:rsid w:val="007A0959"/>
    <w:rsid w:val="007A3345"/>
    <w:rsid w:val="007A36AA"/>
    <w:rsid w:val="007A50FD"/>
    <w:rsid w:val="007A58D7"/>
    <w:rsid w:val="007A6523"/>
    <w:rsid w:val="007A7DE1"/>
    <w:rsid w:val="007B10E0"/>
    <w:rsid w:val="007B16C0"/>
    <w:rsid w:val="007B1F51"/>
    <w:rsid w:val="007B4EBE"/>
    <w:rsid w:val="007B5F5A"/>
    <w:rsid w:val="007B6164"/>
    <w:rsid w:val="007B747B"/>
    <w:rsid w:val="007B7DF8"/>
    <w:rsid w:val="007C1D6B"/>
    <w:rsid w:val="007C3E29"/>
    <w:rsid w:val="007C47C0"/>
    <w:rsid w:val="007C4D1B"/>
    <w:rsid w:val="007C4E30"/>
    <w:rsid w:val="007C7E5E"/>
    <w:rsid w:val="007D1D5B"/>
    <w:rsid w:val="007D1F7D"/>
    <w:rsid w:val="007D3D23"/>
    <w:rsid w:val="007D5927"/>
    <w:rsid w:val="007D5BE4"/>
    <w:rsid w:val="007D6863"/>
    <w:rsid w:val="007D6DFC"/>
    <w:rsid w:val="007D7250"/>
    <w:rsid w:val="007E0404"/>
    <w:rsid w:val="007E3C6F"/>
    <w:rsid w:val="007E55A5"/>
    <w:rsid w:val="007E55E3"/>
    <w:rsid w:val="007E5835"/>
    <w:rsid w:val="007E5878"/>
    <w:rsid w:val="007E6FEE"/>
    <w:rsid w:val="007E781F"/>
    <w:rsid w:val="007F177C"/>
    <w:rsid w:val="007F3D8B"/>
    <w:rsid w:val="007F4ED7"/>
    <w:rsid w:val="007F5710"/>
    <w:rsid w:val="007F7C78"/>
    <w:rsid w:val="00800FDA"/>
    <w:rsid w:val="00801C5F"/>
    <w:rsid w:val="00802274"/>
    <w:rsid w:val="008027D5"/>
    <w:rsid w:val="008029B1"/>
    <w:rsid w:val="00802F8F"/>
    <w:rsid w:val="00803375"/>
    <w:rsid w:val="00803AFC"/>
    <w:rsid w:val="008046B0"/>
    <w:rsid w:val="00805C22"/>
    <w:rsid w:val="00806AD4"/>
    <w:rsid w:val="0081390A"/>
    <w:rsid w:val="0081390C"/>
    <w:rsid w:val="008149F2"/>
    <w:rsid w:val="00815F00"/>
    <w:rsid w:val="008165B4"/>
    <w:rsid w:val="00816693"/>
    <w:rsid w:val="0081713F"/>
    <w:rsid w:val="00817303"/>
    <w:rsid w:val="0082123A"/>
    <w:rsid w:val="00822A5A"/>
    <w:rsid w:val="008248DA"/>
    <w:rsid w:val="00824972"/>
    <w:rsid w:val="0082509F"/>
    <w:rsid w:val="0082522A"/>
    <w:rsid w:val="00825FDE"/>
    <w:rsid w:val="0083005A"/>
    <w:rsid w:val="008328A4"/>
    <w:rsid w:val="0083631F"/>
    <w:rsid w:val="00841570"/>
    <w:rsid w:val="00842310"/>
    <w:rsid w:val="00842590"/>
    <w:rsid w:val="008525E3"/>
    <w:rsid w:val="00854998"/>
    <w:rsid w:val="0085605B"/>
    <w:rsid w:val="00856088"/>
    <w:rsid w:val="00857580"/>
    <w:rsid w:val="008622FB"/>
    <w:rsid w:val="00862E5A"/>
    <w:rsid w:val="00866969"/>
    <w:rsid w:val="00866CDB"/>
    <w:rsid w:val="00866DC0"/>
    <w:rsid w:val="00867072"/>
    <w:rsid w:val="008670DC"/>
    <w:rsid w:val="00867C6A"/>
    <w:rsid w:val="00872F43"/>
    <w:rsid w:val="008736DD"/>
    <w:rsid w:val="0087501E"/>
    <w:rsid w:val="00875429"/>
    <w:rsid w:val="0087631F"/>
    <w:rsid w:val="00882A4C"/>
    <w:rsid w:val="00883EF3"/>
    <w:rsid w:val="0088471A"/>
    <w:rsid w:val="00885406"/>
    <w:rsid w:val="00890D68"/>
    <w:rsid w:val="00894A2D"/>
    <w:rsid w:val="00896C2C"/>
    <w:rsid w:val="008A06C2"/>
    <w:rsid w:val="008A75D3"/>
    <w:rsid w:val="008B00E1"/>
    <w:rsid w:val="008B027F"/>
    <w:rsid w:val="008B2DA9"/>
    <w:rsid w:val="008B4B24"/>
    <w:rsid w:val="008B5949"/>
    <w:rsid w:val="008B7D43"/>
    <w:rsid w:val="008C19F6"/>
    <w:rsid w:val="008C1BFE"/>
    <w:rsid w:val="008C2EEC"/>
    <w:rsid w:val="008C5C77"/>
    <w:rsid w:val="008C69B0"/>
    <w:rsid w:val="008C7C2D"/>
    <w:rsid w:val="008D0509"/>
    <w:rsid w:val="008D1D7A"/>
    <w:rsid w:val="008D21F2"/>
    <w:rsid w:val="008D37CB"/>
    <w:rsid w:val="008D4365"/>
    <w:rsid w:val="008D5B48"/>
    <w:rsid w:val="008D7487"/>
    <w:rsid w:val="008D79AE"/>
    <w:rsid w:val="008E2CCA"/>
    <w:rsid w:val="008E383B"/>
    <w:rsid w:val="008F695B"/>
    <w:rsid w:val="00903B2A"/>
    <w:rsid w:val="00903C66"/>
    <w:rsid w:val="009049AC"/>
    <w:rsid w:val="00904CD8"/>
    <w:rsid w:val="00905721"/>
    <w:rsid w:val="00911D91"/>
    <w:rsid w:val="00912F1E"/>
    <w:rsid w:val="0091633C"/>
    <w:rsid w:val="00916914"/>
    <w:rsid w:val="009176D4"/>
    <w:rsid w:val="00917DD7"/>
    <w:rsid w:val="00920331"/>
    <w:rsid w:val="00920723"/>
    <w:rsid w:val="009207C0"/>
    <w:rsid w:val="00922C87"/>
    <w:rsid w:val="0092689E"/>
    <w:rsid w:val="0093021A"/>
    <w:rsid w:val="00931841"/>
    <w:rsid w:val="009328DE"/>
    <w:rsid w:val="00932DAD"/>
    <w:rsid w:val="00933A03"/>
    <w:rsid w:val="00940FD3"/>
    <w:rsid w:val="00941181"/>
    <w:rsid w:val="00941568"/>
    <w:rsid w:val="00941D15"/>
    <w:rsid w:val="0094227A"/>
    <w:rsid w:val="00945C7D"/>
    <w:rsid w:val="009475E6"/>
    <w:rsid w:val="0094795E"/>
    <w:rsid w:val="009505AE"/>
    <w:rsid w:val="009510B3"/>
    <w:rsid w:val="009530F5"/>
    <w:rsid w:val="009536E2"/>
    <w:rsid w:val="00953AF6"/>
    <w:rsid w:val="00954363"/>
    <w:rsid w:val="009556B7"/>
    <w:rsid w:val="00955711"/>
    <w:rsid w:val="009565AB"/>
    <w:rsid w:val="00956DF3"/>
    <w:rsid w:val="00960324"/>
    <w:rsid w:val="0096281C"/>
    <w:rsid w:val="00962B61"/>
    <w:rsid w:val="00964215"/>
    <w:rsid w:val="009705F3"/>
    <w:rsid w:val="0097091A"/>
    <w:rsid w:val="009721B7"/>
    <w:rsid w:val="009733B7"/>
    <w:rsid w:val="00973853"/>
    <w:rsid w:val="009739F0"/>
    <w:rsid w:val="00973DEA"/>
    <w:rsid w:val="009749F4"/>
    <w:rsid w:val="0097529A"/>
    <w:rsid w:val="00976E16"/>
    <w:rsid w:val="009809DC"/>
    <w:rsid w:val="00982949"/>
    <w:rsid w:val="00986C3E"/>
    <w:rsid w:val="00991078"/>
    <w:rsid w:val="00992781"/>
    <w:rsid w:val="00993635"/>
    <w:rsid w:val="009950F2"/>
    <w:rsid w:val="00997467"/>
    <w:rsid w:val="0099759D"/>
    <w:rsid w:val="009A18E4"/>
    <w:rsid w:val="009A1D7F"/>
    <w:rsid w:val="009A35CB"/>
    <w:rsid w:val="009A52A6"/>
    <w:rsid w:val="009A70B8"/>
    <w:rsid w:val="009B0FEA"/>
    <w:rsid w:val="009B2A99"/>
    <w:rsid w:val="009B53D0"/>
    <w:rsid w:val="009B571F"/>
    <w:rsid w:val="009B6C1C"/>
    <w:rsid w:val="009B7D2B"/>
    <w:rsid w:val="009C2E57"/>
    <w:rsid w:val="009C3E70"/>
    <w:rsid w:val="009C59E3"/>
    <w:rsid w:val="009C7CC4"/>
    <w:rsid w:val="009D01A5"/>
    <w:rsid w:val="009D0F53"/>
    <w:rsid w:val="009D1041"/>
    <w:rsid w:val="009D18CC"/>
    <w:rsid w:val="009D1D20"/>
    <w:rsid w:val="009D1E31"/>
    <w:rsid w:val="009D24FA"/>
    <w:rsid w:val="009D35E3"/>
    <w:rsid w:val="009D670F"/>
    <w:rsid w:val="009D68A2"/>
    <w:rsid w:val="009D70D7"/>
    <w:rsid w:val="009D72BF"/>
    <w:rsid w:val="009E2CD2"/>
    <w:rsid w:val="009E4E5A"/>
    <w:rsid w:val="009E6CAB"/>
    <w:rsid w:val="009E77EA"/>
    <w:rsid w:val="009E7DB6"/>
    <w:rsid w:val="009F1578"/>
    <w:rsid w:val="009F2E0C"/>
    <w:rsid w:val="009F492E"/>
    <w:rsid w:val="009F6F49"/>
    <w:rsid w:val="00A0041A"/>
    <w:rsid w:val="00A00EE5"/>
    <w:rsid w:val="00A00FC1"/>
    <w:rsid w:val="00A016AA"/>
    <w:rsid w:val="00A01C60"/>
    <w:rsid w:val="00A02176"/>
    <w:rsid w:val="00A047CB"/>
    <w:rsid w:val="00A04F1A"/>
    <w:rsid w:val="00A04F8F"/>
    <w:rsid w:val="00A05A7E"/>
    <w:rsid w:val="00A062B3"/>
    <w:rsid w:val="00A06F87"/>
    <w:rsid w:val="00A07935"/>
    <w:rsid w:val="00A11BF8"/>
    <w:rsid w:val="00A1256A"/>
    <w:rsid w:val="00A13F75"/>
    <w:rsid w:val="00A161C1"/>
    <w:rsid w:val="00A16FFD"/>
    <w:rsid w:val="00A174A8"/>
    <w:rsid w:val="00A21377"/>
    <w:rsid w:val="00A21B54"/>
    <w:rsid w:val="00A23141"/>
    <w:rsid w:val="00A233C2"/>
    <w:rsid w:val="00A24855"/>
    <w:rsid w:val="00A25FD6"/>
    <w:rsid w:val="00A27E29"/>
    <w:rsid w:val="00A31A1C"/>
    <w:rsid w:val="00A31DC3"/>
    <w:rsid w:val="00A32568"/>
    <w:rsid w:val="00A35002"/>
    <w:rsid w:val="00A40CB2"/>
    <w:rsid w:val="00A42B96"/>
    <w:rsid w:val="00A433BD"/>
    <w:rsid w:val="00A44772"/>
    <w:rsid w:val="00A44DB6"/>
    <w:rsid w:val="00A44EEC"/>
    <w:rsid w:val="00A45661"/>
    <w:rsid w:val="00A505E6"/>
    <w:rsid w:val="00A51F92"/>
    <w:rsid w:val="00A53712"/>
    <w:rsid w:val="00A53B04"/>
    <w:rsid w:val="00A568DE"/>
    <w:rsid w:val="00A570BC"/>
    <w:rsid w:val="00A57FDB"/>
    <w:rsid w:val="00A615CB"/>
    <w:rsid w:val="00A62A82"/>
    <w:rsid w:val="00A63216"/>
    <w:rsid w:val="00A636D7"/>
    <w:rsid w:val="00A66D05"/>
    <w:rsid w:val="00A675E3"/>
    <w:rsid w:val="00A70276"/>
    <w:rsid w:val="00A716E3"/>
    <w:rsid w:val="00A740FD"/>
    <w:rsid w:val="00A75BF2"/>
    <w:rsid w:val="00A75CA1"/>
    <w:rsid w:val="00A8136E"/>
    <w:rsid w:val="00A81674"/>
    <w:rsid w:val="00A84B53"/>
    <w:rsid w:val="00A85BF9"/>
    <w:rsid w:val="00A90775"/>
    <w:rsid w:val="00A918CF"/>
    <w:rsid w:val="00A91D47"/>
    <w:rsid w:val="00A932A5"/>
    <w:rsid w:val="00A95A4C"/>
    <w:rsid w:val="00A96910"/>
    <w:rsid w:val="00AA2349"/>
    <w:rsid w:val="00AA253E"/>
    <w:rsid w:val="00AA603F"/>
    <w:rsid w:val="00AA6F61"/>
    <w:rsid w:val="00AA7200"/>
    <w:rsid w:val="00AB17AF"/>
    <w:rsid w:val="00AB24A5"/>
    <w:rsid w:val="00AB414A"/>
    <w:rsid w:val="00AB5D04"/>
    <w:rsid w:val="00AB7D41"/>
    <w:rsid w:val="00AC16BB"/>
    <w:rsid w:val="00AC29A9"/>
    <w:rsid w:val="00AC2FE2"/>
    <w:rsid w:val="00AC45D2"/>
    <w:rsid w:val="00AC4990"/>
    <w:rsid w:val="00AC4DD7"/>
    <w:rsid w:val="00AC5703"/>
    <w:rsid w:val="00AC5D68"/>
    <w:rsid w:val="00AC79E4"/>
    <w:rsid w:val="00AC7F72"/>
    <w:rsid w:val="00AD04F6"/>
    <w:rsid w:val="00AD1CE6"/>
    <w:rsid w:val="00AD1EEF"/>
    <w:rsid w:val="00AD33AF"/>
    <w:rsid w:val="00AD39C0"/>
    <w:rsid w:val="00AD47D9"/>
    <w:rsid w:val="00AD53E7"/>
    <w:rsid w:val="00AD69E1"/>
    <w:rsid w:val="00AD6A69"/>
    <w:rsid w:val="00AD7F88"/>
    <w:rsid w:val="00AE0754"/>
    <w:rsid w:val="00AE2DE8"/>
    <w:rsid w:val="00AE441A"/>
    <w:rsid w:val="00AE4F74"/>
    <w:rsid w:val="00AE6BD6"/>
    <w:rsid w:val="00AE6CB0"/>
    <w:rsid w:val="00AF1702"/>
    <w:rsid w:val="00AF2643"/>
    <w:rsid w:val="00AF5AAF"/>
    <w:rsid w:val="00AF6C80"/>
    <w:rsid w:val="00AF7644"/>
    <w:rsid w:val="00AF7FB9"/>
    <w:rsid w:val="00B0021D"/>
    <w:rsid w:val="00B006BD"/>
    <w:rsid w:val="00B01886"/>
    <w:rsid w:val="00B03813"/>
    <w:rsid w:val="00B03FEA"/>
    <w:rsid w:val="00B0404D"/>
    <w:rsid w:val="00B0494E"/>
    <w:rsid w:val="00B05F68"/>
    <w:rsid w:val="00B07732"/>
    <w:rsid w:val="00B10717"/>
    <w:rsid w:val="00B10AE7"/>
    <w:rsid w:val="00B10AFB"/>
    <w:rsid w:val="00B11112"/>
    <w:rsid w:val="00B121D1"/>
    <w:rsid w:val="00B124C5"/>
    <w:rsid w:val="00B13E30"/>
    <w:rsid w:val="00B15E16"/>
    <w:rsid w:val="00B1666C"/>
    <w:rsid w:val="00B17D82"/>
    <w:rsid w:val="00B206DF"/>
    <w:rsid w:val="00B22B03"/>
    <w:rsid w:val="00B23A2D"/>
    <w:rsid w:val="00B24FAC"/>
    <w:rsid w:val="00B25384"/>
    <w:rsid w:val="00B25DBA"/>
    <w:rsid w:val="00B26EE5"/>
    <w:rsid w:val="00B26F84"/>
    <w:rsid w:val="00B27180"/>
    <w:rsid w:val="00B31374"/>
    <w:rsid w:val="00B31E37"/>
    <w:rsid w:val="00B3462B"/>
    <w:rsid w:val="00B3472E"/>
    <w:rsid w:val="00B35CFC"/>
    <w:rsid w:val="00B35FAE"/>
    <w:rsid w:val="00B368E3"/>
    <w:rsid w:val="00B37F9A"/>
    <w:rsid w:val="00B40A51"/>
    <w:rsid w:val="00B43F7B"/>
    <w:rsid w:val="00B44E1E"/>
    <w:rsid w:val="00B452B4"/>
    <w:rsid w:val="00B501AC"/>
    <w:rsid w:val="00B50693"/>
    <w:rsid w:val="00B50B4A"/>
    <w:rsid w:val="00B5179B"/>
    <w:rsid w:val="00B51B24"/>
    <w:rsid w:val="00B51EFA"/>
    <w:rsid w:val="00B531FA"/>
    <w:rsid w:val="00B5373F"/>
    <w:rsid w:val="00B542B6"/>
    <w:rsid w:val="00B54751"/>
    <w:rsid w:val="00B54DC4"/>
    <w:rsid w:val="00B60298"/>
    <w:rsid w:val="00B602F9"/>
    <w:rsid w:val="00B6193B"/>
    <w:rsid w:val="00B62CFD"/>
    <w:rsid w:val="00B62E6C"/>
    <w:rsid w:val="00B65841"/>
    <w:rsid w:val="00B6724D"/>
    <w:rsid w:val="00B67E8B"/>
    <w:rsid w:val="00B70A03"/>
    <w:rsid w:val="00B70BB0"/>
    <w:rsid w:val="00B737ED"/>
    <w:rsid w:val="00B73A64"/>
    <w:rsid w:val="00B73B4F"/>
    <w:rsid w:val="00B743C2"/>
    <w:rsid w:val="00B748E3"/>
    <w:rsid w:val="00B74B11"/>
    <w:rsid w:val="00B759D8"/>
    <w:rsid w:val="00B761C4"/>
    <w:rsid w:val="00B774D7"/>
    <w:rsid w:val="00B77E9C"/>
    <w:rsid w:val="00B815FF"/>
    <w:rsid w:val="00B8221C"/>
    <w:rsid w:val="00B83EFC"/>
    <w:rsid w:val="00B84622"/>
    <w:rsid w:val="00B853B4"/>
    <w:rsid w:val="00B86904"/>
    <w:rsid w:val="00B86D0C"/>
    <w:rsid w:val="00B9143D"/>
    <w:rsid w:val="00B93942"/>
    <w:rsid w:val="00B94B5F"/>
    <w:rsid w:val="00B95E88"/>
    <w:rsid w:val="00B965E4"/>
    <w:rsid w:val="00BA0CBA"/>
    <w:rsid w:val="00BA1F41"/>
    <w:rsid w:val="00BA5769"/>
    <w:rsid w:val="00BA6465"/>
    <w:rsid w:val="00BA7971"/>
    <w:rsid w:val="00BA7BCD"/>
    <w:rsid w:val="00BB041C"/>
    <w:rsid w:val="00BB1C22"/>
    <w:rsid w:val="00BB48E0"/>
    <w:rsid w:val="00BB509F"/>
    <w:rsid w:val="00BB5B8B"/>
    <w:rsid w:val="00BB6180"/>
    <w:rsid w:val="00BB6400"/>
    <w:rsid w:val="00BB68BA"/>
    <w:rsid w:val="00BB69D4"/>
    <w:rsid w:val="00BB797A"/>
    <w:rsid w:val="00BC48A5"/>
    <w:rsid w:val="00BC4DBD"/>
    <w:rsid w:val="00BD13B2"/>
    <w:rsid w:val="00BD1BC5"/>
    <w:rsid w:val="00BD3A20"/>
    <w:rsid w:val="00BD443B"/>
    <w:rsid w:val="00BD47D0"/>
    <w:rsid w:val="00BD508E"/>
    <w:rsid w:val="00BD5551"/>
    <w:rsid w:val="00BD64CF"/>
    <w:rsid w:val="00BD6C93"/>
    <w:rsid w:val="00BD7EDB"/>
    <w:rsid w:val="00BE0D2F"/>
    <w:rsid w:val="00BE0E3B"/>
    <w:rsid w:val="00BE1CC9"/>
    <w:rsid w:val="00BE2A73"/>
    <w:rsid w:val="00BE3472"/>
    <w:rsid w:val="00BE3518"/>
    <w:rsid w:val="00BE4917"/>
    <w:rsid w:val="00BE5056"/>
    <w:rsid w:val="00BE52F7"/>
    <w:rsid w:val="00BE555D"/>
    <w:rsid w:val="00BE6F59"/>
    <w:rsid w:val="00BF105E"/>
    <w:rsid w:val="00BF6209"/>
    <w:rsid w:val="00BF70DC"/>
    <w:rsid w:val="00C00D0B"/>
    <w:rsid w:val="00C00D7A"/>
    <w:rsid w:val="00C0150F"/>
    <w:rsid w:val="00C01A98"/>
    <w:rsid w:val="00C05B3B"/>
    <w:rsid w:val="00C06264"/>
    <w:rsid w:val="00C07737"/>
    <w:rsid w:val="00C10F50"/>
    <w:rsid w:val="00C13158"/>
    <w:rsid w:val="00C13647"/>
    <w:rsid w:val="00C14A45"/>
    <w:rsid w:val="00C20B15"/>
    <w:rsid w:val="00C2209E"/>
    <w:rsid w:val="00C22252"/>
    <w:rsid w:val="00C22978"/>
    <w:rsid w:val="00C232CD"/>
    <w:rsid w:val="00C254FF"/>
    <w:rsid w:val="00C267B7"/>
    <w:rsid w:val="00C3373B"/>
    <w:rsid w:val="00C33775"/>
    <w:rsid w:val="00C34F89"/>
    <w:rsid w:val="00C35307"/>
    <w:rsid w:val="00C3564F"/>
    <w:rsid w:val="00C3799B"/>
    <w:rsid w:val="00C37FFC"/>
    <w:rsid w:val="00C4056E"/>
    <w:rsid w:val="00C41252"/>
    <w:rsid w:val="00C42CB1"/>
    <w:rsid w:val="00C43AC4"/>
    <w:rsid w:val="00C4461D"/>
    <w:rsid w:val="00C4555B"/>
    <w:rsid w:val="00C45FCC"/>
    <w:rsid w:val="00C47D5D"/>
    <w:rsid w:val="00C50398"/>
    <w:rsid w:val="00C5066D"/>
    <w:rsid w:val="00C52A03"/>
    <w:rsid w:val="00C52BE0"/>
    <w:rsid w:val="00C52C16"/>
    <w:rsid w:val="00C54214"/>
    <w:rsid w:val="00C57A2C"/>
    <w:rsid w:val="00C57D37"/>
    <w:rsid w:val="00C6041E"/>
    <w:rsid w:val="00C607CB"/>
    <w:rsid w:val="00C60E70"/>
    <w:rsid w:val="00C61071"/>
    <w:rsid w:val="00C618B3"/>
    <w:rsid w:val="00C628D9"/>
    <w:rsid w:val="00C633FF"/>
    <w:rsid w:val="00C635FA"/>
    <w:rsid w:val="00C63950"/>
    <w:rsid w:val="00C6487F"/>
    <w:rsid w:val="00C65576"/>
    <w:rsid w:val="00C6623D"/>
    <w:rsid w:val="00C66ED1"/>
    <w:rsid w:val="00C7051D"/>
    <w:rsid w:val="00C71DC1"/>
    <w:rsid w:val="00C73687"/>
    <w:rsid w:val="00C73EDE"/>
    <w:rsid w:val="00C74DD6"/>
    <w:rsid w:val="00C755ED"/>
    <w:rsid w:val="00C80714"/>
    <w:rsid w:val="00C814EC"/>
    <w:rsid w:val="00C82201"/>
    <w:rsid w:val="00C82387"/>
    <w:rsid w:val="00C858D0"/>
    <w:rsid w:val="00C85B2B"/>
    <w:rsid w:val="00C87ACC"/>
    <w:rsid w:val="00C9244B"/>
    <w:rsid w:val="00C9380E"/>
    <w:rsid w:val="00C96201"/>
    <w:rsid w:val="00C96286"/>
    <w:rsid w:val="00C96E9D"/>
    <w:rsid w:val="00CA02A2"/>
    <w:rsid w:val="00CA1368"/>
    <w:rsid w:val="00CA194F"/>
    <w:rsid w:val="00CA4126"/>
    <w:rsid w:val="00CA5545"/>
    <w:rsid w:val="00CA5F19"/>
    <w:rsid w:val="00CA7C4D"/>
    <w:rsid w:val="00CB088E"/>
    <w:rsid w:val="00CB1581"/>
    <w:rsid w:val="00CB211D"/>
    <w:rsid w:val="00CB31A1"/>
    <w:rsid w:val="00CB39AC"/>
    <w:rsid w:val="00CB5DAC"/>
    <w:rsid w:val="00CC0359"/>
    <w:rsid w:val="00CC03BA"/>
    <w:rsid w:val="00CC0448"/>
    <w:rsid w:val="00CC08B1"/>
    <w:rsid w:val="00CC1626"/>
    <w:rsid w:val="00CC3306"/>
    <w:rsid w:val="00CC37E6"/>
    <w:rsid w:val="00CC3BC8"/>
    <w:rsid w:val="00CC4274"/>
    <w:rsid w:val="00CC439C"/>
    <w:rsid w:val="00CC4AE8"/>
    <w:rsid w:val="00CC614C"/>
    <w:rsid w:val="00CC697D"/>
    <w:rsid w:val="00CC7B42"/>
    <w:rsid w:val="00CD0FD4"/>
    <w:rsid w:val="00CD2F0F"/>
    <w:rsid w:val="00CD7984"/>
    <w:rsid w:val="00CE3A21"/>
    <w:rsid w:val="00CE4461"/>
    <w:rsid w:val="00CE5728"/>
    <w:rsid w:val="00CE64E0"/>
    <w:rsid w:val="00CF0C13"/>
    <w:rsid w:val="00CF3ACC"/>
    <w:rsid w:val="00CF4A75"/>
    <w:rsid w:val="00CF5949"/>
    <w:rsid w:val="00D000A4"/>
    <w:rsid w:val="00D0063A"/>
    <w:rsid w:val="00D02A31"/>
    <w:rsid w:val="00D04CC5"/>
    <w:rsid w:val="00D04ED5"/>
    <w:rsid w:val="00D04F9B"/>
    <w:rsid w:val="00D06EB4"/>
    <w:rsid w:val="00D10527"/>
    <w:rsid w:val="00D112A0"/>
    <w:rsid w:val="00D12F6B"/>
    <w:rsid w:val="00D13BB4"/>
    <w:rsid w:val="00D14545"/>
    <w:rsid w:val="00D14D38"/>
    <w:rsid w:val="00D15033"/>
    <w:rsid w:val="00D152EE"/>
    <w:rsid w:val="00D164B1"/>
    <w:rsid w:val="00D16C02"/>
    <w:rsid w:val="00D17136"/>
    <w:rsid w:val="00D17A58"/>
    <w:rsid w:val="00D17A6B"/>
    <w:rsid w:val="00D218ED"/>
    <w:rsid w:val="00D21B57"/>
    <w:rsid w:val="00D23908"/>
    <w:rsid w:val="00D24284"/>
    <w:rsid w:val="00D257EF"/>
    <w:rsid w:val="00D2639D"/>
    <w:rsid w:val="00D27FC8"/>
    <w:rsid w:val="00D30479"/>
    <w:rsid w:val="00D30DA7"/>
    <w:rsid w:val="00D3452F"/>
    <w:rsid w:val="00D34CE0"/>
    <w:rsid w:val="00D34EDE"/>
    <w:rsid w:val="00D36B2D"/>
    <w:rsid w:val="00D378BA"/>
    <w:rsid w:val="00D37ADD"/>
    <w:rsid w:val="00D41D5E"/>
    <w:rsid w:val="00D42F38"/>
    <w:rsid w:val="00D43298"/>
    <w:rsid w:val="00D4352A"/>
    <w:rsid w:val="00D455B7"/>
    <w:rsid w:val="00D46C35"/>
    <w:rsid w:val="00D50CC5"/>
    <w:rsid w:val="00D5123B"/>
    <w:rsid w:val="00D5226F"/>
    <w:rsid w:val="00D52C38"/>
    <w:rsid w:val="00D54C17"/>
    <w:rsid w:val="00D56D61"/>
    <w:rsid w:val="00D56E86"/>
    <w:rsid w:val="00D574BE"/>
    <w:rsid w:val="00D57581"/>
    <w:rsid w:val="00D57B54"/>
    <w:rsid w:val="00D57ECC"/>
    <w:rsid w:val="00D61DF0"/>
    <w:rsid w:val="00D62178"/>
    <w:rsid w:val="00D62B7C"/>
    <w:rsid w:val="00D64303"/>
    <w:rsid w:val="00D67157"/>
    <w:rsid w:val="00D67AFF"/>
    <w:rsid w:val="00D67DA1"/>
    <w:rsid w:val="00D70C1A"/>
    <w:rsid w:val="00D7173C"/>
    <w:rsid w:val="00D736B6"/>
    <w:rsid w:val="00D73847"/>
    <w:rsid w:val="00D770B4"/>
    <w:rsid w:val="00D7786D"/>
    <w:rsid w:val="00D80BD2"/>
    <w:rsid w:val="00D81347"/>
    <w:rsid w:val="00D82B76"/>
    <w:rsid w:val="00D84755"/>
    <w:rsid w:val="00D86349"/>
    <w:rsid w:val="00D905E3"/>
    <w:rsid w:val="00D90A18"/>
    <w:rsid w:val="00D92514"/>
    <w:rsid w:val="00D978B7"/>
    <w:rsid w:val="00D97AFA"/>
    <w:rsid w:val="00D97FA9"/>
    <w:rsid w:val="00DA04EC"/>
    <w:rsid w:val="00DA16A0"/>
    <w:rsid w:val="00DA1D9A"/>
    <w:rsid w:val="00DA4239"/>
    <w:rsid w:val="00DA4E95"/>
    <w:rsid w:val="00DA599C"/>
    <w:rsid w:val="00DA5A4F"/>
    <w:rsid w:val="00DA656B"/>
    <w:rsid w:val="00DA6EB3"/>
    <w:rsid w:val="00DA7BCE"/>
    <w:rsid w:val="00DB0065"/>
    <w:rsid w:val="00DB0180"/>
    <w:rsid w:val="00DB47BB"/>
    <w:rsid w:val="00DB4CB1"/>
    <w:rsid w:val="00DB4CBE"/>
    <w:rsid w:val="00DB5909"/>
    <w:rsid w:val="00DB6B98"/>
    <w:rsid w:val="00DB7201"/>
    <w:rsid w:val="00DB75AB"/>
    <w:rsid w:val="00DB7C1B"/>
    <w:rsid w:val="00DC07C5"/>
    <w:rsid w:val="00DC1519"/>
    <w:rsid w:val="00DC2F19"/>
    <w:rsid w:val="00DC3321"/>
    <w:rsid w:val="00DC5CC6"/>
    <w:rsid w:val="00DC74E8"/>
    <w:rsid w:val="00DC7815"/>
    <w:rsid w:val="00DC7C9B"/>
    <w:rsid w:val="00DD1D3F"/>
    <w:rsid w:val="00DD1E29"/>
    <w:rsid w:val="00DD2583"/>
    <w:rsid w:val="00DD3614"/>
    <w:rsid w:val="00DD4080"/>
    <w:rsid w:val="00DD41BF"/>
    <w:rsid w:val="00DD4626"/>
    <w:rsid w:val="00DD5294"/>
    <w:rsid w:val="00DE6334"/>
    <w:rsid w:val="00DE66AA"/>
    <w:rsid w:val="00DE70BA"/>
    <w:rsid w:val="00DF1CDA"/>
    <w:rsid w:val="00DF2096"/>
    <w:rsid w:val="00DF6BB8"/>
    <w:rsid w:val="00E01824"/>
    <w:rsid w:val="00E02DCF"/>
    <w:rsid w:val="00E03396"/>
    <w:rsid w:val="00E0398B"/>
    <w:rsid w:val="00E0419C"/>
    <w:rsid w:val="00E06599"/>
    <w:rsid w:val="00E10AD0"/>
    <w:rsid w:val="00E15566"/>
    <w:rsid w:val="00E17395"/>
    <w:rsid w:val="00E2187F"/>
    <w:rsid w:val="00E22529"/>
    <w:rsid w:val="00E22808"/>
    <w:rsid w:val="00E22FE3"/>
    <w:rsid w:val="00E243E4"/>
    <w:rsid w:val="00E24917"/>
    <w:rsid w:val="00E32BD3"/>
    <w:rsid w:val="00E36DE5"/>
    <w:rsid w:val="00E371C7"/>
    <w:rsid w:val="00E37D04"/>
    <w:rsid w:val="00E43634"/>
    <w:rsid w:val="00E443AF"/>
    <w:rsid w:val="00E452FD"/>
    <w:rsid w:val="00E46D0D"/>
    <w:rsid w:val="00E47075"/>
    <w:rsid w:val="00E5110C"/>
    <w:rsid w:val="00E51447"/>
    <w:rsid w:val="00E52538"/>
    <w:rsid w:val="00E5383D"/>
    <w:rsid w:val="00E53913"/>
    <w:rsid w:val="00E54C2E"/>
    <w:rsid w:val="00E560FB"/>
    <w:rsid w:val="00E60DDD"/>
    <w:rsid w:val="00E61F83"/>
    <w:rsid w:val="00E630D1"/>
    <w:rsid w:val="00E63B5E"/>
    <w:rsid w:val="00E63B5F"/>
    <w:rsid w:val="00E66208"/>
    <w:rsid w:val="00E665E0"/>
    <w:rsid w:val="00E70BA2"/>
    <w:rsid w:val="00E72CD5"/>
    <w:rsid w:val="00E73F5D"/>
    <w:rsid w:val="00E73FE1"/>
    <w:rsid w:val="00E75029"/>
    <w:rsid w:val="00E75104"/>
    <w:rsid w:val="00E7550E"/>
    <w:rsid w:val="00E75B29"/>
    <w:rsid w:val="00E76A31"/>
    <w:rsid w:val="00E76CC8"/>
    <w:rsid w:val="00E77F26"/>
    <w:rsid w:val="00E8051D"/>
    <w:rsid w:val="00E82F0C"/>
    <w:rsid w:val="00E8531E"/>
    <w:rsid w:val="00E87DC7"/>
    <w:rsid w:val="00E96295"/>
    <w:rsid w:val="00E97197"/>
    <w:rsid w:val="00E978EA"/>
    <w:rsid w:val="00E97C36"/>
    <w:rsid w:val="00E97CA2"/>
    <w:rsid w:val="00EA1B6A"/>
    <w:rsid w:val="00EA36F8"/>
    <w:rsid w:val="00EA393E"/>
    <w:rsid w:val="00EA4403"/>
    <w:rsid w:val="00EA5387"/>
    <w:rsid w:val="00EA593A"/>
    <w:rsid w:val="00EA63D9"/>
    <w:rsid w:val="00EA6864"/>
    <w:rsid w:val="00EB235C"/>
    <w:rsid w:val="00EB2A5B"/>
    <w:rsid w:val="00EB31E0"/>
    <w:rsid w:val="00EB3D73"/>
    <w:rsid w:val="00EB3DF7"/>
    <w:rsid w:val="00EB5382"/>
    <w:rsid w:val="00EB6AFB"/>
    <w:rsid w:val="00EB7467"/>
    <w:rsid w:val="00EB789C"/>
    <w:rsid w:val="00EC0160"/>
    <w:rsid w:val="00EC1BBF"/>
    <w:rsid w:val="00EC3C20"/>
    <w:rsid w:val="00EC5676"/>
    <w:rsid w:val="00EC61A2"/>
    <w:rsid w:val="00EC71C2"/>
    <w:rsid w:val="00ED0002"/>
    <w:rsid w:val="00ED09AD"/>
    <w:rsid w:val="00ED10AC"/>
    <w:rsid w:val="00ED1A43"/>
    <w:rsid w:val="00ED2474"/>
    <w:rsid w:val="00ED46A1"/>
    <w:rsid w:val="00ED4F60"/>
    <w:rsid w:val="00ED5B2B"/>
    <w:rsid w:val="00EE085F"/>
    <w:rsid w:val="00EE1675"/>
    <w:rsid w:val="00EE460F"/>
    <w:rsid w:val="00EE4DEB"/>
    <w:rsid w:val="00EE52D9"/>
    <w:rsid w:val="00EE533F"/>
    <w:rsid w:val="00EE551B"/>
    <w:rsid w:val="00EE62FB"/>
    <w:rsid w:val="00EE64CC"/>
    <w:rsid w:val="00EF0D0F"/>
    <w:rsid w:val="00EF0DA3"/>
    <w:rsid w:val="00EF17AE"/>
    <w:rsid w:val="00EF1C7A"/>
    <w:rsid w:val="00EF2009"/>
    <w:rsid w:val="00EF33FA"/>
    <w:rsid w:val="00EF3F36"/>
    <w:rsid w:val="00EF4239"/>
    <w:rsid w:val="00EF55F6"/>
    <w:rsid w:val="00EF7182"/>
    <w:rsid w:val="00EF7743"/>
    <w:rsid w:val="00F00858"/>
    <w:rsid w:val="00F05391"/>
    <w:rsid w:val="00F05ECE"/>
    <w:rsid w:val="00F0720E"/>
    <w:rsid w:val="00F077A1"/>
    <w:rsid w:val="00F11B20"/>
    <w:rsid w:val="00F11FDE"/>
    <w:rsid w:val="00F13A4E"/>
    <w:rsid w:val="00F146E3"/>
    <w:rsid w:val="00F14C3D"/>
    <w:rsid w:val="00F15585"/>
    <w:rsid w:val="00F16D45"/>
    <w:rsid w:val="00F16F25"/>
    <w:rsid w:val="00F17E0F"/>
    <w:rsid w:val="00F2044E"/>
    <w:rsid w:val="00F20712"/>
    <w:rsid w:val="00F20DF4"/>
    <w:rsid w:val="00F21325"/>
    <w:rsid w:val="00F232EE"/>
    <w:rsid w:val="00F26268"/>
    <w:rsid w:val="00F274B5"/>
    <w:rsid w:val="00F308E5"/>
    <w:rsid w:val="00F31C0F"/>
    <w:rsid w:val="00F32592"/>
    <w:rsid w:val="00F32EA7"/>
    <w:rsid w:val="00F336F7"/>
    <w:rsid w:val="00F341AF"/>
    <w:rsid w:val="00F34A60"/>
    <w:rsid w:val="00F3604F"/>
    <w:rsid w:val="00F37549"/>
    <w:rsid w:val="00F37D71"/>
    <w:rsid w:val="00F37E33"/>
    <w:rsid w:val="00F413A9"/>
    <w:rsid w:val="00F42681"/>
    <w:rsid w:val="00F4274F"/>
    <w:rsid w:val="00F42BDB"/>
    <w:rsid w:val="00F438EC"/>
    <w:rsid w:val="00F459F2"/>
    <w:rsid w:val="00F45B2A"/>
    <w:rsid w:val="00F469AE"/>
    <w:rsid w:val="00F46A3F"/>
    <w:rsid w:val="00F50A86"/>
    <w:rsid w:val="00F52094"/>
    <w:rsid w:val="00F52328"/>
    <w:rsid w:val="00F52987"/>
    <w:rsid w:val="00F52B4F"/>
    <w:rsid w:val="00F530B2"/>
    <w:rsid w:val="00F56618"/>
    <w:rsid w:val="00F57EF3"/>
    <w:rsid w:val="00F60CDF"/>
    <w:rsid w:val="00F61EF0"/>
    <w:rsid w:val="00F62FF7"/>
    <w:rsid w:val="00F63F2B"/>
    <w:rsid w:val="00F657FC"/>
    <w:rsid w:val="00F65CA3"/>
    <w:rsid w:val="00F65E4B"/>
    <w:rsid w:val="00F673E0"/>
    <w:rsid w:val="00F728F0"/>
    <w:rsid w:val="00F751DF"/>
    <w:rsid w:val="00F75829"/>
    <w:rsid w:val="00F76508"/>
    <w:rsid w:val="00F77FF7"/>
    <w:rsid w:val="00F80057"/>
    <w:rsid w:val="00F80EF3"/>
    <w:rsid w:val="00F8153F"/>
    <w:rsid w:val="00F815A4"/>
    <w:rsid w:val="00F81874"/>
    <w:rsid w:val="00F81B22"/>
    <w:rsid w:val="00F81B6C"/>
    <w:rsid w:val="00F834CE"/>
    <w:rsid w:val="00F84297"/>
    <w:rsid w:val="00F867DB"/>
    <w:rsid w:val="00F86918"/>
    <w:rsid w:val="00F87206"/>
    <w:rsid w:val="00F87C92"/>
    <w:rsid w:val="00F91AB7"/>
    <w:rsid w:val="00F9251A"/>
    <w:rsid w:val="00F928F5"/>
    <w:rsid w:val="00F92C68"/>
    <w:rsid w:val="00F93951"/>
    <w:rsid w:val="00F95C3E"/>
    <w:rsid w:val="00F960D8"/>
    <w:rsid w:val="00F96209"/>
    <w:rsid w:val="00FA1346"/>
    <w:rsid w:val="00FA140A"/>
    <w:rsid w:val="00FA1BCC"/>
    <w:rsid w:val="00FA2E2C"/>
    <w:rsid w:val="00FA480C"/>
    <w:rsid w:val="00FA4ECC"/>
    <w:rsid w:val="00FA54F6"/>
    <w:rsid w:val="00FA5F25"/>
    <w:rsid w:val="00FA6003"/>
    <w:rsid w:val="00FA6E45"/>
    <w:rsid w:val="00FA7273"/>
    <w:rsid w:val="00FA74E5"/>
    <w:rsid w:val="00FA7536"/>
    <w:rsid w:val="00FB0CFB"/>
    <w:rsid w:val="00FB202B"/>
    <w:rsid w:val="00FB39F8"/>
    <w:rsid w:val="00FB4178"/>
    <w:rsid w:val="00FB4FB5"/>
    <w:rsid w:val="00FB506B"/>
    <w:rsid w:val="00FB5B42"/>
    <w:rsid w:val="00FB69D7"/>
    <w:rsid w:val="00FB7634"/>
    <w:rsid w:val="00FB7847"/>
    <w:rsid w:val="00FC0146"/>
    <w:rsid w:val="00FC5AEC"/>
    <w:rsid w:val="00FC6E01"/>
    <w:rsid w:val="00FC79FD"/>
    <w:rsid w:val="00FD0919"/>
    <w:rsid w:val="00FD108F"/>
    <w:rsid w:val="00FD1485"/>
    <w:rsid w:val="00FD1713"/>
    <w:rsid w:val="00FD2973"/>
    <w:rsid w:val="00FD59B4"/>
    <w:rsid w:val="00FE0A6D"/>
    <w:rsid w:val="00FE0CFB"/>
    <w:rsid w:val="00FE16CA"/>
    <w:rsid w:val="00FE1861"/>
    <w:rsid w:val="00FE1F97"/>
    <w:rsid w:val="00FE211C"/>
    <w:rsid w:val="00FE2596"/>
    <w:rsid w:val="00FE3BE2"/>
    <w:rsid w:val="00FE522E"/>
    <w:rsid w:val="00FE78FF"/>
    <w:rsid w:val="00FF0A70"/>
    <w:rsid w:val="00FF0F76"/>
    <w:rsid w:val="00FF3672"/>
    <w:rsid w:val="00FF59E6"/>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6"/>
    </w:rPr>
  </w:style>
  <w:style w:type="paragraph" w:styleId="Heading1">
    <w:name w:val="heading 1"/>
    <w:basedOn w:val="Normal"/>
    <w:next w:val="Normal"/>
    <w:qFormat/>
    <w:pPr>
      <w:keepNext/>
      <w:ind w:left="5040"/>
      <w:jc w:val="center"/>
      <w:outlineLvl w:val="0"/>
    </w:pPr>
    <w:rPr>
      <w:b/>
      <w:szCs w:val="28"/>
    </w:rPr>
  </w:style>
  <w:style w:type="paragraph" w:styleId="Heading2">
    <w:name w:val="heading 2"/>
    <w:basedOn w:val="Normal"/>
    <w:next w:val="Normal"/>
    <w:qFormat/>
    <w:pPr>
      <w:keepNext/>
      <w:tabs>
        <w:tab w:val="center" w:pos="5954"/>
      </w:tabs>
      <w:jc w:val="both"/>
      <w:outlineLvl w:val="1"/>
    </w:pPr>
    <w:rPr>
      <w:b/>
    </w:rPr>
  </w:style>
  <w:style w:type="paragraph" w:styleId="Heading3">
    <w:name w:val="heading 3"/>
    <w:basedOn w:val="Normal"/>
    <w:next w:val="Normal"/>
    <w:qFormat/>
    <w:pPr>
      <w:keepNext/>
      <w:jc w:val="center"/>
      <w:outlineLvl w:val="2"/>
    </w:pPr>
    <w:rPr>
      <w:b/>
      <w:sz w:val="30"/>
    </w:rPr>
  </w:style>
  <w:style w:type="paragraph" w:styleId="Heading4">
    <w:name w:val="heading 4"/>
    <w:basedOn w:val="Normal"/>
    <w:next w:val="Normal"/>
    <w:link w:val="Heading4Char"/>
    <w:semiHidden/>
    <w:unhideWhenUsed/>
    <w:qFormat/>
    <w:rsid w:val="00802F8F"/>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qFormat/>
    <w:pPr>
      <w:keepNext/>
      <w:tabs>
        <w:tab w:val="left" w:pos="4395"/>
      </w:tabs>
      <w:outlineLvl w:val="5"/>
    </w:pPr>
    <w:rPr>
      <w:b/>
      <w:spacing w:val="-20"/>
    </w:rPr>
  </w:style>
  <w:style w:type="paragraph" w:styleId="Heading7">
    <w:name w:val="heading 7"/>
    <w:basedOn w:val="Normal"/>
    <w:next w:val="Normal"/>
    <w:qFormat/>
    <w:pPr>
      <w:keepNext/>
      <w:tabs>
        <w:tab w:val="left" w:pos="4820"/>
      </w:tabs>
      <w:jc w:val="center"/>
      <w:outlineLvl w:val="6"/>
    </w:pPr>
    <w:rPr>
      <w:i/>
      <w:spacing w:val="-8"/>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3964"/>
      </w:tabs>
      <w:ind w:left="-12"/>
    </w:pPr>
    <w:rPr>
      <w:sz w:val="24"/>
    </w:rPr>
  </w:style>
  <w:style w:type="paragraph" w:styleId="BodyText">
    <w:name w:val="Body Text"/>
    <w:basedOn w:val="Normal"/>
    <w:pPr>
      <w:jc w:val="both"/>
    </w:pPr>
  </w:style>
  <w:style w:type="paragraph" w:styleId="BodyText2">
    <w:name w:val="Body Text 2"/>
    <w:basedOn w:val="Normal"/>
    <w:pPr>
      <w:ind w:right="-148"/>
      <w:jc w:val="center"/>
    </w:pPr>
    <w:rPr>
      <w:b/>
      <w:bCs/>
      <w:sz w:val="28"/>
      <w:szCs w:val="26"/>
    </w:rPr>
  </w:style>
  <w:style w:type="table" w:styleId="TableGrid">
    <w:name w:val="Table Grid"/>
    <w:basedOn w:val="TableNormal"/>
    <w:rsid w:val="005C5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812CC"/>
    <w:rPr>
      <w:rFonts w:ascii="Tahoma" w:hAnsi="Tahoma" w:cs="Tahoma"/>
      <w:sz w:val="16"/>
      <w:szCs w:val="16"/>
    </w:rPr>
  </w:style>
  <w:style w:type="paragraph" w:customStyle="1" w:styleId="DefaultParagraphFontParaCharCharCharCharChar">
    <w:name w:val="Default Paragraph Font Para Char Char Char Char Char"/>
    <w:autoRedefine/>
    <w:rsid w:val="00F960D8"/>
    <w:pPr>
      <w:tabs>
        <w:tab w:val="left" w:pos="1152"/>
      </w:tabs>
      <w:spacing w:before="120" w:after="120" w:line="312" w:lineRule="auto"/>
    </w:pPr>
    <w:rPr>
      <w:rFonts w:ascii="Arial" w:hAnsi="Arial" w:cs="Arial"/>
      <w:sz w:val="26"/>
      <w:szCs w:val="26"/>
    </w:rPr>
  </w:style>
  <w:style w:type="character" w:customStyle="1" w:styleId="Heading4Char">
    <w:name w:val="Heading 4 Char"/>
    <w:link w:val="Heading4"/>
    <w:semiHidden/>
    <w:rsid w:val="00802F8F"/>
    <w:rPr>
      <w:rFonts w:ascii="Calibri" w:eastAsia="Times New Roman" w:hAnsi="Calibri" w:cs="Times New Roman"/>
      <w:b/>
      <w:bCs/>
      <w:sz w:val="28"/>
      <w:szCs w:val="28"/>
    </w:rPr>
  </w:style>
  <w:style w:type="paragraph" w:styleId="Header">
    <w:name w:val="header"/>
    <w:basedOn w:val="Normal"/>
    <w:link w:val="HeaderChar"/>
    <w:uiPriority w:val="99"/>
    <w:rsid w:val="00EE62FB"/>
    <w:pPr>
      <w:tabs>
        <w:tab w:val="center" w:pos="4680"/>
        <w:tab w:val="right" w:pos="9360"/>
      </w:tabs>
    </w:pPr>
    <w:rPr>
      <w:lang w:val="x-none" w:eastAsia="x-none"/>
    </w:rPr>
  </w:style>
  <w:style w:type="character" w:customStyle="1" w:styleId="HeaderChar">
    <w:name w:val="Header Char"/>
    <w:link w:val="Header"/>
    <w:uiPriority w:val="99"/>
    <w:rsid w:val="00EE62FB"/>
    <w:rPr>
      <w:rFonts w:ascii="VNI-Times" w:hAnsi="VNI-Times"/>
      <w:sz w:val="26"/>
    </w:rPr>
  </w:style>
  <w:style w:type="paragraph" w:styleId="Footer">
    <w:name w:val="footer"/>
    <w:basedOn w:val="Normal"/>
    <w:link w:val="FooterChar"/>
    <w:uiPriority w:val="99"/>
    <w:rsid w:val="00EE62FB"/>
    <w:pPr>
      <w:tabs>
        <w:tab w:val="center" w:pos="4680"/>
        <w:tab w:val="right" w:pos="9360"/>
      </w:tabs>
    </w:pPr>
    <w:rPr>
      <w:lang w:val="x-none" w:eastAsia="x-none"/>
    </w:rPr>
  </w:style>
  <w:style w:type="character" w:customStyle="1" w:styleId="FooterChar">
    <w:name w:val="Footer Char"/>
    <w:link w:val="Footer"/>
    <w:uiPriority w:val="99"/>
    <w:rsid w:val="00EE62FB"/>
    <w:rPr>
      <w:rFonts w:ascii="VNI-Times" w:hAnsi="VNI-Times"/>
      <w:sz w:val="26"/>
    </w:rPr>
  </w:style>
  <w:style w:type="paragraph" w:styleId="ListParagraph">
    <w:name w:val="List Paragraph"/>
    <w:basedOn w:val="Normal"/>
    <w:link w:val="ListParagraphChar"/>
    <w:uiPriority w:val="34"/>
    <w:qFormat/>
    <w:rsid w:val="00A23141"/>
    <w:pPr>
      <w:ind w:left="720"/>
      <w:contextualSpacing/>
    </w:pPr>
    <w:rPr>
      <w:rFonts w:ascii="Times New Roman" w:hAnsi="Times New Roman"/>
      <w:sz w:val="24"/>
      <w:szCs w:val="24"/>
      <w:lang w:val="x-none" w:eastAsia="x-none"/>
    </w:rPr>
  </w:style>
  <w:style w:type="character" w:customStyle="1" w:styleId="ListParagraphChar">
    <w:name w:val="List Paragraph Char"/>
    <w:link w:val="ListParagraph"/>
    <w:uiPriority w:val="34"/>
    <w:qFormat/>
    <w:locked/>
    <w:rsid w:val="00A2314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6"/>
    </w:rPr>
  </w:style>
  <w:style w:type="paragraph" w:styleId="Heading1">
    <w:name w:val="heading 1"/>
    <w:basedOn w:val="Normal"/>
    <w:next w:val="Normal"/>
    <w:qFormat/>
    <w:pPr>
      <w:keepNext/>
      <w:ind w:left="5040"/>
      <w:jc w:val="center"/>
      <w:outlineLvl w:val="0"/>
    </w:pPr>
    <w:rPr>
      <w:b/>
      <w:szCs w:val="28"/>
    </w:rPr>
  </w:style>
  <w:style w:type="paragraph" w:styleId="Heading2">
    <w:name w:val="heading 2"/>
    <w:basedOn w:val="Normal"/>
    <w:next w:val="Normal"/>
    <w:qFormat/>
    <w:pPr>
      <w:keepNext/>
      <w:tabs>
        <w:tab w:val="center" w:pos="5954"/>
      </w:tabs>
      <w:jc w:val="both"/>
      <w:outlineLvl w:val="1"/>
    </w:pPr>
    <w:rPr>
      <w:b/>
    </w:rPr>
  </w:style>
  <w:style w:type="paragraph" w:styleId="Heading3">
    <w:name w:val="heading 3"/>
    <w:basedOn w:val="Normal"/>
    <w:next w:val="Normal"/>
    <w:qFormat/>
    <w:pPr>
      <w:keepNext/>
      <w:jc w:val="center"/>
      <w:outlineLvl w:val="2"/>
    </w:pPr>
    <w:rPr>
      <w:b/>
      <w:sz w:val="30"/>
    </w:rPr>
  </w:style>
  <w:style w:type="paragraph" w:styleId="Heading4">
    <w:name w:val="heading 4"/>
    <w:basedOn w:val="Normal"/>
    <w:next w:val="Normal"/>
    <w:link w:val="Heading4Char"/>
    <w:semiHidden/>
    <w:unhideWhenUsed/>
    <w:qFormat/>
    <w:rsid w:val="00802F8F"/>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qFormat/>
    <w:pPr>
      <w:keepNext/>
      <w:tabs>
        <w:tab w:val="left" w:pos="4395"/>
      </w:tabs>
      <w:outlineLvl w:val="5"/>
    </w:pPr>
    <w:rPr>
      <w:b/>
      <w:spacing w:val="-20"/>
    </w:rPr>
  </w:style>
  <w:style w:type="paragraph" w:styleId="Heading7">
    <w:name w:val="heading 7"/>
    <w:basedOn w:val="Normal"/>
    <w:next w:val="Normal"/>
    <w:qFormat/>
    <w:pPr>
      <w:keepNext/>
      <w:tabs>
        <w:tab w:val="left" w:pos="4820"/>
      </w:tabs>
      <w:jc w:val="center"/>
      <w:outlineLvl w:val="6"/>
    </w:pPr>
    <w:rPr>
      <w:i/>
      <w:spacing w:val="-8"/>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3964"/>
      </w:tabs>
      <w:ind w:left="-12"/>
    </w:pPr>
    <w:rPr>
      <w:sz w:val="24"/>
    </w:rPr>
  </w:style>
  <w:style w:type="paragraph" w:styleId="BodyText">
    <w:name w:val="Body Text"/>
    <w:basedOn w:val="Normal"/>
    <w:pPr>
      <w:jc w:val="both"/>
    </w:pPr>
  </w:style>
  <w:style w:type="paragraph" w:styleId="BodyText2">
    <w:name w:val="Body Text 2"/>
    <w:basedOn w:val="Normal"/>
    <w:pPr>
      <w:ind w:right="-148"/>
      <w:jc w:val="center"/>
    </w:pPr>
    <w:rPr>
      <w:b/>
      <w:bCs/>
      <w:sz w:val="28"/>
      <w:szCs w:val="26"/>
    </w:rPr>
  </w:style>
  <w:style w:type="table" w:styleId="TableGrid">
    <w:name w:val="Table Grid"/>
    <w:basedOn w:val="TableNormal"/>
    <w:rsid w:val="005C5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812CC"/>
    <w:rPr>
      <w:rFonts w:ascii="Tahoma" w:hAnsi="Tahoma" w:cs="Tahoma"/>
      <w:sz w:val="16"/>
      <w:szCs w:val="16"/>
    </w:rPr>
  </w:style>
  <w:style w:type="paragraph" w:customStyle="1" w:styleId="DefaultParagraphFontParaCharCharCharCharChar">
    <w:name w:val="Default Paragraph Font Para Char Char Char Char Char"/>
    <w:autoRedefine/>
    <w:rsid w:val="00F960D8"/>
    <w:pPr>
      <w:tabs>
        <w:tab w:val="left" w:pos="1152"/>
      </w:tabs>
      <w:spacing w:before="120" w:after="120" w:line="312" w:lineRule="auto"/>
    </w:pPr>
    <w:rPr>
      <w:rFonts w:ascii="Arial" w:hAnsi="Arial" w:cs="Arial"/>
      <w:sz w:val="26"/>
      <w:szCs w:val="26"/>
    </w:rPr>
  </w:style>
  <w:style w:type="character" w:customStyle="1" w:styleId="Heading4Char">
    <w:name w:val="Heading 4 Char"/>
    <w:link w:val="Heading4"/>
    <w:semiHidden/>
    <w:rsid w:val="00802F8F"/>
    <w:rPr>
      <w:rFonts w:ascii="Calibri" w:eastAsia="Times New Roman" w:hAnsi="Calibri" w:cs="Times New Roman"/>
      <w:b/>
      <w:bCs/>
      <w:sz w:val="28"/>
      <w:szCs w:val="28"/>
    </w:rPr>
  </w:style>
  <w:style w:type="paragraph" w:styleId="Header">
    <w:name w:val="header"/>
    <w:basedOn w:val="Normal"/>
    <w:link w:val="HeaderChar"/>
    <w:uiPriority w:val="99"/>
    <w:rsid w:val="00EE62FB"/>
    <w:pPr>
      <w:tabs>
        <w:tab w:val="center" w:pos="4680"/>
        <w:tab w:val="right" w:pos="9360"/>
      </w:tabs>
    </w:pPr>
    <w:rPr>
      <w:lang w:val="x-none" w:eastAsia="x-none"/>
    </w:rPr>
  </w:style>
  <w:style w:type="character" w:customStyle="1" w:styleId="HeaderChar">
    <w:name w:val="Header Char"/>
    <w:link w:val="Header"/>
    <w:uiPriority w:val="99"/>
    <w:rsid w:val="00EE62FB"/>
    <w:rPr>
      <w:rFonts w:ascii="VNI-Times" w:hAnsi="VNI-Times"/>
      <w:sz w:val="26"/>
    </w:rPr>
  </w:style>
  <w:style w:type="paragraph" w:styleId="Footer">
    <w:name w:val="footer"/>
    <w:basedOn w:val="Normal"/>
    <w:link w:val="FooterChar"/>
    <w:uiPriority w:val="99"/>
    <w:rsid w:val="00EE62FB"/>
    <w:pPr>
      <w:tabs>
        <w:tab w:val="center" w:pos="4680"/>
        <w:tab w:val="right" w:pos="9360"/>
      </w:tabs>
    </w:pPr>
    <w:rPr>
      <w:lang w:val="x-none" w:eastAsia="x-none"/>
    </w:rPr>
  </w:style>
  <w:style w:type="character" w:customStyle="1" w:styleId="FooterChar">
    <w:name w:val="Footer Char"/>
    <w:link w:val="Footer"/>
    <w:uiPriority w:val="99"/>
    <w:rsid w:val="00EE62FB"/>
    <w:rPr>
      <w:rFonts w:ascii="VNI-Times" w:hAnsi="VNI-Times"/>
      <w:sz w:val="26"/>
    </w:rPr>
  </w:style>
  <w:style w:type="paragraph" w:styleId="ListParagraph">
    <w:name w:val="List Paragraph"/>
    <w:basedOn w:val="Normal"/>
    <w:link w:val="ListParagraphChar"/>
    <w:uiPriority w:val="34"/>
    <w:qFormat/>
    <w:rsid w:val="00A23141"/>
    <w:pPr>
      <w:ind w:left="720"/>
      <w:contextualSpacing/>
    </w:pPr>
    <w:rPr>
      <w:rFonts w:ascii="Times New Roman" w:hAnsi="Times New Roman"/>
      <w:sz w:val="24"/>
      <w:szCs w:val="24"/>
      <w:lang w:val="x-none" w:eastAsia="x-none"/>
    </w:rPr>
  </w:style>
  <w:style w:type="character" w:customStyle="1" w:styleId="ListParagraphChar">
    <w:name w:val="List Paragraph Char"/>
    <w:link w:val="ListParagraph"/>
    <w:uiPriority w:val="34"/>
    <w:qFormat/>
    <w:locked/>
    <w:rsid w:val="00A231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99728">
      <w:bodyDiv w:val="1"/>
      <w:marLeft w:val="0"/>
      <w:marRight w:val="0"/>
      <w:marTop w:val="0"/>
      <w:marBottom w:val="0"/>
      <w:divBdr>
        <w:top w:val="none" w:sz="0" w:space="0" w:color="auto"/>
        <w:left w:val="none" w:sz="0" w:space="0" w:color="auto"/>
        <w:bottom w:val="none" w:sz="0" w:space="0" w:color="auto"/>
        <w:right w:val="none" w:sz="0" w:space="0" w:color="auto"/>
      </w:divBdr>
    </w:div>
    <w:div w:id="933629495">
      <w:bodyDiv w:val="1"/>
      <w:marLeft w:val="0"/>
      <w:marRight w:val="0"/>
      <w:marTop w:val="0"/>
      <w:marBottom w:val="0"/>
      <w:divBdr>
        <w:top w:val="none" w:sz="0" w:space="0" w:color="auto"/>
        <w:left w:val="none" w:sz="0" w:space="0" w:color="auto"/>
        <w:bottom w:val="none" w:sz="0" w:space="0" w:color="auto"/>
        <w:right w:val="none" w:sz="0" w:space="0" w:color="auto"/>
      </w:divBdr>
    </w:div>
    <w:div w:id="1094858636">
      <w:bodyDiv w:val="1"/>
      <w:marLeft w:val="0"/>
      <w:marRight w:val="0"/>
      <w:marTop w:val="0"/>
      <w:marBottom w:val="0"/>
      <w:divBdr>
        <w:top w:val="none" w:sz="0" w:space="0" w:color="auto"/>
        <w:left w:val="none" w:sz="0" w:space="0" w:color="auto"/>
        <w:bottom w:val="none" w:sz="0" w:space="0" w:color="auto"/>
        <w:right w:val="none" w:sz="0" w:space="0" w:color="auto"/>
      </w:divBdr>
    </w:div>
    <w:div w:id="1636905382">
      <w:bodyDiv w:val="1"/>
      <w:marLeft w:val="0"/>
      <w:marRight w:val="0"/>
      <w:marTop w:val="0"/>
      <w:marBottom w:val="0"/>
      <w:divBdr>
        <w:top w:val="none" w:sz="0" w:space="0" w:color="auto"/>
        <w:left w:val="none" w:sz="0" w:space="0" w:color="auto"/>
        <w:bottom w:val="none" w:sz="0" w:space="0" w:color="auto"/>
        <w:right w:val="none" w:sz="0" w:space="0" w:color="auto"/>
      </w:divBdr>
    </w:div>
    <w:div w:id="180152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8C81E-356B-4D0F-A490-1B55D400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4169</Words>
  <Characters>23768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UÛY BAN NHAÂN DAÂN</vt:lpstr>
    </vt:vector>
  </TitlesOfParts>
  <Company>UBMT</Company>
  <LinksUpToDate>false</LinksUpToDate>
  <CharactersWithSpaces>27882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dc:title>
  <dc:creator>Ulysses R. Gotera</dc:creator>
  <cp:lastModifiedBy>TNMT_DTTRUNG1</cp:lastModifiedBy>
  <cp:revision>100</cp:revision>
  <cp:lastPrinted>2025-02-26T03:17:00Z</cp:lastPrinted>
  <dcterms:created xsi:type="dcterms:W3CDTF">2025-02-25T08:08:00Z</dcterms:created>
  <dcterms:modified xsi:type="dcterms:W3CDTF">2025-02-27T09:34:00Z</dcterms:modified>
</cp:coreProperties>
</file>