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55D3" w14:textId="5784D107" w:rsidR="002F061F" w:rsidRPr="009E6A4F" w:rsidRDefault="009E6A4F" w:rsidP="002F061F">
      <w:pPr>
        <w:tabs>
          <w:tab w:val="left" w:pos="7575"/>
        </w:tabs>
        <w:jc w:val="center"/>
        <w:rPr>
          <w:rFonts w:asciiTheme="majorHAnsi" w:hAnsiTheme="majorHAnsi" w:cstheme="majorHAnsi"/>
          <w:b/>
          <w:bCs/>
          <w:color w:val="000000"/>
          <w:sz w:val="28"/>
          <w:szCs w:val="28"/>
        </w:rPr>
      </w:pPr>
      <w:r w:rsidRPr="009E6A4F">
        <w:rPr>
          <w:rFonts w:asciiTheme="majorHAnsi" w:hAnsiTheme="majorHAnsi" w:cstheme="majorHAnsi"/>
          <w:b/>
          <w:bCs/>
          <w:color w:val="000000"/>
          <w:sz w:val="28"/>
          <w:szCs w:val="28"/>
          <w:lang w:val="pt-BR"/>
        </w:rPr>
        <w:t>NỘI</w:t>
      </w:r>
      <w:r w:rsidRPr="009E6A4F">
        <w:rPr>
          <w:rFonts w:asciiTheme="majorHAnsi" w:hAnsiTheme="majorHAnsi" w:cstheme="majorHAnsi"/>
          <w:b/>
          <w:bCs/>
          <w:color w:val="000000"/>
          <w:sz w:val="28"/>
          <w:szCs w:val="28"/>
        </w:rPr>
        <w:t xml:space="preserve"> DUNG</w:t>
      </w:r>
      <w:r w:rsidR="002F061F" w:rsidRPr="009E6A4F">
        <w:rPr>
          <w:rFonts w:asciiTheme="majorHAnsi" w:hAnsiTheme="majorHAnsi" w:cstheme="majorHAnsi"/>
          <w:b/>
          <w:bCs/>
          <w:color w:val="000000"/>
          <w:sz w:val="28"/>
          <w:szCs w:val="28"/>
          <w:lang w:val="pt-BR"/>
        </w:rPr>
        <w:t xml:space="preserve"> ÔN TẬP GIỮA KỲ 1</w:t>
      </w:r>
      <w:r>
        <w:rPr>
          <w:rFonts w:asciiTheme="majorHAnsi" w:hAnsiTheme="majorHAnsi" w:cstheme="majorHAnsi"/>
          <w:b/>
          <w:bCs/>
          <w:color w:val="000000"/>
          <w:sz w:val="28"/>
          <w:szCs w:val="28"/>
        </w:rPr>
        <w:t xml:space="preserve"> MÔN GDCD </w:t>
      </w:r>
      <w:r w:rsidR="009F43B8">
        <w:rPr>
          <w:rFonts w:asciiTheme="majorHAnsi" w:hAnsiTheme="majorHAnsi" w:cstheme="majorHAnsi"/>
          <w:b/>
          <w:bCs/>
          <w:color w:val="000000"/>
          <w:sz w:val="28"/>
          <w:szCs w:val="28"/>
        </w:rPr>
        <w:t>7</w:t>
      </w:r>
    </w:p>
    <w:p w14:paraId="375B5D3D"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b/>
          <w:bCs/>
          <w:color w:val="000000"/>
          <w:sz w:val="28"/>
          <w:szCs w:val="28"/>
          <w:lang w:val="pt-BR"/>
        </w:rPr>
        <w:t>I. MỤC ĐÍCH YÊU CẦU.</w:t>
      </w:r>
    </w:p>
    <w:p w14:paraId="4714C1FB"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b/>
          <w:bCs/>
          <w:i/>
          <w:iCs/>
          <w:color w:val="000000"/>
          <w:sz w:val="28"/>
          <w:szCs w:val="28"/>
          <w:lang w:val="pt-BR"/>
        </w:rPr>
        <w:t>1.Về mục tiêu</w:t>
      </w:r>
      <w:r w:rsidRPr="009E6A4F">
        <w:rPr>
          <w:rFonts w:asciiTheme="majorHAnsi" w:hAnsiTheme="majorHAnsi" w:cstheme="majorHAnsi"/>
          <w:b/>
          <w:bCs/>
          <w:color w:val="000000"/>
          <w:sz w:val="28"/>
          <w:szCs w:val="28"/>
          <w:lang w:val="pt-BR"/>
        </w:rPr>
        <w:t>:</w:t>
      </w:r>
    </w:p>
    <w:p w14:paraId="02628557" w14:textId="5AC1EEED"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 xml:space="preserve">- Nhằm củng cố lại những kiến thức HS đạt được trong các bài ở nửa đầu học học kỳ I lớp </w:t>
      </w:r>
      <w:r w:rsidR="009F43B8">
        <w:rPr>
          <w:rFonts w:asciiTheme="majorHAnsi" w:hAnsiTheme="majorHAnsi" w:cstheme="majorHAnsi"/>
          <w:color w:val="000000"/>
          <w:sz w:val="28"/>
          <w:szCs w:val="28"/>
          <w:lang w:val="pt-BR"/>
        </w:rPr>
        <w:t>7</w:t>
      </w:r>
      <w:r w:rsidRPr="009E6A4F">
        <w:rPr>
          <w:rFonts w:asciiTheme="majorHAnsi" w:hAnsiTheme="majorHAnsi" w:cstheme="majorHAnsi"/>
          <w:color w:val="000000"/>
          <w:sz w:val="28"/>
          <w:szCs w:val="28"/>
          <w:lang w:val="pt-BR"/>
        </w:rPr>
        <w:t>; học sinh biết được khả năng học tập của mình so với yêu cầu của chương trình</w:t>
      </w:r>
    </w:p>
    <w:p w14:paraId="18A21534"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1D142105"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-Vận dụng được các kiến thức đã học vào trong cuộc sống.Từ đó rút ra được bài học cho bản thân.</w:t>
      </w:r>
    </w:p>
    <w:p w14:paraId="28437EFB"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 xml:space="preserve">- Rèn luyện được kĩ năng khi xem xét, đánh giá được các hành vi và chuẩn mực đạo đức của bản thân, của người khác, </w:t>
      </w:r>
    </w:p>
    <w:p w14:paraId="406B2592"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 HS có thái độ học tập đúng và điều chỉnh qúa trình học tập của mình.</w:t>
      </w:r>
    </w:p>
    <w:p w14:paraId="698D2954"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b/>
          <w:bCs/>
          <w:i/>
          <w:iCs/>
          <w:color w:val="000000"/>
          <w:sz w:val="28"/>
          <w:szCs w:val="28"/>
          <w:lang w:val="pt-BR"/>
        </w:rPr>
        <w:t>2. Năng lực cần hướng tới</w:t>
      </w:r>
      <w:r w:rsidRPr="009E6A4F">
        <w:rPr>
          <w:rFonts w:asciiTheme="majorHAnsi" w:hAnsiTheme="majorHAnsi" w:cstheme="majorHAnsi"/>
          <w:color w:val="000000"/>
          <w:sz w:val="28"/>
          <w:szCs w:val="28"/>
          <w:lang w:val="pt-BR"/>
        </w:rPr>
        <w:t> :</w:t>
      </w:r>
    </w:p>
    <w:p w14:paraId="67776CCE"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Năng lực chung:</w:t>
      </w:r>
    </w:p>
    <w:p w14:paraId="6B960D40"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Tự chủ và tự học để bổ sung kịp thời các kiến thức cơ bản phục vụ việc kiểm tra đánh giá.</w:t>
      </w:r>
      <w:r w:rsidRPr="009E6A4F">
        <w:rPr>
          <w:rFonts w:asciiTheme="majorHAnsi" w:hAnsiTheme="majorHAnsi" w:cstheme="majorHAnsi"/>
          <w:color w:val="000000"/>
          <w:sz w:val="28"/>
          <w:szCs w:val="28"/>
        </w:rPr>
        <w:t xml:space="preserve"> Biết </w:t>
      </w:r>
      <w:r w:rsidRPr="009E6A4F">
        <w:rPr>
          <w:rFonts w:asciiTheme="majorHAnsi" w:hAnsiTheme="majorHAnsi" w:cstheme="majorHAnsi"/>
          <w:color w:val="000000"/>
          <w:sz w:val="28"/>
          <w:szCs w:val="28"/>
          <w:lang w:val="vi"/>
        </w:rPr>
        <w:t>lập kế hoạch tự học tự tìm kiếm kiến thức trong sách vở, thông qua sách báo và các nguồn tư liệu khác nhau để hoàn thành kế hoạch học tập và đạt kết quả cao nhất trong bài kiểm tra</w:t>
      </w:r>
    </w:p>
    <w:p w14:paraId="76873819"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Giao tiếp và hợp tác trong làm việc nhóm để thực hiện các nhiệm vụ được phân công.</w:t>
      </w:r>
    </w:p>
    <w:p w14:paraId="3C800DFE"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Giải quyết vấn đề và sáng tạo thông qua việc chủ động xây dựng những kế hoạch ôn tập hiệu quả để hoàn thành nhiệm vụ đặt ra.</w:t>
      </w:r>
    </w:p>
    <w:p w14:paraId="17A5AD4E"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Năng lực đặc thù:</w:t>
      </w:r>
    </w:p>
    <w:p w14:paraId="49F64F9E"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i/>
          <w:color w:val="000000"/>
          <w:sz w:val="28"/>
          <w:szCs w:val="28"/>
        </w:rPr>
        <w:t>Năng lực điều chỉnh hành vi:</w:t>
      </w:r>
      <w:r w:rsidRPr="009E6A4F">
        <w:rPr>
          <w:rFonts w:asciiTheme="majorHAnsi" w:hAnsiTheme="majorHAnsi" w:cstheme="majorHAnsi"/>
          <w:color w:val="000000"/>
          <w:sz w:val="28"/>
          <w:szCs w:val="28"/>
        </w:rPr>
        <w:t xml:space="preserve"> Nhận biết được những giá trị truyền thống tốt đẹp của </w:t>
      </w:r>
      <w:r w:rsidRPr="009E6A4F">
        <w:rPr>
          <w:rFonts w:asciiTheme="majorHAnsi" w:hAnsiTheme="majorHAnsi" w:cstheme="majorHAnsi"/>
          <w:color w:val="000000"/>
          <w:sz w:val="28"/>
          <w:szCs w:val="28"/>
          <w:lang w:val="vi"/>
        </w:rPr>
        <w:t>quê hương</w:t>
      </w:r>
      <w:r w:rsidRPr="009E6A4F">
        <w:rPr>
          <w:rFonts w:asciiTheme="majorHAnsi" w:hAnsiTheme="majorHAnsi" w:cstheme="majorHAnsi"/>
          <w:color w:val="000000"/>
          <w:sz w:val="28"/>
          <w:szCs w:val="28"/>
        </w:rPr>
        <w:t xml:space="preserve">, dòng họ, của các chuẩn mực </w:t>
      </w:r>
      <w:r w:rsidRPr="009E6A4F">
        <w:rPr>
          <w:rFonts w:asciiTheme="majorHAnsi" w:hAnsiTheme="majorHAnsi" w:cstheme="majorHAnsi"/>
          <w:color w:val="000000"/>
          <w:sz w:val="28"/>
          <w:szCs w:val="28"/>
          <w:lang w:val="vi"/>
        </w:rPr>
        <w:t>đạo đức như quan tâm chia sẻ, rèn luyện kỹ năng tự giác và tích cực học tập của bản thân.</w:t>
      </w:r>
    </w:p>
    <w:p w14:paraId="095948C7" w14:textId="77777777" w:rsidR="002F061F" w:rsidRPr="009E6A4F" w:rsidRDefault="002F061F" w:rsidP="002F061F">
      <w:pPr>
        <w:pStyle w:val="ListParagraph"/>
        <w:tabs>
          <w:tab w:val="left" w:pos="1399"/>
        </w:tabs>
        <w:spacing w:after="0" w:line="240" w:lineRule="auto"/>
        <w:ind w:left="0" w:firstLine="567"/>
        <w:jc w:val="both"/>
        <w:rPr>
          <w:rFonts w:asciiTheme="majorHAnsi" w:hAnsiTheme="majorHAnsi" w:cstheme="majorHAnsi"/>
          <w:color w:val="000000"/>
          <w:spacing w:val="-6"/>
          <w:sz w:val="28"/>
          <w:szCs w:val="28"/>
          <w:lang w:val="vi"/>
        </w:rPr>
      </w:pPr>
      <w:r w:rsidRPr="009E6A4F">
        <w:rPr>
          <w:rFonts w:asciiTheme="majorHAnsi" w:hAnsiTheme="majorHAnsi" w:cstheme="majorHAnsi"/>
          <w:i/>
          <w:color w:val="000000"/>
          <w:sz w:val="28"/>
          <w:szCs w:val="28"/>
          <w:lang w:val="vi"/>
        </w:rPr>
        <w:t xml:space="preserve">Năng </w:t>
      </w:r>
      <w:r w:rsidRPr="009E6A4F">
        <w:rPr>
          <w:rFonts w:asciiTheme="majorHAnsi" w:hAnsiTheme="majorHAnsi" w:cstheme="majorHAnsi"/>
          <w:i/>
          <w:color w:val="000000"/>
          <w:spacing w:val="2"/>
          <w:sz w:val="28"/>
          <w:szCs w:val="28"/>
          <w:lang w:val="vi"/>
        </w:rPr>
        <w:t xml:space="preserve">lực </w:t>
      </w:r>
      <w:r w:rsidRPr="009E6A4F">
        <w:rPr>
          <w:rFonts w:asciiTheme="majorHAnsi" w:hAnsiTheme="majorHAnsi" w:cstheme="majorHAnsi"/>
          <w:i/>
          <w:color w:val="000000"/>
          <w:sz w:val="28"/>
          <w:szCs w:val="28"/>
          <w:lang w:val="vi"/>
        </w:rPr>
        <w:t xml:space="preserve">phát triển </w:t>
      </w:r>
      <w:r w:rsidRPr="009E6A4F">
        <w:rPr>
          <w:rFonts w:asciiTheme="majorHAnsi" w:hAnsiTheme="majorHAnsi" w:cstheme="majorHAnsi"/>
          <w:i/>
          <w:color w:val="000000"/>
          <w:spacing w:val="5"/>
          <w:sz w:val="28"/>
          <w:szCs w:val="28"/>
          <w:lang w:val="vi"/>
        </w:rPr>
        <w:t>bản</w:t>
      </w:r>
      <w:r w:rsidRPr="009E6A4F">
        <w:rPr>
          <w:rFonts w:asciiTheme="majorHAnsi" w:hAnsiTheme="majorHAnsi" w:cstheme="majorHAnsi"/>
          <w:i/>
          <w:color w:val="000000"/>
          <w:spacing w:val="29"/>
          <w:sz w:val="28"/>
          <w:szCs w:val="28"/>
          <w:lang w:val="vi"/>
        </w:rPr>
        <w:t xml:space="preserve"> </w:t>
      </w:r>
      <w:r w:rsidRPr="009E6A4F">
        <w:rPr>
          <w:rFonts w:asciiTheme="majorHAnsi" w:hAnsiTheme="majorHAnsi" w:cstheme="majorHAnsi"/>
          <w:i/>
          <w:color w:val="000000"/>
          <w:sz w:val="28"/>
          <w:szCs w:val="28"/>
          <w:lang w:val="vi"/>
        </w:rPr>
        <w:t>thân:</w:t>
      </w:r>
      <w:r w:rsidRPr="009E6A4F">
        <w:rPr>
          <w:rFonts w:asciiTheme="majorHAnsi" w:hAnsiTheme="majorHAnsi" w:cstheme="majorHAnsi"/>
          <w:color w:val="000000"/>
          <w:sz w:val="28"/>
          <w:szCs w:val="28"/>
          <w:lang w:val="vi"/>
        </w:rPr>
        <w:t xml:space="preserve"> Tự </w:t>
      </w:r>
      <w:r w:rsidRPr="009E6A4F">
        <w:rPr>
          <w:rFonts w:asciiTheme="majorHAnsi" w:hAnsiTheme="majorHAnsi" w:cstheme="majorHAnsi"/>
          <w:color w:val="000000"/>
          <w:spacing w:val="-6"/>
          <w:sz w:val="28"/>
          <w:szCs w:val="28"/>
          <w:lang w:val="vi"/>
        </w:rPr>
        <w:t xml:space="preserve">nhận  </w:t>
      </w:r>
      <w:r w:rsidRPr="009E6A4F">
        <w:rPr>
          <w:rFonts w:asciiTheme="majorHAnsi" w:hAnsiTheme="majorHAnsi" w:cstheme="majorHAnsi"/>
          <w:color w:val="000000"/>
          <w:spacing w:val="-5"/>
          <w:sz w:val="28"/>
          <w:szCs w:val="28"/>
          <w:lang w:val="vi"/>
        </w:rPr>
        <w:t xml:space="preserve">thức </w:t>
      </w:r>
      <w:r w:rsidRPr="009E6A4F">
        <w:rPr>
          <w:rFonts w:asciiTheme="majorHAnsi" w:hAnsiTheme="majorHAnsi" w:cstheme="majorHAnsi"/>
          <w:color w:val="000000"/>
          <w:sz w:val="28"/>
          <w:szCs w:val="28"/>
          <w:lang w:val="vi"/>
        </w:rPr>
        <w:t xml:space="preserve">bản </w:t>
      </w:r>
      <w:r w:rsidRPr="009E6A4F">
        <w:rPr>
          <w:rFonts w:asciiTheme="majorHAnsi" w:hAnsiTheme="majorHAnsi" w:cstheme="majorHAnsi"/>
          <w:color w:val="000000"/>
          <w:spacing w:val="-6"/>
          <w:sz w:val="28"/>
          <w:szCs w:val="28"/>
          <w:lang w:val="vi"/>
        </w:rPr>
        <w:t xml:space="preserve">thân </w:t>
      </w:r>
      <w:r w:rsidRPr="009E6A4F">
        <w:rPr>
          <w:rFonts w:asciiTheme="majorHAnsi" w:hAnsiTheme="majorHAnsi" w:cstheme="majorHAnsi"/>
          <w:color w:val="000000"/>
          <w:spacing w:val="-9"/>
          <w:sz w:val="28"/>
          <w:szCs w:val="28"/>
          <w:lang w:val="vi"/>
        </w:rPr>
        <w:t xml:space="preserve">lập </w:t>
      </w:r>
      <w:r w:rsidRPr="009E6A4F">
        <w:rPr>
          <w:rFonts w:asciiTheme="majorHAnsi" w:hAnsiTheme="majorHAnsi" w:cstheme="majorHAnsi"/>
          <w:color w:val="000000"/>
          <w:spacing w:val="-4"/>
          <w:sz w:val="28"/>
          <w:szCs w:val="28"/>
          <w:lang w:val="vi"/>
        </w:rPr>
        <w:t xml:space="preserve">và </w:t>
      </w:r>
      <w:r w:rsidRPr="009E6A4F">
        <w:rPr>
          <w:rFonts w:asciiTheme="majorHAnsi" w:hAnsiTheme="majorHAnsi" w:cstheme="majorHAnsi"/>
          <w:color w:val="000000"/>
          <w:spacing w:val="-5"/>
          <w:sz w:val="28"/>
          <w:szCs w:val="28"/>
          <w:lang w:val="vi"/>
        </w:rPr>
        <w:t xml:space="preserve">thực </w:t>
      </w:r>
      <w:r w:rsidRPr="009E6A4F">
        <w:rPr>
          <w:rFonts w:asciiTheme="majorHAnsi" w:hAnsiTheme="majorHAnsi" w:cstheme="majorHAnsi"/>
          <w:color w:val="000000"/>
          <w:spacing w:val="-9"/>
          <w:sz w:val="28"/>
          <w:szCs w:val="28"/>
          <w:lang w:val="vi"/>
        </w:rPr>
        <w:t xml:space="preserve">hiện </w:t>
      </w:r>
      <w:r w:rsidRPr="009E6A4F">
        <w:rPr>
          <w:rFonts w:asciiTheme="majorHAnsi" w:hAnsiTheme="majorHAnsi" w:cstheme="majorHAnsi"/>
          <w:color w:val="000000"/>
          <w:spacing w:val="-4"/>
          <w:sz w:val="28"/>
          <w:szCs w:val="28"/>
          <w:lang w:val="vi"/>
        </w:rPr>
        <w:t xml:space="preserve">kế </w:t>
      </w:r>
      <w:r w:rsidRPr="009E6A4F">
        <w:rPr>
          <w:rFonts w:asciiTheme="majorHAnsi" w:hAnsiTheme="majorHAnsi" w:cstheme="majorHAnsi"/>
          <w:color w:val="000000"/>
          <w:sz w:val="28"/>
          <w:szCs w:val="28"/>
          <w:lang w:val="vi"/>
        </w:rPr>
        <w:t xml:space="preserve">hoạch </w:t>
      </w:r>
      <w:r w:rsidRPr="009E6A4F">
        <w:rPr>
          <w:rFonts w:asciiTheme="majorHAnsi" w:hAnsiTheme="majorHAnsi" w:cstheme="majorHAnsi"/>
          <w:color w:val="000000"/>
          <w:spacing w:val="-3"/>
          <w:sz w:val="28"/>
          <w:szCs w:val="28"/>
          <w:lang w:val="vi"/>
        </w:rPr>
        <w:t xml:space="preserve">hoàn </w:t>
      </w:r>
      <w:r w:rsidRPr="009E6A4F">
        <w:rPr>
          <w:rFonts w:asciiTheme="majorHAnsi" w:hAnsiTheme="majorHAnsi" w:cstheme="majorHAnsi"/>
          <w:color w:val="000000"/>
          <w:spacing w:val="-8"/>
          <w:sz w:val="28"/>
          <w:szCs w:val="28"/>
          <w:lang w:val="vi"/>
        </w:rPr>
        <w:t xml:space="preserve">thiện </w:t>
      </w:r>
      <w:r w:rsidRPr="009E6A4F">
        <w:rPr>
          <w:rFonts w:asciiTheme="majorHAnsi" w:hAnsiTheme="majorHAnsi" w:cstheme="majorHAnsi"/>
          <w:color w:val="000000"/>
          <w:sz w:val="28"/>
          <w:szCs w:val="28"/>
          <w:lang w:val="vi"/>
        </w:rPr>
        <w:t xml:space="preserve">bản </w:t>
      </w:r>
      <w:r w:rsidRPr="009E6A4F">
        <w:rPr>
          <w:rFonts w:asciiTheme="majorHAnsi" w:hAnsiTheme="majorHAnsi" w:cstheme="majorHAnsi"/>
          <w:color w:val="000000"/>
          <w:spacing w:val="-5"/>
          <w:sz w:val="28"/>
          <w:szCs w:val="28"/>
          <w:lang w:val="vi"/>
        </w:rPr>
        <w:t xml:space="preserve">thân </w:t>
      </w:r>
      <w:r w:rsidRPr="009E6A4F">
        <w:rPr>
          <w:rFonts w:asciiTheme="majorHAnsi" w:hAnsiTheme="majorHAnsi" w:cstheme="majorHAnsi"/>
          <w:color w:val="000000"/>
          <w:spacing w:val="-6"/>
          <w:sz w:val="28"/>
          <w:szCs w:val="28"/>
          <w:lang w:val="vi"/>
        </w:rPr>
        <w:t xml:space="preserve">nhằm phát huy những giá trị về </w:t>
      </w:r>
      <w:r w:rsidRPr="009E6A4F">
        <w:rPr>
          <w:rFonts w:asciiTheme="majorHAnsi" w:hAnsiTheme="majorHAnsi" w:cstheme="majorHAnsi"/>
          <w:color w:val="000000"/>
          <w:spacing w:val="-6"/>
          <w:sz w:val="28"/>
          <w:szCs w:val="28"/>
        </w:rPr>
        <w:t xml:space="preserve">của </w:t>
      </w:r>
      <w:r w:rsidRPr="009E6A4F">
        <w:rPr>
          <w:rFonts w:asciiTheme="majorHAnsi" w:hAnsiTheme="majorHAnsi" w:cstheme="majorHAnsi"/>
          <w:color w:val="000000"/>
          <w:spacing w:val="-6"/>
          <w:sz w:val="28"/>
          <w:szCs w:val="28"/>
          <w:lang w:val="vi"/>
        </w:rPr>
        <w:t>quê hương</w:t>
      </w:r>
      <w:r w:rsidRPr="009E6A4F">
        <w:rPr>
          <w:rFonts w:asciiTheme="majorHAnsi" w:hAnsiTheme="majorHAnsi" w:cstheme="majorHAnsi"/>
          <w:color w:val="000000"/>
          <w:spacing w:val="-6"/>
          <w:sz w:val="28"/>
          <w:szCs w:val="28"/>
        </w:rPr>
        <w:t xml:space="preserve">, </w:t>
      </w:r>
      <w:r w:rsidRPr="009E6A4F">
        <w:rPr>
          <w:rFonts w:asciiTheme="majorHAnsi" w:hAnsiTheme="majorHAnsi" w:cstheme="majorHAnsi"/>
          <w:color w:val="000000"/>
          <w:spacing w:val="-6"/>
          <w:sz w:val="28"/>
          <w:szCs w:val="28"/>
          <w:lang w:val="vi"/>
        </w:rPr>
        <w:t>bồi đắp tình cảm đạo đức tốt đẹp trong mối quan hệ với người khác biết cảm thông, chia sẻ, biết quan tâm tới những người xung quang</w:t>
      </w:r>
    </w:p>
    <w:p w14:paraId="4149AEBE" w14:textId="77777777" w:rsidR="002F061F" w:rsidRPr="009E6A4F" w:rsidRDefault="002F061F" w:rsidP="002F061F">
      <w:pPr>
        <w:tabs>
          <w:tab w:val="left" w:pos="540"/>
        </w:tabs>
        <w:ind w:firstLine="567"/>
        <w:jc w:val="both"/>
        <w:rPr>
          <w:rFonts w:asciiTheme="majorHAnsi" w:hAnsiTheme="majorHAnsi" w:cstheme="majorHAnsi"/>
          <w:b/>
          <w:bCs/>
          <w:color w:val="000000"/>
          <w:sz w:val="28"/>
          <w:szCs w:val="28"/>
        </w:rPr>
      </w:pPr>
      <w:r w:rsidRPr="009E6A4F">
        <w:rPr>
          <w:rFonts w:asciiTheme="majorHAnsi" w:hAnsiTheme="majorHAnsi" w:cstheme="majorHAnsi"/>
          <w:b/>
          <w:bCs/>
          <w:color w:val="000000"/>
          <w:sz w:val="28"/>
          <w:szCs w:val="28"/>
        </w:rPr>
        <w:t>3. Phẩm chất:</w:t>
      </w:r>
    </w:p>
    <w:p w14:paraId="24EE04D0" w14:textId="4F56824E" w:rsidR="00B61E9B" w:rsidRPr="00B61E9B" w:rsidRDefault="00B61E9B" w:rsidP="00B61E9B">
      <w:pPr>
        <w:ind w:firstLine="567"/>
        <w:jc w:val="both"/>
        <w:rPr>
          <w:rFonts w:asciiTheme="majorHAnsi" w:hAnsiTheme="majorHAnsi" w:cstheme="majorHAnsi"/>
          <w:color w:val="000000"/>
          <w:sz w:val="28"/>
          <w:szCs w:val="28"/>
        </w:rPr>
      </w:pPr>
      <w:r w:rsidRPr="009E6A4F">
        <w:rPr>
          <w:rFonts w:asciiTheme="majorHAnsi" w:hAnsiTheme="majorHAnsi" w:cstheme="majorHAnsi"/>
          <w:b/>
          <w:bCs/>
          <w:color w:val="000000"/>
          <w:sz w:val="28"/>
          <w:szCs w:val="28"/>
          <w:u w:val="single"/>
        </w:rPr>
        <w:t>Nhân ái</w:t>
      </w:r>
      <w:r w:rsidR="002F061F" w:rsidRPr="009E6A4F">
        <w:rPr>
          <w:rFonts w:asciiTheme="majorHAnsi" w:hAnsiTheme="majorHAnsi" w:cstheme="majorHAnsi"/>
          <w:b/>
          <w:bCs/>
          <w:color w:val="000000"/>
          <w:sz w:val="28"/>
          <w:szCs w:val="28"/>
          <w:u w:val="single"/>
        </w:rPr>
        <w:t>:</w:t>
      </w:r>
      <w:r w:rsidR="002F061F" w:rsidRPr="009E6A4F">
        <w:rPr>
          <w:rFonts w:asciiTheme="majorHAnsi" w:hAnsiTheme="majorHAnsi" w:cstheme="majorHAnsi"/>
          <w:color w:val="000000"/>
          <w:sz w:val="28"/>
          <w:szCs w:val="28"/>
        </w:rPr>
        <w:t xml:space="preserve"> </w:t>
      </w:r>
      <w:r w:rsidRPr="009E6A4F">
        <w:rPr>
          <w:rFonts w:asciiTheme="majorHAnsi" w:hAnsiTheme="majorHAnsi" w:cstheme="majorHAnsi"/>
          <w:color w:val="000000"/>
          <w:sz w:val="28"/>
          <w:szCs w:val="28"/>
        </w:rPr>
        <w:t>Biết quan tâm, chia sẻ, giúp đỡ người khác khi họ gặp khó khăn, hoạn nạn.</w:t>
      </w:r>
      <w:r w:rsidRPr="00B61E9B">
        <w:rPr>
          <w:rFonts w:asciiTheme="majorHAnsi" w:hAnsiTheme="majorHAnsi" w:cstheme="majorHAnsi"/>
          <w:color w:val="000000"/>
          <w:sz w:val="28"/>
          <w:szCs w:val="28"/>
        </w:rPr>
        <w:t xml:space="preserve"> Biết cảm thông, tôn trọng người khác, không thờ ơ, vô cảm trước nỗi đau hay niềm vui của người xung quanh.</w:t>
      </w:r>
    </w:p>
    <w:p w14:paraId="4C9E9B15" w14:textId="5A3B597B" w:rsidR="002F061F" w:rsidRPr="009E6A4F" w:rsidRDefault="002F061F" w:rsidP="002F061F">
      <w:pPr>
        <w:ind w:firstLine="567"/>
        <w:jc w:val="both"/>
        <w:rPr>
          <w:rFonts w:asciiTheme="majorHAnsi" w:hAnsiTheme="majorHAnsi" w:cstheme="majorHAnsi"/>
          <w:color w:val="000000"/>
          <w:sz w:val="28"/>
          <w:szCs w:val="28"/>
        </w:rPr>
      </w:pPr>
      <w:r w:rsidRPr="009E6A4F">
        <w:rPr>
          <w:rFonts w:asciiTheme="majorHAnsi" w:hAnsiTheme="majorHAnsi" w:cstheme="majorHAnsi"/>
          <w:b/>
          <w:bCs/>
          <w:color w:val="000000"/>
          <w:sz w:val="28"/>
          <w:szCs w:val="28"/>
          <w:u w:val="single"/>
        </w:rPr>
        <w:lastRenderedPageBreak/>
        <w:t>Chăm chỉ:</w:t>
      </w:r>
      <w:r w:rsidRPr="009E6A4F">
        <w:rPr>
          <w:rFonts w:asciiTheme="majorHAnsi" w:hAnsiTheme="majorHAnsi" w:cstheme="majorHAnsi"/>
          <w:color w:val="000000"/>
          <w:sz w:val="28"/>
          <w:szCs w:val="28"/>
        </w:rPr>
        <w:t xml:space="preserve"> Chăm chỉ học tập, rèn luyện, tích cực áp dụng những kiến thức đã học vào đời sống. Tích cực ôn tập và củng cố kiến thức để đạt kết quả cao trong bài kiểm tra.</w:t>
      </w:r>
    </w:p>
    <w:p w14:paraId="7BB05F53" w14:textId="77777777" w:rsidR="002F061F" w:rsidRPr="009E6A4F" w:rsidRDefault="002F061F" w:rsidP="002F061F">
      <w:pPr>
        <w:pStyle w:val="NormalWeb"/>
        <w:spacing w:before="0" w:beforeAutospacing="0" w:after="0" w:afterAutospacing="0"/>
        <w:ind w:firstLine="567"/>
        <w:rPr>
          <w:rFonts w:asciiTheme="majorHAnsi" w:hAnsiTheme="majorHAnsi" w:cstheme="majorHAnsi"/>
          <w:b/>
          <w:color w:val="000000"/>
          <w:sz w:val="28"/>
          <w:szCs w:val="28"/>
          <w:lang w:val="vi-VN"/>
        </w:rPr>
      </w:pPr>
      <w:r w:rsidRPr="009E6A4F">
        <w:rPr>
          <w:rFonts w:asciiTheme="majorHAnsi" w:hAnsiTheme="majorHAnsi" w:cstheme="majorHAnsi"/>
          <w:b/>
          <w:color w:val="000000"/>
          <w:sz w:val="28"/>
          <w:szCs w:val="28"/>
          <w:lang w:val="vi-VN"/>
        </w:rPr>
        <w:t>II. PHẠM VI KIẾN THỨC CẦN ÔN TẬP</w:t>
      </w:r>
    </w:p>
    <w:p w14:paraId="3845E62B" w14:textId="77777777" w:rsidR="002F061F" w:rsidRPr="009E6A4F" w:rsidRDefault="002F061F" w:rsidP="002F061F">
      <w:pPr>
        <w:pStyle w:val="NormalWeb"/>
        <w:spacing w:before="0" w:beforeAutospacing="0" w:after="0" w:afterAutospacing="0"/>
        <w:ind w:firstLine="567"/>
        <w:rPr>
          <w:rFonts w:asciiTheme="majorHAnsi" w:hAnsiTheme="majorHAnsi" w:cstheme="majorHAnsi"/>
          <w:color w:val="000000"/>
          <w:sz w:val="28"/>
          <w:szCs w:val="28"/>
          <w:lang w:val="vi-VN"/>
        </w:rPr>
      </w:pPr>
      <w:r w:rsidRPr="009E6A4F">
        <w:rPr>
          <w:rFonts w:asciiTheme="majorHAnsi" w:hAnsiTheme="majorHAnsi" w:cstheme="majorHAnsi"/>
          <w:color w:val="000000"/>
          <w:sz w:val="28"/>
          <w:szCs w:val="28"/>
          <w:lang w:val="vi-VN"/>
        </w:rPr>
        <w:t>Ôn tập các đơn vị kiến thức đã học trong học kỳ 1 gồm các bài và chủ đề sau</w:t>
      </w:r>
    </w:p>
    <w:p w14:paraId="6C9BD290" w14:textId="35F7BA6C" w:rsidR="002F061F" w:rsidRPr="009E6A4F" w:rsidRDefault="002F061F" w:rsidP="002F061F">
      <w:pPr>
        <w:ind w:firstLine="567"/>
        <w:jc w:val="both"/>
        <w:rPr>
          <w:rFonts w:asciiTheme="majorHAnsi" w:eastAsia="Batang" w:hAnsiTheme="majorHAnsi" w:cstheme="majorHAnsi"/>
          <w:color w:val="000000"/>
          <w:sz w:val="28"/>
          <w:szCs w:val="28"/>
          <w:lang w:eastAsia="ko-KR"/>
        </w:rPr>
      </w:pPr>
      <w:r w:rsidRPr="009E6A4F">
        <w:rPr>
          <w:rFonts w:asciiTheme="majorHAnsi" w:eastAsia="Batang" w:hAnsiTheme="majorHAnsi" w:cstheme="majorHAnsi"/>
          <w:color w:val="000000"/>
          <w:sz w:val="28"/>
          <w:szCs w:val="28"/>
          <w:lang w:eastAsia="ko-KR"/>
        </w:rPr>
        <w:t xml:space="preserve">Bài </w:t>
      </w:r>
      <w:r w:rsidR="009F43B8">
        <w:rPr>
          <w:rFonts w:asciiTheme="majorHAnsi" w:eastAsia="Batang" w:hAnsiTheme="majorHAnsi" w:cstheme="majorHAnsi"/>
          <w:color w:val="000000"/>
          <w:sz w:val="28"/>
          <w:szCs w:val="28"/>
          <w:lang w:eastAsia="ko-KR"/>
        </w:rPr>
        <w:t>2</w:t>
      </w:r>
      <w:r w:rsidRPr="009E6A4F">
        <w:rPr>
          <w:rFonts w:asciiTheme="majorHAnsi" w:eastAsia="Batang" w:hAnsiTheme="majorHAnsi" w:cstheme="majorHAnsi"/>
          <w:color w:val="000000"/>
          <w:sz w:val="28"/>
          <w:szCs w:val="28"/>
          <w:lang w:eastAsia="ko-KR"/>
        </w:rPr>
        <w:t xml:space="preserve">: </w:t>
      </w:r>
      <w:r w:rsidR="009F43B8">
        <w:rPr>
          <w:rFonts w:asciiTheme="majorHAnsi" w:eastAsia="Batang" w:hAnsiTheme="majorHAnsi" w:cstheme="majorHAnsi"/>
          <w:color w:val="000000"/>
          <w:sz w:val="28"/>
          <w:szCs w:val="28"/>
          <w:lang w:eastAsia="ko-KR"/>
        </w:rPr>
        <w:t>Quan tâm cảm thông, chia sẽ</w:t>
      </w:r>
      <w:r w:rsidR="00B61E9B" w:rsidRPr="009E6A4F">
        <w:rPr>
          <w:rFonts w:asciiTheme="majorHAnsi" w:eastAsia="Batang" w:hAnsiTheme="majorHAnsi" w:cstheme="majorHAnsi"/>
          <w:color w:val="000000"/>
          <w:sz w:val="28"/>
          <w:szCs w:val="28"/>
          <w:lang w:eastAsia="ko-KR"/>
        </w:rPr>
        <w:t>.</w:t>
      </w:r>
      <w:r w:rsidR="009E6A4F" w:rsidRPr="009E6A4F">
        <w:rPr>
          <w:rFonts w:asciiTheme="majorHAnsi" w:eastAsia="Batang" w:hAnsiTheme="majorHAnsi" w:cstheme="majorHAnsi"/>
          <w:color w:val="000000"/>
          <w:sz w:val="28"/>
          <w:szCs w:val="28"/>
          <w:lang w:eastAsia="ko-KR"/>
        </w:rPr>
        <w:t xml:space="preserve"> ( học sinh học kĩ phần nội dung ghi bài, và làm bài phần </w:t>
      </w:r>
      <w:proofErr w:type="spellStart"/>
      <w:r w:rsidR="009E6A4F" w:rsidRPr="009E6A4F">
        <w:rPr>
          <w:rFonts w:asciiTheme="majorHAnsi" w:eastAsia="Batang" w:hAnsiTheme="majorHAnsi" w:cstheme="majorHAnsi"/>
          <w:color w:val="000000"/>
          <w:sz w:val="28"/>
          <w:szCs w:val="28"/>
          <w:lang w:eastAsia="ko-KR"/>
        </w:rPr>
        <w:t>luyên</w:t>
      </w:r>
      <w:proofErr w:type="spellEnd"/>
      <w:r w:rsidR="009E6A4F" w:rsidRPr="009E6A4F">
        <w:rPr>
          <w:rFonts w:asciiTheme="majorHAnsi" w:eastAsia="Batang" w:hAnsiTheme="majorHAnsi" w:cstheme="majorHAnsi"/>
          <w:color w:val="000000"/>
          <w:sz w:val="28"/>
          <w:szCs w:val="28"/>
          <w:lang w:eastAsia="ko-KR"/>
        </w:rPr>
        <w:t xml:space="preserve"> tập)</w:t>
      </w:r>
    </w:p>
    <w:p w14:paraId="30E9E170" w14:textId="6417FB14" w:rsidR="002F061F" w:rsidRPr="009E6A4F" w:rsidRDefault="002F061F" w:rsidP="009E6A4F">
      <w:pPr>
        <w:ind w:firstLine="567"/>
        <w:jc w:val="both"/>
        <w:rPr>
          <w:rFonts w:asciiTheme="majorHAnsi" w:eastAsia="Batang" w:hAnsiTheme="majorHAnsi" w:cstheme="majorHAnsi"/>
          <w:color w:val="000000"/>
          <w:sz w:val="28"/>
          <w:szCs w:val="28"/>
          <w:lang w:eastAsia="ko-KR"/>
        </w:rPr>
      </w:pPr>
      <w:r w:rsidRPr="009E6A4F">
        <w:rPr>
          <w:rFonts w:asciiTheme="majorHAnsi" w:eastAsia="Batang" w:hAnsiTheme="majorHAnsi" w:cstheme="majorHAnsi"/>
          <w:color w:val="000000"/>
          <w:sz w:val="28"/>
          <w:szCs w:val="28"/>
          <w:lang w:eastAsia="ko-KR"/>
        </w:rPr>
        <w:t xml:space="preserve">Bài </w:t>
      </w:r>
      <w:r w:rsidR="009F43B8">
        <w:rPr>
          <w:rFonts w:asciiTheme="majorHAnsi" w:eastAsia="Batang" w:hAnsiTheme="majorHAnsi" w:cstheme="majorHAnsi"/>
          <w:color w:val="000000"/>
          <w:sz w:val="28"/>
          <w:szCs w:val="28"/>
          <w:lang w:eastAsia="ko-KR"/>
        </w:rPr>
        <w:t>3</w:t>
      </w:r>
      <w:r w:rsidRPr="009E6A4F">
        <w:rPr>
          <w:rFonts w:asciiTheme="majorHAnsi" w:eastAsia="Batang" w:hAnsiTheme="majorHAnsi" w:cstheme="majorHAnsi"/>
          <w:color w:val="000000"/>
          <w:sz w:val="28"/>
          <w:szCs w:val="28"/>
          <w:lang w:eastAsia="ko-KR"/>
        </w:rPr>
        <w:t xml:space="preserve">: </w:t>
      </w:r>
      <w:r w:rsidR="009F43B8">
        <w:rPr>
          <w:rFonts w:asciiTheme="majorHAnsi" w:eastAsia="Batang" w:hAnsiTheme="majorHAnsi" w:cstheme="majorHAnsi"/>
          <w:color w:val="000000"/>
          <w:sz w:val="28"/>
          <w:szCs w:val="28"/>
          <w:lang w:eastAsia="ko-KR"/>
        </w:rPr>
        <w:t>Học tập tự giác tích cực</w:t>
      </w:r>
      <w:r w:rsidR="00B61E9B" w:rsidRPr="009E6A4F">
        <w:rPr>
          <w:rFonts w:asciiTheme="majorHAnsi" w:eastAsia="Batang" w:hAnsiTheme="majorHAnsi" w:cstheme="majorHAnsi"/>
          <w:color w:val="000000"/>
          <w:sz w:val="28"/>
          <w:szCs w:val="28"/>
          <w:lang w:eastAsia="ko-KR"/>
        </w:rPr>
        <w:t>.</w:t>
      </w:r>
      <w:r w:rsidR="009E6A4F" w:rsidRPr="009E6A4F">
        <w:rPr>
          <w:rFonts w:asciiTheme="majorHAnsi" w:eastAsia="Batang" w:hAnsiTheme="majorHAnsi" w:cstheme="majorHAnsi"/>
          <w:color w:val="000000"/>
          <w:sz w:val="28"/>
          <w:szCs w:val="28"/>
          <w:lang w:eastAsia="ko-KR"/>
        </w:rPr>
        <w:t xml:space="preserve"> ( ( học sinh học kĩ phần nội dung ghi bài, và làm bài phần </w:t>
      </w:r>
      <w:proofErr w:type="spellStart"/>
      <w:r w:rsidR="009E6A4F" w:rsidRPr="009E6A4F">
        <w:rPr>
          <w:rFonts w:asciiTheme="majorHAnsi" w:eastAsia="Batang" w:hAnsiTheme="majorHAnsi" w:cstheme="majorHAnsi"/>
          <w:color w:val="000000"/>
          <w:sz w:val="28"/>
          <w:szCs w:val="28"/>
          <w:lang w:eastAsia="ko-KR"/>
        </w:rPr>
        <w:t>luyên</w:t>
      </w:r>
      <w:proofErr w:type="spellEnd"/>
      <w:r w:rsidR="009E6A4F" w:rsidRPr="009E6A4F">
        <w:rPr>
          <w:rFonts w:asciiTheme="majorHAnsi" w:eastAsia="Batang" w:hAnsiTheme="majorHAnsi" w:cstheme="majorHAnsi"/>
          <w:color w:val="000000"/>
          <w:sz w:val="28"/>
          <w:szCs w:val="28"/>
          <w:lang w:eastAsia="ko-KR"/>
        </w:rPr>
        <w:t xml:space="preserve"> tập)</w:t>
      </w:r>
    </w:p>
    <w:p w14:paraId="6A0C20EA" w14:textId="77777777" w:rsidR="009E6A4F" w:rsidRPr="009E6A4F" w:rsidRDefault="009E6A4F" w:rsidP="009E6A4F">
      <w:pPr>
        <w:spacing w:after="0" w:line="240" w:lineRule="auto"/>
        <w:ind w:firstLine="567"/>
        <w:rPr>
          <w:rFonts w:asciiTheme="majorHAnsi" w:hAnsiTheme="majorHAnsi" w:cstheme="majorHAnsi"/>
          <w:b/>
          <w:bCs/>
          <w:sz w:val="28"/>
          <w:szCs w:val="28"/>
        </w:rPr>
      </w:pPr>
      <w:r w:rsidRPr="009E6A4F">
        <w:rPr>
          <w:rFonts w:asciiTheme="majorHAnsi" w:hAnsiTheme="majorHAnsi" w:cstheme="majorHAnsi"/>
          <w:b/>
          <w:bCs/>
          <w:sz w:val="28"/>
          <w:szCs w:val="28"/>
        </w:rPr>
        <w:t>III. HÌNH THỨC KIỂM TRA:</w:t>
      </w:r>
    </w:p>
    <w:p w14:paraId="6E57AA50" w14:textId="77777777" w:rsidR="009E6A4F" w:rsidRPr="009E6A4F" w:rsidRDefault="009E6A4F" w:rsidP="009E6A4F">
      <w:pPr>
        <w:spacing w:after="0" w:line="240" w:lineRule="auto"/>
        <w:ind w:firstLine="567"/>
        <w:rPr>
          <w:rFonts w:asciiTheme="majorHAnsi" w:hAnsiTheme="majorHAnsi" w:cstheme="majorHAnsi"/>
          <w:sz w:val="28"/>
          <w:szCs w:val="28"/>
        </w:rPr>
      </w:pPr>
      <w:r w:rsidRPr="009E6A4F">
        <w:rPr>
          <w:rFonts w:asciiTheme="majorHAnsi" w:hAnsiTheme="majorHAnsi" w:cstheme="majorHAnsi"/>
          <w:bCs/>
          <w:sz w:val="28"/>
          <w:szCs w:val="28"/>
        </w:rPr>
        <w:t>- Kiểm tra tập trung tại lớp</w:t>
      </w:r>
    </w:p>
    <w:p w14:paraId="342DC230" w14:textId="34E19814" w:rsidR="009E6A4F" w:rsidRPr="009E6A4F" w:rsidRDefault="009E6A4F" w:rsidP="009E6A4F">
      <w:pPr>
        <w:pStyle w:val="NormalWeb"/>
        <w:spacing w:before="0" w:beforeAutospacing="0" w:after="0" w:afterAutospacing="0"/>
        <w:ind w:firstLine="567"/>
        <w:jc w:val="both"/>
        <w:rPr>
          <w:rFonts w:asciiTheme="majorHAnsi" w:hAnsiTheme="majorHAnsi" w:cstheme="majorHAnsi"/>
          <w:sz w:val="28"/>
          <w:szCs w:val="28"/>
          <w:lang w:val="vi-VN"/>
        </w:rPr>
      </w:pPr>
      <w:r w:rsidRPr="009E6A4F">
        <w:rPr>
          <w:rFonts w:asciiTheme="majorHAnsi" w:hAnsiTheme="majorHAnsi" w:cstheme="majorHAnsi"/>
          <w:sz w:val="28"/>
          <w:szCs w:val="28"/>
          <w:lang w:val="vi-VN"/>
        </w:rPr>
        <w:t>- Kiểm tra theo hình thức kết hợp trắc nghiệm với tự luận theo tỷ lệ ( 70TN/30TL).</w:t>
      </w:r>
    </w:p>
    <w:p w14:paraId="7EB46824" w14:textId="77777777" w:rsidR="009E6A4F" w:rsidRPr="009E6A4F" w:rsidRDefault="009E6A4F" w:rsidP="009E6A4F">
      <w:pPr>
        <w:ind w:firstLine="567"/>
        <w:jc w:val="both"/>
        <w:rPr>
          <w:rFonts w:asciiTheme="majorHAnsi" w:eastAsia="Batang" w:hAnsiTheme="majorHAnsi" w:cstheme="majorHAnsi"/>
          <w:color w:val="000000"/>
          <w:sz w:val="28"/>
          <w:szCs w:val="28"/>
          <w:lang w:eastAsia="ko-KR"/>
        </w:rPr>
      </w:pPr>
    </w:p>
    <w:p w14:paraId="177A5ABC" w14:textId="58D063A9" w:rsidR="002F061F" w:rsidRPr="009E6A4F" w:rsidRDefault="002F061F" w:rsidP="002F061F">
      <w:pPr>
        <w:ind w:firstLine="567"/>
        <w:jc w:val="both"/>
        <w:rPr>
          <w:rFonts w:asciiTheme="majorHAnsi" w:hAnsiTheme="majorHAnsi" w:cstheme="majorHAnsi"/>
          <w:color w:val="000000"/>
          <w:sz w:val="28"/>
          <w:szCs w:val="28"/>
        </w:rPr>
      </w:pPr>
    </w:p>
    <w:p w14:paraId="3778D89A" w14:textId="77777777" w:rsidR="002F061F" w:rsidRPr="009E6A4F" w:rsidRDefault="002F061F" w:rsidP="002F061F">
      <w:pPr>
        <w:ind w:left="1440" w:firstLine="720"/>
        <w:rPr>
          <w:rFonts w:asciiTheme="majorHAnsi" w:hAnsiTheme="majorHAnsi" w:cstheme="majorHAnsi"/>
          <w:sz w:val="28"/>
          <w:szCs w:val="28"/>
        </w:rPr>
      </w:pPr>
    </w:p>
    <w:p w14:paraId="3A3B876F" w14:textId="77777777" w:rsidR="002F061F" w:rsidRPr="009E6A4F" w:rsidRDefault="002F061F" w:rsidP="002F061F">
      <w:pPr>
        <w:rPr>
          <w:rFonts w:asciiTheme="majorHAnsi" w:hAnsiTheme="majorHAnsi" w:cstheme="majorHAnsi"/>
          <w:sz w:val="28"/>
          <w:szCs w:val="28"/>
        </w:rPr>
      </w:pPr>
    </w:p>
    <w:sectPr w:rsidR="002F061F" w:rsidRPr="009E6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85A76"/>
    <w:multiLevelType w:val="hybridMultilevel"/>
    <w:tmpl w:val="38600BE2"/>
    <w:lvl w:ilvl="0" w:tplc="216A4C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06AE2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90C01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CAAD4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12596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3C5C6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F469B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48D3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EA251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12623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1F"/>
    <w:rsid w:val="002F061F"/>
    <w:rsid w:val="00481BDE"/>
    <w:rsid w:val="00536977"/>
    <w:rsid w:val="00716926"/>
    <w:rsid w:val="009E6A4F"/>
    <w:rsid w:val="009F43B8"/>
    <w:rsid w:val="00B61E9B"/>
    <w:rsid w:val="00B82A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C32F"/>
  <w15:chartTrackingRefBased/>
  <w15:docId w15:val="{DE64309F-C527-4F7D-854B-84BBB284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6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6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6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6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6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6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6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6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61F"/>
    <w:rPr>
      <w:rFonts w:eastAsiaTheme="majorEastAsia" w:cstheme="majorBidi"/>
      <w:color w:val="272727" w:themeColor="text1" w:themeTint="D8"/>
    </w:rPr>
  </w:style>
  <w:style w:type="paragraph" w:styleId="Title">
    <w:name w:val="Title"/>
    <w:basedOn w:val="Normal"/>
    <w:next w:val="Normal"/>
    <w:link w:val="TitleChar"/>
    <w:uiPriority w:val="10"/>
    <w:qFormat/>
    <w:rsid w:val="002F0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61F"/>
    <w:pPr>
      <w:spacing w:before="160"/>
      <w:jc w:val="center"/>
    </w:pPr>
    <w:rPr>
      <w:i/>
      <w:iCs/>
      <w:color w:val="404040" w:themeColor="text1" w:themeTint="BF"/>
    </w:rPr>
  </w:style>
  <w:style w:type="character" w:customStyle="1" w:styleId="QuoteChar">
    <w:name w:val="Quote Char"/>
    <w:basedOn w:val="DefaultParagraphFont"/>
    <w:link w:val="Quote"/>
    <w:uiPriority w:val="29"/>
    <w:rsid w:val="002F061F"/>
    <w:rPr>
      <w:i/>
      <w:iCs/>
      <w:color w:val="404040" w:themeColor="text1" w:themeTint="BF"/>
    </w:rPr>
  </w:style>
  <w:style w:type="paragraph" w:styleId="ListParagraph">
    <w:name w:val="List Paragraph"/>
    <w:basedOn w:val="Normal"/>
    <w:uiPriority w:val="34"/>
    <w:qFormat/>
    <w:rsid w:val="002F061F"/>
    <w:pPr>
      <w:ind w:left="720"/>
      <w:contextualSpacing/>
    </w:pPr>
  </w:style>
  <w:style w:type="character" w:styleId="IntenseEmphasis">
    <w:name w:val="Intense Emphasis"/>
    <w:basedOn w:val="DefaultParagraphFont"/>
    <w:uiPriority w:val="21"/>
    <w:qFormat/>
    <w:rsid w:val="002F061F"/>
    <w:rPr>
      <w:i/>
      <w:iCs/>
      <w:color w:val="2F5496" w:themeColor="accent1" w:themeShade="BF"/>
    </w:rPr>
  </w:style>
  <w:style w:type="paragraph" w:styleId="IntenseQuote">
    <w:name w:val="Intense Quote"/>
    <w:basedOn w:val="Normal"/>
    <w:next w:val="Normal"/>
    <w:link w:val="IntenseQuoteChar"/>
    <w:uiPriority w:val="30"/>
    <w:qFormat/>
    <w:rsid w:val="002F0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61F"/>
    <w:rPr>
      <w:i/>
      <w:iCs/>
      <w:color w:val="2F5496" w:themeColor="accent1" w:themeShade="BF"/>
    </w:rPr>
  </w:style>
  <w:style w:type="character" w:styleId="IntenseReference">
    <w:name w:val="Intense Reference"/>
    <w:basedOn w:val="DefaultParagraphFont"/>
    <w:uiPriority w:val="32"/>
    <w:qFormat/>
    <w:rsid w:val="002F061F"/>
    <w:rPr>
      <w:b/>
      <w:bCs/>
      <w:smallCaps/>
      <w:color w:val="2F5496" w:themeColor="accent1" w:themeShade="BF"/>
      <w:spacing w:val="5"/>
    </w:rPr>
  </w:style>
  <w:style w:type="table" w:customStyle="1" w:styleId="TableGrid">
    <w:name w:val="TableGrid"/>
    <w:rsid w:val="002F061F"/>
    <w:pPr>
      <w:spacing w:after="0" w:line="240" w:lineRule="auto"/>
    </w:pPr>
    <w:rPr>
      <w:rFonts w:eastAsiaTheme="minorEastAsia"/>
      <w:sz w:val="24"/>
      <w:szCs w:val="24"/>
      <w:lang w:eastAsia="vi-VN"/>
    </w:rPr>
    <w:tblPr>
      <w:tblCellMar>
        <w:top w:w="0" w:type="dxa"/>
        <w:left w:w="0" w:type="dxa"/>
        <w:bottom w:w="0" w:type="dxa"/>
        <w:right w:w="0" w:type="dxa"/>
      </w:tblCellMar>
    </w:tblPr>
  </w:style>
  <w:style w:type="paragraph" w:styleId="NormalWeb">
    <w:name w:val="Normal (Web)"/>
    <w:basedOn w:val="Normal"/>
    <w:link w:val="NormalWebChar"/>
    <w:unhideWhenUsed/>
    <w:rsid w:val="002F061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
    <w:name w:val="Normal (Web) Char"/>
    <w:link w:val="NormalWeb"/>
    <w:rsid w:val="009E6A4F"/>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2</cp:revision>
  <dcterms:created xsi:type="dcterms:W3CDTF">2025-10-27T08:54:00Z</dcterms:created>
  <dcterms:modified xsi:type="dcterms:W3CDTF">2025-10-27T08:54:00Z</dcterms:modified>
</cp:coreProperties>
</file>