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4539CA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E51E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51</w:t>
      </w:r>
    </w:p>
    <w:p w:rsidR="006864BF" w:rsidRPr="008C0599" w:rsidRDefault="006864BF" w:rsidP="00E51E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EFB" w:rsidRPr="00E51EFB" w:rsidRDefault="00E51EFB" w:rsidP="00E51EF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b/>
          <w:sz w:val="28"/>
          <w:szCs w:val="28"/>
        </w:rPr>
      </w:pPr>
      <w:r w:rsidRPr="00E51EFB">
        <w:rPr>
          <w:b/>
          <w:sz w:val="28"/>
          <w:szCs w:val="28"/>
        </w:rPr>
        <w:t>“</w:t>
      </w:r>
      <w:r w:rsidRPr="00E51EFB">
        <w:rPr>
          <w:rStyle w:val="Emphasis"/>
          <w:b/>
          <w:sz w:val="28"/>
          <w:szCs w:val="28"/>
        </w:rPr>
        <w:t xml:space="preserve">… </w:t>
      </w:r>
      <w:proofErr w:type="spellStart"/>
      <w:r w:rsidRPr="00E51EFB">
        <w:rPr>
          <w:rStyle w:val="Emphasis"/>
          <w:b/>
          <w:sz w:val="28"/>
          <w:szCs w:val="28"/>
        </w:rPr>
        <w:t>Cán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bộ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và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bộ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đội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nhất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định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phải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đi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sát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với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nhân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dân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vì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lực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lượng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của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nhân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dân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là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vô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cùng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mạnh</w:t>
      </w:r>
      <w:proofErr w:type="spellEnd"/>
      <w:r w:rsidRPr="00E51EFB">
        <w:rPr>
          <w:rStyle w:val="Emphasis"/>
          <w:b/>
          <w:sz w:val="28"/>
          <w:szCs w:val="28"/>
        </w:rPr>
        <w:t xml:space="preserve"> </w:t>
      </w:r>
      <w:proofErr w:type="spellStart"/>
      <w:r w:rsidRPr="00E51EFB">
        <w:rPr>
          <w:rStyle w:val="Emphasis"/>
          <w:b/>
          <w:sz w:val="28"/>
          <w:szCs w:val="28"/>
        </w:rPr>
        <w:t>mẽ</w:t>
      </w:r>
      <w:proofErr w:type="spellEnd"/>
      <w:r w:rsidRPr="00E51EFB">
        <w:rPr>
          <w:rStyle w:val="Emphasis"/>
          <w:b/>
          <w:sz w:val="28"/>
          <w:szCs w:val="28"/>
        </w:rPr>
        <w:t>…</w:t>
      </w:r>
      <w:proofErr w:type="gramStart"/>
      <w:r w:rsidRPr="00E51EFB">
        <w:rPr>
          <w:b/>
          <w:sz w:val="28"/>
          <w:szCs w:val="28"/>
        </w:rPr>
        <w:t>”.</w:t>
      </w:r>
      <w:proofErr w:type="gramEnd"/>
    </w:p>
    <w:p w:rsidR="006864BF" w:rsidRPr="008C0599" w:rsidRDefault="006864BF" w:rsidP="00E51EF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EFB" w:rsidRPr="00E85B41" w:rsidRDefault="00E51EFB" w:rsidP="00E51EF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Thư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gửi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đồng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bào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và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bộ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đội</w:t>
      </w:r>
      <w:proofErr w:type="spellEnd"/>
      <w:r w:rsidRPr="00E85B41">
        <w:rPr>
          <w:rStyle w:val="Emphasis"/>
          <w:sz w:val="28"/>
          <w:szCs w:val="28"/>
        </w:rPr>
        <w:t xml:space="preserve"> (</w:t>
      </w:r>
      <w:proofErr w:type="spellStart"/>
      <w:r w:rsidRPr="00E85B41">
        <w:rPr>
          <w:rStyle w:val="Emphasis"/>
          <w:sz w:val="28"/>
          <w:szCs w:val="28"/>
        </w:rPr>
        <w:t>Vệ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Quốc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quân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và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dân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quân</w:t>
      </w:r>
      <w:proofErr w:type="spellEnd"/>
      <w:r w:rsidRPr="00E85B41">
        <w:rPr>
          <w:rStyle w:val="Emphasis"/>
          <w:sz w:val="28"/>
          <w:szCs w:val="28"/>
        </w:rPr>
        <w:t xml:space="preserve"> du </w:t>
      </w:r>
      <w:proofErr w:type="spellStart"/>
      <w:r w:rsidRPr="00E85B41">
        <w:rPr>
          <w:rStyle w:val="Emphasis"/>
          <w:sz w:val="28"/>
          <w:szCs w:val="28"/>
        </w:rPr>
        <w:t>kích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Tả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Ngạn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Liên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khu</w:t>
      </w:r>
      <w:proofErr w:type="spellEnd"/>
      <w:r w:rsidRPr="00E85B41">
        <w:rPr>
          <w:rStyle w:val="Emphasis"/>
          <w:sz w:val="28"/>
          <w:szCs w:val="28"/>
        </w:rPr>
        <w:t xml:space="preserve"> 3</w:t>
      </w:r>
      <w:r w:rsidRPr="00E85B41">
        <w:rPr>
          <w:sz w:val="28"/>
          <w:szCs w:val="28"/>
        </w:rPr>
        <w:t xml:space="preserve">”,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10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1951,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34,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01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12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1951,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sau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Ngạn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khu</w:t>
      </w:r>
      <w:proofErr w:type="spellEnd"/>
      <w:r w:rsidRPr="00E85B41">
        <w:rPr>
          <w:sz w:val="28"/>
          <w:szCs w:val="28"/>
        </w:rPr>
        <w:t xml:space="preserve"> 3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diệt</w:t>
      </w:r>
      <w:bookmarkStart w:id="0" w:name="_GoBack"/>
      <w:bookmarkEnd w:id="0"/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gửi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khen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khu</w:t>
      </w:r>
      <w:proofErr w:type="spellEnd"/>
      <w:r w:rsidRPr="00E85B41">
        <w:rPr>
          <w:sz w:val="28"/>
          <w:szCs w:val="28"/>
        </w:rPr>
        <w:t xml:space="preserve"> 3.</w:t>
      </w:r>
    </w:p>
    <w:p w:rsidR="00E51EFB" w:rsidRPr="00E85B41" w:rsidRDefault="00E51EFB" w:rsidP="00E51EF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tầm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nhìn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bắt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E85B41">
        <w:rPr>
          <w:sz w:val="28"/>
          <w:szCs w:val="28"/>
        </w:rPr>
        <w:t>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mặc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xe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đá</w:t>
      </w:r>
      <w:r>
        <w:rPr>
          <w:sz w:val="28"/>
          <w:szCs w:val="28"/>
        </w:rPr>
        <w:t>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mồ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E85B41">
        <w:rPr>
          <w:sz w:val="28"/>
          <w:szCs w:val="28"/>
        </w:rPr>
        <w:t>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>: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Không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có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dân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thì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không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có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bộ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đội</w:t>
      </w:r>
      <w:proofErr w:type="spellEnd"/>
      <w:r w:rsidRPr="00E85B41">
        <w:rPr>
          <w:rStyle w:val="Emphasis"/>
          <w:sz w:val="28"/>
          <w:szCs w:val="28"/>
        </w:rPr>
        <w:t>”, “</w:t>
      </w:r>
      <w:proofErr w:type="spellStart"/>
      <w:r w:rsidRPr="00E85B41">
        <w:rPr>
          <w:rStyle w:val="Emphasis"/>
          <w:sz w:val="28"/>
          <w:szCs w:val="28"/>
        </w:rPr>
        <w:t>Nhân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dân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là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nền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tảng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là</w:t>
      </w:r>
      <w:proofErr w:type="spellEnd"/>
      <w:r w:rsidRPr="00E85B41">
        <w:rPr>
          <w:rStyle w:val="Emphasis"/>
          <w:sz w:val="28"/>
          <w:szCs w:val="28"/>
        </w:rPr>
        <w:t xml:space="preserve"> cha </w:t>
      </w:r>
      <w:proofErr w:type="spellStart"/>
      <w:r w:rsidRPr="00E85B41">
        <w:rPr>
          <w:rStyle w:val="Emphasis"/>
          <w:sz w:val="28"/>
          <w:szCs w:val="28"/>
        </w:rPr>
        <w:t>mẹ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của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bộ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đội</w:t>
      </w:r>
      <w:proofErr w:type="spellEnd"/>
      <w:r w:rsidRPr="00E85B41">
        <w:rPr>
          <w:rStyle w:val="Emphasis"/>
          <w:sz w:val="28"/>
          <w:szCs w:val="28"/>
        </w:rPr>
        <w:t>”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E85B41">
        <w:rPr>
          <w:sz w:val="28"/>
          <w:szCs w:val="28"/>
        </w:rPr>
        <w:t>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dựa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E85B41">
        <w:rPr>
          <w:sz w:val="28"/>
          <w:szCs w:val="28"/>
        </w:rPr>
        <w:t>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tin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con </w:t>
      </w:r>
      <w:proofErr w:type="spellStart"/>
      <w:r w:rsidRPr="00E85B41">
        <w:rPr>
          <w:sz w:val="28"/>
          <w:szCs w:val="28"/>
        </w:rPr>
        <w:t>em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ruột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thịt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gắn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E85B41">
        <w:rPr>
          <w:sz w:val="28"/>
          <w:szCs w:val="28"/>
        </w:rPr>
        <w:t>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E85B41">
        <w:rPr>
          <w:sz w:val="28"/>
          <w:szCs w:val="28"/>
        </w:rPr>
        <w:t>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giao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tiễn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hơn</w:t>
      </w:r>
      <w:proofErr w:type="spellEnd"/>
      <w:r w:rsidRPr="00E85B41">
        <w:rPr>
          <w:sz w:val="28"/>
          <w:szCs w:val="28"/>
        </w:rPr>
        <w:t xml:space="preserve"> 70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thấy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nguồn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bắt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bắt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từ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giữa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E85B41">
        <w:rPr>
          <w:sz w:val="28"/>
          <w:szCs w:val="28"/>
        </w:rPr>
        <w:t>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đùm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bọc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giúp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Pr="00E85B41">
        <w:rPr>
          <w:sz w:val="28"/>
          <w:szCs w:val="28"/>
        </w:rPr>
        <w:t>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>.</w:t>
      </w:r>
    </w:p>
    <w:sectPr w:rsidR="00E51EFB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51EFB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FA876-C6A7-45F9-B7BB-7FFEA124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2023-11-13T01:04:00Z</dcterms:created>
  <dcterms:modified xsi:type="dcterms:W3CDTF">2023-11-13T01:04:00Z</dcterms:modified>
</cp:coreProperties>
</file>