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862" w:rsidRDefault="00797862" w:rsidP="00797862">
      <w:pPr>
        <w:pStyle w:val="Heading1"/>
        <w:numPr>
          <w:ilvl w:val="0"/>
          <w:numId w:val="10"/>
        </w:numPr>
        <w:tabs>
          <w:tab w:val="left" w:pos="3140"/>
        </w:tabs>
        <w:spacing w:line="360" w:lineRule="auto"/>
        <w:ind w:right="15"/>
        <w:jc w:val="both"/>
      </w:pPr>
      <w:bookmarkStart w:id="0" w:name="_GoBack"/>
      <w:r>
        <w:t>Bác</w:t>
      </w:r>
      <w:r>
        <w:rPr>
          <w:spacing w:val="-1"/>
        </w:rPr>
        <w:t xml:space="preserve"> </w:t>
      </w:r>
      <w:r>
        <w:t>Hồ</w:t>
      </w:r>
      <w:r>
        <w:rPr>
          <w:spacing w:val="-4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cụ</w:t>
      </w:r>
      <w:r>
        <w:rPr>
          <w:spacing w:val="-2"/>
        </w:rPr>
        <w:t xml:space="preserve"> </w:t>
      </w:r>
      <w:r>
        <w:t>Phan Bội Châu</w:t>
      </w:r>
    </w:p>
    <w:bookmarkEnd w:id="0"/>
    <w:p w:rsidR="00797862" w:rsidRDefault="00797862" w:rsidP="00797862">
      <w:pPr>
        <w:pStyle w:val="BodyText"/>
        <w:spacing w:before="11" w:line="360" w:lineRule="auto"/>
        <w:ind w:left="0" w:hanging="2419"/>
        <w:jc w:val="both"/>
        <w:rPr>
          <w:b/>
          <w:sz w:val="23"/>
        </w:rPr>
      </w:pPr>
    </w:p>
    <w:p w:rsidR="00797862" w:rsidRPr="00797862" w:rsidRDefault="00797862" w:rsidP="00797862">
      <w:pPr>
        <w:pStyle w:val="BodyText"/>
        <w:spacing w:line="360" w:lineRule="auto"/>
        <w:ind w:left="0" w:firstLine="720"/>
        <w:jc w:val="both"/>
      </w:pPr>
      <w:r>
        <w:t>Bức</w:t>
      </w:r>
      <w:r>
        <w:rPr>
          <w:spacing w:val="-2"/>
        </w:rPr>
        <w:t xml:space="preserve"> </w:t>
      </w:r>
      <w:r>
        <w:t>thư</w:t>
      </w:r>
      <w:r>
        <w:rPr>
          <w:spacing w:val="-3"/>
        </w:rPr>
        <w:t xml:space="preserve"> </w:t>
      </w:r>
      <w:r>
        <w:t>Phan Bội</w:t>
      </w:r>
      <w:r>
        <w:rPr>
          <w:spacing w:val="-1"/>
        </w:rPr>
        <w:t xml:space="preserve"> </w:t>
      </w:r>
      <w:r>
        <w:t>Châu gửi</w:t>
      </w:r>
      <w:r>
        <w:rPr>
          <w:spacing w:val="-1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Thụy</w:t>
      </w:r>
      <w:r>
        <w:rPr>
          <w:spacing w:val="-5"/>
        </w:rPr>
        <w:t xml:space="preserve"> </w:t>
      </w:r>
      <w:r>
        <w:t>(Nguyễn</w:t>
      </w:r>
      <w:r>
        <w:rPr>
          <w:spacing w:val="-1"/>
        </w:rPr>
        <w:t xml:space="preserve"> </w:t>
      </w:r>
      <w:r>
        <w:t>Ái Quốc)</w:t>
      </w:r>
    </w:p>
    <w:p w:rsidR="00797862" w:rsidRDefault="00797862" w:rsidP="00797862">
      <w:pPr>
        <w:spacing w:before="1" w:line="360" w:lineRule="auto"/>
        <w:ind w:firstLine="720"/>
        <w:jc w:val="both"/>
        <w:rPr>
          <w:i/>
          <w:sz w:val="28"/>
          <w:lang w:val="en-US"/>
        </w:rPr>
      </w:pPr>
      <w:r>
        <w:rPr>
          <w:i/>
          <w:sz w:val="28"/>
        </w:rPr>
        <w:t>Người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kính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yêu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Bác,</w:t>
      </w:r>
    </w:p>
    <w:p w:rsidR="00797862" w:rsidRDefault="00797862" w:rsidP="00797862">
      <w:pPr>
        <w:spacing w:before="1"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Hôm trước anh Lâm (Đức Thụ) là anh Hồ (Hồ Tùng Mậu) gửi lại thư của Cháu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trong thư có nói tường tận về chuyện ông Hy Mã (Phan Châu Trinh). Tuy thư đưa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trực tiếp trên chuyện thật nhưng ngụ ý thật sâu sắc, mà lối lập luận lại dựa trên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những ý tưởng lớn, nhân đó mới biết là học vấn, tri thức của cháu nay đã tăng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trưởng qúa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nhiều,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qủa thật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phải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hai mươi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trước.</w:t>
      </w:r>
    </w:p>
    <w:p w:rsidR="00797862" w:rsidRDefault="00797862" w:rsidP="00797862">
      <w:pPr>
        <w:spacing w:before="120" w:line="360" w:lineRule="auto"/>
        <w:ind w:right="112" w:firstLine="720"/>
        <w:jc w:val="both"/>
        <w:rPr>
          <w:i/>
          <w:sz w:val="28"/>
        </w:rPr>
      </w:pPr>
      <w:r>
        <w:rPr>
          <w:i/>
          <w:sz w:val="28"/>
        </w:rPr>
        <w:t>Nhớ lại hai mươi năm trước đây khi đến nhà cháu uống rượu gò án ngâm thơ, anh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em cháu đều chửa thành niên, lúc đó Phan Bội Châu này đâu có ngờ rằng sau này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cháu sẽ trở thành một tiểu anh hùng như thế này. Bây giờ đem so kẻ già này với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rất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xấu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hổ.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>Nhận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được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liên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tiếp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hai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lá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thư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chúa,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thấy vừa buồn vừa mừng. Buồn là buồn cho thân bác, mà mừng là mừng cho đất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nước ta. Việc thừa kế nay đã có người, người đi sau giỏi hơn kẻ đi trước, trên tiền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đồ đen tối sẽ xuất hiện ánh sáng ban mai. Ngày xế đường cùng, chỉ sợ không được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đó,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bác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buồn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chính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mình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được?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Một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đời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tân khổ, gánh vác công chuyện một mình, được sức lớn của cháu giúp vào thì thì ắt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sẽ có nhiều người hưởng ứng theo. Việc gây dựng lại giang sơn, ngoài cháu có ai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để nhờ ủy thác gánh vác trách nhiệm thay mình. Có được niềm an ủi lớn lao như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thế,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làm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sao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bác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cảm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thấy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vui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mừng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được.</w:t>
      </w:r>
    </w:p>
    <w:p w:rsidR="00797862" w:rsidRDefault="00797862" w:rsidP="00797862">
      <w:pPr>
        <w:spacing w:before="121" w:line="360" w:lineRule="auto"/>
        <w:ind w:right="126" w:firstLine="720"/>
        <w:jc w:val="both"/>
        <w:rPr>
          <w:i/>
          <w:sz w:val="28"/>
        </w:rPr>
      </w:pPr>
      <w:r>
        <w:rPr>
          <w:i/>
          <w:sz w:val="28"/>
        </w:rPr>
        <w:t>Bác đang định tìm một dịp tốt về Quảng Đông một chuyến để đàm luận với cháu,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biết cháu còn ở lại Quảng Đông lâu mau, hoặc giả trong tương lai có định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đi chỗ khác không? Trong lòng bác có nhiều chuyện muốn hỏi ý kiến cháu, nhưng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không gặp mặt thì có thể làm sao bàn cho hết ý được? Làm sao được? Nếu không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coi già yếu là đồ bỏ thì cháu viết thư nhiều cho bác, bác thành thật yêu cầu cháu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đấy.</w:t>
      </w:r>
    </w:p>
    <w:p w:rsidR="00797862" w:rsidRDefault="00797862" w:rsidP="00797862">
      <w:pPr>
        <w:spacing w:before="120" w:line="360" w:lineRule="auto"/>
        <w:ind w:right="125" w:firstLine="720"/>
        <w:jc w:val="both"/>
        <w:rPr>
          <w:i/>
          <w:sz w:val="28"/>
        </w:rPr>
      </w:pPr>
      <w:r>
        <w:rPr>
          <w:i/>
          <w:sz w:val="28"/>
        </w:rPr>
        <w:t>Cần nhắc lại là Bội Châu lúc rời nước đã gần bốn mươi (ba mươi chín tuổi đến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Nhật) lại không tránh khỏi những trách nhiệm này nọ đặng chuyên chú học </w:t>
      </w:r>
      <w:r>
        <w:rPr>
          <w:i/>
          <w:sz w:val="28"/>
        </w:rPr>
        <w:lastRenderedPageBreak/>
        <w:t>hành,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cho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nên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trí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thức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lúc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bấy</w:t>
      </w:r>
      <w:r>
        <w:rPr>
          <w:i/>
          <w:spacing w:val="10"/>
          <w:sz w:val="28"/>
        </w:rPr>
        <w:t xml:space="preserve"> </w:t>
      </w:r>
      <w:r>
        <w:rPr>
          <w:i/>
          <w:sz w:val="28"/>
        </w:rPr>
        <w:t>giờ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vẫn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như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xưa.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học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vấn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rộng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rãi,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và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từng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đi</w:t>
      </w:r>
      <w:r>
        <w:rPr>
          <w:i/>
          <w:sz w:val="28"/>
          <w:lang w:val="en-US"/>
        </w:rPr>
        <w:t xml:space="preserve"> </w:t>
      </w:r>
      <w:r>
        <w:rPr>
          <w:i/>
          <w:sz w:val="28"/>
        </w:rPr>
        <w:t>nhiều nơi, hơn bác cả chục trăm lần. Tri thức và kế hoạch của cháu tất vượt sức đo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lường của Bác; không biết cháu có thể chia sẻ cùng bác một hai việc ? Bác rất hết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sức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mong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đợi,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mong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ngaị.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Vì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nếu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không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có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kế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hoạch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bất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quá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chỉ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làm những khách tha hương than thở không đâu cho hồn cố quốc, chả giống 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Hy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Mã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thì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cũng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giống ông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Phan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Bội Châu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mà thôi!</w:t>
      </w:r>
    </w:p>
    <w:p w:rsidR="00797862" w:rsidRDefault="00797862" w:rsidP="00797862">
      <w:pPr>
        <w:spacing w:before="120" w:line="360" w:lineRule="auto"/>
        <w:ind w:right="124" w:firstLine="720"/>
        <w:jc w:val="both"/>
        <w:rPr>
          <w:i/>
          <w:sz w:val="28"/>
        </w:rPr>
      </w:pPr>
      <w:r>
        <w:rPr>
          <w:i/>
          <w:sz w:val="28"/>
        </w:rPr>
        <w:t>Thư bất tận ngôn, mong cháu hiểu giùm cả những ý không viết thành lời. Chúc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cháu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bình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an.</w:t>
      </w:r>
    </w:p>
    <w:p w:rsidR="00797862" w:rsidRDefault="00797862" w:rsidP="00797862">
      <w:pPr>
        <w:spacing w:before="122"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Ngày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21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tháng 1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lịch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ta (14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1925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dương lịch)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viết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dưới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đèn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dầu.</w:t>
      </w:r>
    </w:p>
    <w:p w:rsidR="00797862" w:rsidRDefault="00797862" w:rsidP="00797862">
      <w:pPr>
        <w:pStyle w:val="BodyText"/>
        <w:spacing w:before="4" w:line="360" w:lineRule="auto"/>
        <w:ind w:left="0" w:firstLine="720"/>
        <w:jc w:val="both"/>
        <w:rPr>
          <w:i/>
          <w:sz w:val="24"/>
        </w:rPr>
      </w:pPr>
    </w:p>
    <w:p w:rsidR="00797862" w:rsidRDefault="00797862" w:rsidP="00797862">
      <w:pPr>
        <w:spacing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Chỗ bác ở đâu nơi đất khách thì Quốc Đống (Hồ Tùng Mậu) đã biết nên không ghi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ở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đây.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nhờ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Quốc Đống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chuyển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giúp.</w:t>
      </w:r>
    </w:p>
    <w:p w:rsidR="00797862" w:rsidRDefault="00797862" w:rsidP="00797862">
      <w:pPr>
        <w:spacing w:before="119" w:line="360" w:lineRule="auto"/>
        <w:ind w:firstLine="720"/>
        <w:jc w:val="both"/>
        <w:rPr>
          <w:i/>
          <w:sz w:val="28"/>
        </w:rPr>
      </w:pPr>
      <w:r>
        <w:rPr>
          <w:i/>
          <w:sz w:val="28"/>
        </w:rPr>
        <w:t>Bác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Thứ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cụ</w:t>
      </w:r>
    </w:p>
    <w:p w:rsidR="00B724F0" w:rsidRPr="00797862" w:rsidRDefault="00B724F0" w:rsidP="00797862">
      <w:pPr>
        <w:spacing w:line="360" w:lineRule="auto"/>
        <w:ind w:firstLine="720"/>
        <w:jc w:val="both"/>
      </w:pPr>
    </w:p>
    <w:sectPr w:rsidR="00B724F0" w:rsidRPr="00797862" w:rsidSect="0075086A">
      <w:pgSz w:w="11909" w:h="16834" w:code="9"/>
      <w:pgMar w:top="1152" w:right="1152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5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8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9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11630E"/>
    <w:rsid w:val="00532F3A"/>
    <w:rsid w:val="007466D3"/>
    <w:rsid w:val="0075086A"/>
    <w:rsid w:val="00797862"/>
    <w:rsid w:val="00B42BA0"/>
    <w:rsid w:val="00B724F0"/>
    <w:rsid w:val="00EF78E2"/>
    <w:rsid w:val="00F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2023-04-11T01:09:00Z</dcterms:created>
  <dcterms:modified xsi:type="dcterms:W3CDTF">2023-04-11T01:10:00Z</dcterms:modified>
</cp:coreProperties>
</file>