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D4D" w:rsidRDefault="00E24D4D" w:rsidP="00E24D4D">
      <w:pPr>
        <w:pStyle w:val="Heading1"/>
        <w:numPr>
          <w:ilvl w:val="1"/>
          <w:numId w:val="5"/>
        </w:numPr>
        <w:tabs>
          <w:tab w:val="left" w:pos="2397"/>
        </w:tabs>
        <w:jc w:val="left"/>
      </w:pPr>
      <w:r>
        <w:t>“</w:t>
      </w:r>
      <w:bookmarkStart w:id="0" w:name="_GoBack"/>
      <w:r>
        <w:t>Con</w:t>
      </w:r>
      <w:r>
        <w:rPr>
          <w:spacing w:val="-3"/>
        </w:rPr>
        <w:t xml:space="preserve"> </w:t>
      </w:r>
      <w:r>
        <w:t>đường</w:t>
      </w:r>
      <w:r>
        <w:rPr>
          <w:spacing w:val="-1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tôi</w:t>
      </w:r>
      <w:r>
        <w:rPr>
          <w:spacing w:val="-1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Lênin</w:t>
      </w:r>
      <w:bookmarkEnd w:id="0"/>
      <w:r>
        <w:t>”</w:t>
      </w:r>
    </w:p>
    <w:p w:rsidR="00E24D4D" w:rsidRDefault="00E24D4D" w:rsidP="00E24D4D">
      <w:pPr>
        <w:pStyle w:val="BodyText"/>
        <w:ind w:left="0"/>
        <w:rPr>
          <w:b/>
          <w:sz w:val="24"/>
        </w:rPr>
      </w:pPr>
    </w:p>
    <w:p w:rsidR="00E24D4D" w:rsidRDefault="00E24D4D" w:rsidP="00E24D4D">
      <w:pPr>
        <w:pStyle w:val="BodyText"/>
        <w:spacing w:line="360" w:lineRule="auto"/>
        <w:ind w:left="0" w:right="122" w:firstLine="720"/>
        <w:jc w:val="both"/>
      </w:pPr>
      <w:r>
        <w:t>Ngay sau Chiến tranh thế giới lần thứ nhất, tôi làm thuê ở Pari, khi thì làm cho một</w:t>
      </w:r>
      <w:r>
        <w:rPr>
          <w:lang w:val="en-US"/>
        </w:rPr>
        <w:t xml:space="preserve"> </w:t>
      </w:r>
      <w:r>
        <w:rPr>
          <w:spacing w:val="-67"/>
        </w:rPr>
        <w:t xml:space="preserve"> </w:t>
      </w:r>
      <w:r>
        <w:t>cửa hàng phóng đại ảnh, khi thì “vẽ đồ cổ mỹ n</w:t>
      </w:r>
      <w:r>
        <w:t xml:space="preserve">ghệ Trung Hoa” (do một xưởng của </w:t>
      </w:r>
      <w:r>
        <w:t>người Pháp làm ra). Hồi đó, tôi thường rải truyền đơn tố cáo tội ác bọn thực dân</w:t>
      </w:r>
      <w:r>
        <w:rPr>
          <w:spacing w:val="1"/>
        </w:rPr>
        <w:t xml:space="preserve"> </w:t>
      </w:r>
      <w:r>
        <w:t>Pháp ở</w:t>
      </w:r>
      <w:r>
        <w:rPr>
          <w:spacing w:val="-1"/>
        </w:rPr>
        <w:t xml:space="preserve"> </w:t>
      </w:r>
      <w:r>
        <w:t>Việt</w:t>
      </w:r>
      <w:r>
        <w:rPr>
          <w:spacing w:val="1"/>
        </w:rPr>
        <w:t xml:space="preserve"> </w:t>
      </w:r>
      <w:r>
        <w:t>Nam.</w:t>
      </w:r>
    </w:p>
    <w:p w:rsidR="00E24D4D" w:rsidRDefault="00E24D4D" w:rsidP="00E24D4D">
      <w:pPr>
        <w:pStyle w:val="BodyText"/>
        <w:spacing w:before="121" w:line="360" w:lineRule="auto"/>
        <w:ind w:left="0" w:right="126" w:firstLine="720"/>
        <w:jc w:val="both"/>
      </w:pPr>
      <w:r>
        <w:t>Lúc bấy giờ, tôi ủng hộ Cách mạng Tháng Mười chỉ là theo cảm tình tự nhiên. Tôi</w:t>
      </w:r>
      <w:r>
        <w:rPr>
          <w:spacing w:val="1"/>
        </w:rPr>
        <w:t xml:space="preserve"> </w:t>
      </w:r>
      <w:r>
        <w:t>chưa hiểu hết tầm quan trọng lịch sử của nó. Tôi kính yêu Lênin vì Lênin là một</w:t>
      </w:r>
      <w:r>
        <w:rPr>
          <w:spacing w:val="1"/>
        </w:rPr>
        <w:t xml:space="preserve"> </w:t>
      </w:r>
      <w:r>
        <w:t>người yêu nước vĩ đại đã giải phóng đồng bào mình; trước đó tôi chưa hề đọc một</w:t>
      </w:r>
      <w:r>
        <w:rPr>
          <w:spacing w:val="1"/>
        </w:rPr>
        <w:t xml:space="preserve"> </w:t>
      </w:r>
      <w:r>
        <w:t>quyển sách</w:t>
      </w:r>
      <w:r>
        <w:rPr>
          <w:spacing w:val="-2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của Lênin</w:t>
      </w:r>
      <w:r>
        <w:rPr>
          <w:spacing w:val="-3"/>
        </w:rPr>
        <w:t xml:space="preserve"> </w:t>
      </w:r>
      <w:r>
        <w:t>viết.</w:t>
      </w:r>
    </w:p>
    <w:p w:rsidR="00E24D4D" w:rsidRDefault="00E24D4D" w:rsidP="00E24D4D">
      <w:pPr>
        <w:pStyle w:val="BodyText"/>
        <w:spacing w:before="120" w:line="360" w:lineRule="auto"/>
        <w:ind w:left="0" w:right="114" w:firstLine="720"/>
        <w:jc w:val="both"/>
      </w:pPr>
      <w:r>
        <w:t>Tôi tham gia Đảng Xã hội Pháp chẳng qua là vì các “ông bà” ấy (hồi đó tôi gọi các</w:t>
      </w:r>
      <w:r>
        <w:rPr>
          <w:spacing w:val="1"/>
        </w:rPr>
        <w:t xml:space="preserve"> </w:t>
      </w:r>
      <w:r>
        <w:t>đồng chí của tôi như thế) - đã tỏ đồng tình với tôi, với cuộc đấu tranh của các dân</w:t>
      </w:r>
      <w:r>
        <w:rPr>
          <w:spacing w:val="1"/>
        </w:rPr>
        <w:t xml:space="preserve"> </w:t>
      </w:r>
      <w:r>
        <w:t>tộc bị áp bức. Còn như Đảng là gì, công đoàn là gì, chủ nghĩa xã hội và chủ nghĩa</w:t>
      </w:r>
      <w:r>
        <w:rPr>
          <w:spacing w:val="1"/>
        </w:rPr>
        <w:t xml:space="preserve"> </w:t>
      </w:r>
      <w:r>
        <w:t>cộng</w:t>
      </w:r>
      <w:r>
        <w:rPr>
          <w:spacing w:val="-4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gì,</w:t>
      </w:r>
      <w:r>
        <w:rPr>
          <w:spacing w:val="-1"/>
        </w:rPr>
        <w:t xml:space="preserve"> </w:t>
      </w:r>
      <w:r>
        <w:t>thì</w:t>
      </w:r>
      <w:r>
        <w:rPr>
          <w:spacing w:val="1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>chưa hiểu.</w:t>
      </w:r>
    </w:p>
    <w:p w:rsidR="00E24D4D" w:rsidRDefault="00E24D4D" w:rsidP="00E24D4D">
      <w:pPr>
        <w:pStyle w:val="BodyText"/>
        <w:spacing w:before="120" w:line="360" w:lineRule="auto"/>
        <w:ind w:left="0" w:right="118" w:firstLine="720"/>
        <w:jc w:val="both"/>
      </w:pPr>
      <w:r>
        <w:t>Hồi</w:t>
      </w:r>
      <w:r>
        <w:rPr>
          <w:spacing w:val="23"/>
        </w:rPr>
        <w:t xml:space="preserve"> </w:t>
      </w:r>
      <w:r>
        <w:t>ấy,</w:t>
      </w:r>
      <w:r>
        <w:rPr>
          <w:spacing w:val="21"/>
        </w:rPr>
        <w:t xml:space="preserve"> </w:t>
      </w:r>
      <w:r>
        <w:t>trong</w:t>
      </w:r>
      <w:r>
        <w:rPr>
          <w:spacing w:val="23"/>
        </w:rPr>
        <w:t xml:space="preserve"> </w:t>
      </w:r>
      <w:r>
        <w:t>các</w:t>
      </w:r>
      <w:r>
        <w:rPr>
          <w:spacing w:val="23"/>
        </w:rPr>
        <w:t xml:space="preserve"> </w:t>
      </w:r>
      <w:r>
        <w:t>chi</w:t>
      </w:r>
      <w:r>
        <w:rPr>
          <w:spacing w:val="21"/>
        </w:rPr>
        <w:t xml:space="preserve"> </w:t>
      </w:r>
      <w:r>
        <w:t>bộ</w:t>
      </w:r>
      <w:r>
        <w:rPr>
          <w:spacing w:val="23"/>
        </w:rPr>
        <w:t xml:space="preserve"> </w:t>
      </w:r>
      <w:r>
        <w:t>của</w:t>
      </w:r>
      <w:r>
        <w:rPr>
          <w:spacing w:val="23"/>
        </w:rPr>
        <w:t xml:space="preserve"> </w:t>
      </w:r>
      <w:r>
        <w:t>Đảng</w:t>
      </w:r>
      <w:r>
        <w:rPr>
          <w:spacing w:val="23"/>
        </w:rPr>
        <w:t xml:space="preserve"> </w:t>
      </w:r>
      <w:r>
        <w:t>Xã</w:t>
      </w:r>
      <w:r>
        <w:rPr>
          <w:spacing w:val="22"/>
        </w:rPr>
        <w:t xml:space="preserve"> </w:t>
      </w:r>
      <w:r>
        <w:t>hội,</w:t>
      </w:r>
      <w:r>
        <w:rPr>
          <w:spacing w:val="22"/>
        </w:rPr>
        <w:t xml:space="preserve"> </w:t>
      </w:r>
      <w:r>
        <w:t>người</w:t>
      </w:r>
      <w:r>
        <w:rPr>
          <w:spacing w:val="23"/>
        </w:rPr>
        <w:t xml:space="preserve"> </w:t>
      </w:r>
      <w:r>
        <w:t>ta</w:t>
      </w:r>
      <w:r>
        <w:rPr>
          <w:spacing w:val="22"/>
        </w:rPr>
        <w:t xml:space="preserve"> </w:t>
      </w:r>
      <w:r>
        <w:t>bàn</w:t>
      </w:r>
      <w:r>
        <w:rPr>
          <w:spacing w:val="24"/>
        </w:rPr>
        <w:t xml:space="preserve"> </w:t>
      </w:r>
      <w:r>
        <w:t>cãi</w:t>
      </w:r>
      <w:r>
        <w:rPr>
          <w:spacing w:val="21"/>
        </w:rPr>
        <w:t xml:space="preserve"> </w:t>
      </w:r>
      <w:r>
        <w:t>sôi</w:t>
      </w:r>
      <w:r>
        <w:rPr>
          <w:spacing w:val="23"/>
        </w:rPr>
        <w:t xml:space="preserve"> </w:t>
      </w:r>
      <w:r>
        <w:t>nổi</w:t>
      </w:r>
      <w:r>
        <w:rPr>
          <w:spacing w:val="24"/>
        </w:rPr>
        <w:t xml:space="preserve"> </w:t>
      </w:r>
      <w:r>
        <w:t>về</w:t>
      </w:r>
      <w:r>
        <w:rPr>
          <w:spacing w:val="20"/>
        </w:rPr>
        <w:t xml:space="preserve"> </w:t>
      </w:r>
      <w:r>
        <w:t>vấn</w:t>
      </w:r>
      <w:r>
        <w:rPr>
          <w:spacing w:val="23"/>
        </w:rPr>
        <w:t xml:space="preserve"> </w:t>
      </w:r>
      <w:r>
        <w:t>đề</w:t>
      </w:r>
      <w:r>
        <w:rPr>
          <w:spacing w:val="22"/>
        </w:rPr>
        <w:t xml:space="preserve"> </w:t>
      </w:r>
      <w:r>
        <w:t>có</w:t>
      </w:r>
      <w:r>
        <w:rPr>
          <w:spacing w:val="-67"/>
        </w:rPr>
        <w:t xml:space="preserve"> </w:t>
      </w:r>
      <w:r>
        <w:t>nên ở lại trong Quốc tế thứ hai, hay là nên tổ chức một Quốc tế thứ hai rưỡi, hoặc</w:t>
      </w:r>
      <w:r>
        <w:rPr>
          <w:spacing w:val="1"/>
        </w:rPr>
        <w:t xml:space="preserve"> </w:t>
      </w:r>
      <w:r>
        <w:t>tham gia Quốc tế thứ ba của Lê nin? Tôi dự rất đều các cuộc họp một tuần hai hoặc</w:t>
      </w:r>
      <w:r>
        <w:rPr>
          <w:spacing w:val="-67"/>
        </w:rPr>
        <w:t xml:space="preserve"> </w:t>
      </w:r>
      <w:r>
        <w:t>ba</w:t>
      </w:r>
      <w:r>
        <w:rPr>
          <w:spacing w:val="9"/>
        </w:rPr>
        <w:t xml:space="preserve"> </w:t>
      </w:r>
      <w:r>
        <w:t>lần.</w:t>
      </w:r>
      <w:r>
        <w:rPr>
          <w:spacing w:val="11"/>
        </w:rPr>
        <w:t xml:space="preserve"> </w:t>
      </w:r>
      <w:r>
        <w:t>Tôi</w:t>
      </w:r>
      <w:r>
        <w:rPr>
          <w:spacing w:val="10"/>
        </w:rPr>
        <w:t xml:space="preserve"> </w:t>
      </w:r>
      <w:r>
        <w:t>chăm</w:t>
      </w:r>
      <w:r>
        <w:rPr>
          <w:spacing w:val="7"/>
        </w:rPr>
        <w:t xml:space="preserve"> </w:t>
      </w:r>
      <w:r>
        <w:t>chú</w:t>
      </w:r>
      <w:r>
        <w:rPr>
          <w:spacing w:val="10"/>
        </w:rPr>
        <w:t xml:space="preserve"> </w:t>
      </w:r>
      <w:r>
        <w:t>nghe</w:t>
      </w:r>
      <w:r>
        <w:rPr>
          <w:spacing w:val="9"/>
        </w:rPr>
        <w:t xml:space="preserve"> </w:t>
      </w:r>
      <w:r>
        <w:t>những</w:t>
      </w:r>
      <w:r>
        <w:rPr>
          <w:spacing w:val="9"/>
        </w:rPr>
        <w:t xml:space="preserve"> </w:t>
      </w:r>
      <w:r>
        <w:t>người</w:t>
      </w:r>
      <w:r>
        <w:rPr>
          <w:spacing w:val="10"/>
        </w:rPr>
        <w:t xml:space="preserve"> </w:t>
      </w:r>
      <w:r>
        <w:t>phát</w:t>
      </w:r>
      <w:r>
        <w:rPr>
          <w:spacing w:val="8"/>
        </w:rPr>
        <w:t xml:space="preserve"> </w:t>
      </w:r>
      <w:r>
        <w:t>biểu</w:t>
      </w:r>
      <w:r>
        <w:rPr>
          <w:spacing w:val="11"/>
        </w:rPr>
        <w:t xml:space="preserve"> </w:t>
      </w:r>
      <w:r>
        <w:t>ý</w:t>
      </w:r>
      <w:r>
        <w:rPr>
          <w:spacing w:val="10"/>
        </w:rPr>
        <w:t xml:space="preserve"> </w:t>
      </w:r>
      <w:r>
        <w:t>kiến.</w:t>
      </w:r>
      <w:r>
        <w:rPr>
          <w:spacing w:val="11"/>
        </w:rPr>
        <w:t xml:space="preserve"> </w:t>
      </w:r>
      <w:r>
        <w:t>Lúc</w:t>
      </w:r>
      <w:r>
        <w:rPr>
          <w:spacing w:val="10"/>
        </w:rPr>
        <w:t xml:space="preserve"> </w:t>
      </w:r>
      <w:r>
        <w:t>đầu,</w:t>
      </w:r>
      <w:r>
        <w:rPr>
          <w:spacing w:val="11"/>
        </w:rPr>
        <w:t xml:space="preserve"> </w:t>
      </w:r>
      <w:r>
        <w:t>tôi</w:t>
      </w:r>
      <w:r>
        <w:rPr>
          <w:spacing w:val="10"/>
        </w:rPr>
        <w:t xml:space="preserve"> </w:t>
      </w:r>
      <w:r>
        <w:t>không</w:t>
      </w:r>
      <w:r>
        <w:rPr>
          <w:spacing w:val="11"/>
        </w:rPr>
        <w:t xml:space="preserve"> </w:t>
      </w:r>
      <w:r>
        <w:t>hiểu</w:t>
      </w:r>
      <w:r>
        <w:rPr>
          <w:lang w:val="en-US"/>
        </w:rPr>
        <w:t xml:space="preserve"> </w:t>
      </w:r>
      <w:r w:rsidRPr="00E24D4D">
        <w:t>đ</w:t>
      </w:r>
      <w:r>
        <w:t>ược hết. Tại sao người ta bàn cãi hăng như vậy? Với Quốc tế thứ hai, hoặc thứ hai</w:t>
      </w:r>
      <w:r>
        <w:rPr>
          <w:spacing w:val="-67"/>
        </w:rPr>
        <w:t xml:space="preserve"> </w:t>
      </w:r>
      <w:r>
        <w:t>rưỡi, hay là thứ ba, thì người ta cũng đều làm được cách mạng cả, sao lại phải cãi</w:t>
      </w:r>
      <w:r>
        <w:rPr>
          <w:spacing w:val="1"/>
        </w:rPr>
        <w:t xml:space="preserve"> </w:t>
      </w:r>
      <w:r>
        <w:t>nhau?</w:t>
      </w:r>
      <w:r>
        <w:rPr>
          <w:spacing w:val="1"/>
        </w:rPr>
        <w:t xml:space="preserve"> </w:t>
      </w:r>
      <w:r>
        <w:t>Và còn</w:t>
      </w:r>
      <w:r>
        <w:rPr>
          <w:spacing w:val="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tế thứ</w:t>
      </w:r>
      <w:r>
        <w:rPr>
          <w:spacing w:val="-4"/>
        </w:rPr>
        <w:t xml:space="preserve"> </w:t>
      </w:r>
      <w:r>
        <w:t>nhất nữa,</w:t>
      </w:r>
      <w:r>
        <w:rPr>
          <w:spacing w:val="-4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gì với</w:t>
      </w:r>
      <w:r>
        <w:rPr>
          <w:spacing w:val="1"/>
        </w:rPr>
        <w:t xml:space="preserve"> </w:t>
      </w:r>
      <w:r>
        <w:t>nó</w:t>
      </w:r>
      <w:r>
        <w:rPr>
          <w:spacing w:val="1"/>
        </w:rPr>
        <w:t xml:space="preserve"> </w:t>
      </w:r>
      <w:r>
        <w:t>rồi?</w:t>
      </w:r>
    </w:p>
    <w:p w:rsidR="00E24D4D" w:rsidRDefault="00E24D4D" w:rsidP="00E24D4D">
      <w:pPr>
        <w:pStyle w:val="BodyText"/>
        <w:spacing w:before="121" w:line="360" w:lineRule="auto"/>
        <w:ind w:left="0" w:right="122" w:firstLine="720"/>
        <w:jc w:val="both"/>
      </w:pPr>
      <w:r>
        <w:t>Điều mà tôi muốn biết hơn cả - và cũng chính là điều mà người ta không thảo luận</w:t>
      </w:r>
      <w:r>
        <w:rPr>
          <w:spacing w:val="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t>họp</w:t>
      </w:r>
      <w:r>
        <w:rPr>
          <w:spacing w:val="-4"/>
        </w:rPr>
        <w:t xml:space="preserve"> </w:t>
      </w:r>
      <w:r>
        <w:t>1à:</w:t>
      </w:r>
      <w:r>
        <w:rPr>
          <w:spacing w:val="-3"/>
        </w:rPr>
        <w:t xml:space="preserve"> </w:t>
      </w:r>
      <w:r>
        <w:t>vậy</w:t>
      </w:r>
      <w:r>
        <w:rPr>
          <w:spacing w:val="-2"/>
        </w:rPr>
        <w:t xml:space="preserve"> </w:t>
      </w:r>
      <w:r>
        <w:t>thì cái</w:t>
      </w:r>
      <w:r>
        <w:rPr>
          <w:spacing w:val="-3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bênh</w:t>
      </w:r>
      <w:r>
        <w:rPr>
          <w:spacing w:val="-4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t>nhân dân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địa?</w:t>
      </w:r>
    </w:p>
    <w:p w:rsidR="00E24D4D" w:rsidRDefault="00E24D4D" w:rsidP="00E24D4D">
      <w:pPr>
        <w:spacing w:before="119" w:line="360" w:lineRule="auto"/>
        <w:ind w:right="118" w:firstLine="720"/>
        <w:jc w:val="both"/>
        <w:rPr>
          <w:sz w:val="28"/>
        </w:rPr>
      </w:pPr>
      <w:r>
        <w:rPr>
          <w:sz w:val="28"/>
        </w:rPr>
        <w:t>Trong một cuộc họp, tôi đã nêu câu hỏi ấy lên, câu hỏi quan trọng nhất đối với tôi.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Có mấy đồng chí đã trả lời: Đó là Quốc tế thứ ba, chứ không phải Quốc tế </w:t>
      </w:r>
      <w:r>
        <w:rPr>
          <w:sz w:val="28"/>
        </w:rPr>
        <w:lastRenderedPageBreak/>
        <w:t>thứ hai.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Và một đồng chí đã đưa cho tôi đọc </w:t>
      </w:r>
      <w:r>
        <w:rPr>
          <w:i/>
          <w:sz w:val="28"/>
        </w:rPr>
        <w:t>Luận cương của Lênin về các vấn đề dân tộc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thuộc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địa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đăng</w:t>
      </w:r>
      <w:r>
        <w:rPr>
          <w:spacing w:val="1"/>
          <w:sz w:val="28"/>
        </w:rPr>
        <w:t xml:space="preserve"> </w:t>
      </w:r>
      <w:r>
        <w:rPr>
          <w:sz w:val="28"/>
        </w:rPr>
        <w:t>trên</w:t>
      </w:r>
      <w:r>
        <w:rPr>
          <w:spacing w:val="1"/>
          <w:sz w:val="28"/>
        </w:rPr>
        <w:t xml:space="preserve"> </w:t>
      </w:r>
      <w:r>
        <w:rPr>
          <w:sz w:val="28"/>
        </w:rPr>
        <w:t>báo</w:t>
      </w:r>
      <w:r>
        <w:rPr>
          <w:i/>
          <w:sz w:val="28"/>
        </w:rPr>
        <w:t>Nhân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đạo</w:t>
      </w:r>
      <w:r>
        <w:rPr>
          <w:sz w:val="28"/>
        </w:rPr>
        <w:t>.</w:t>
      </w:r>
    </w:p>
    <w:p w:rsidR="00E24D4D" w:rsidRDefault="00E24D4D" w:rsidP="00E24D4D">
      <w:pPr>
        <w:pStyle w:val="BodyText"/>
        <w:spacing w:before="120" w:line="360" w:lineRule="auto"/>
        <w:ind w:left="0" w:right="122" w:firstLine="720"/>
        <w:jc w:val="both"/>
      </w:pPr>
      <w:r>
        <w:t>Trong Luận cương ấy, có những chữ chính trị khó hiểu. Nhưng cứ đọc đi đọc lại</w:t>
      </w:r>
      <w:r>
        <w:rPr>
          <w:spacing w:val="1"/>
        </w:rPr>
        <w:t xml:space="preserve"> </w:t>
      </w:r>
      <w:r>
        <w:t>nhiều</w:t>
      </w:r>
      <w:r>
        <w:rPr>
          <w:spacing w:val="28"/>
        </w:rPr>
        <w:t xml:space="preserve"> </w:t>
      </w:r>
      <w:r>
        <w:t>lần,</w:t>
      </w:r>
      <w:r>
        <w:rPr>
          <w:spacing w:val="27"/>
        </w:rPr>
        <w:t xml:space="preserve"> </w:t>
      </w:r>
      <w:r>
        <w:t>cuối</w:t>
      </w:r>
      <w:r>
        <w:rPr>
          <w:spacing w:val="31"/>
        </w:rPr>
        <w:t xml:space="preserve"> </w:t>
      </w:r>
      <w:r>
        <w:t>cùng</w:t>
      </w:r>
      <w:r>
        <w:rPr>
          <w:spacing w:val="29"/>
        </w:rPr>
        <w:t xml:space="preserve"> </w:t>
      </w:r>
      <w:r>
        <w:t>tôi</w:t>
      </w:r>
      <w:r>
        <w:rPr>
          <w:spacing w:val="29"/>
        </w:rPr>
        <w:t xml:space="preserve"> </w:t>
      </w:r>
      <w:r>
        <w:t>cũng</w:t>
      </w:r>
      <w:r>
        <w:rPr>
          <w:spacing w:val="31"/>
        </w:rPr>
        <w:t xml:space="preserve"> </w:t>
      </w:r>
      <w:r>
        <w:t>hiểu</w:t>
      </w:r>
      <w:r>
        <w:rPr>
          <w:spacing w:val="28"/>
        </w:rPr>
        <w:t xml:space="preserve"> </w:t>
      </w:r>
      <w:r>
        <w:t>được</w:t>
      </w:r>
      <w:r>
        <w:rPr>
          <w:spacing w:val="28"/>
        </w:rPr>
        <w:t xml:space="preserve"> </w:t>
      </w:r>
      <w:r>
        <w:t>phần</w:t>
      </w:r>
      <w:r>
        <w:rPr>
          <w:spacing w:val="29"/>
        </w:rPr>
        <w:t xml:space="preserve"> </w:t>
      </w:r>
      <w:r>
        <w:t>chính.</w:t>
      </w:r>
      <w:r>
        <w:rPr>
          <w:spacing w:val="30"/>
        </w:rPr>
        <w:t xml:space="preserve"> </w:t>
      </w:r>
      <w:r>
        <w:t>Luận</w:t>
      </w:r>
      <w:r>
        <w:rPr>
          <w:spacing w:val="31"/>
        </w:rPr>
        <w:t xml:space="preserve"> </w:t>
      </w:r>
      <w:r>
        <w:t>cương</w:t>
      </w:r>
      <w:r>
        <w:rPr>
          <w:spacing w:val="30"/>
        </w:rPr>
        <w:t xml:space="preserve"> </w:t>
      </w:r>
      <w:r>
        <w:t>của</w:t>
      </w:r>
      <w:r>
        <w:rPr>
          <w:spacing w:val="31"/>
        </w:rPr>
        <w:t xml:space="preserve"> </w:t>
      </w:r>
      <w:r>
        <w:t>Lênin</w:t>
      </w:r>
      <w:r>
        <w:rPr>
          <w:spacing w:val="29"/>
        </w:rPr>
        <w:t xml:space="preserve"> </w:t>
      </w:r>
      <w:r>
        <w:t>làm</w:t>
      </w:r>
      <w:r>
        <w:rPr>
          <w:lang w:val="en-US"/>
        </w:rPr>
        <w:t xml:space="preserve"> </w:t>
      </w:r>
      <w:r>
        <w:rPr>
          <w:spacing w:val="-67"/>
        </w:rPr>
        <w:t xml:space="preserve"> </w:t>
      </w:r>
      <w:r>
        <w:t>cho tôi rất cảm động, phấn khởi, sáng tỏ, tin tưởng biết bao. Tôi vui mừng đến phát</w:t>
      </w:r>
      <w:r>
        <w:rPr>
          <w:spacing w:val="-67"/>
        </w:rPr>
        <w:t xml:space="preserve"> </w:t>
      </w:r>
      <w:r>
        <w:t>khóc lên. Ngồi một mình trong buồng mà tôi nói to lên như đang nói trước quần</w:t>
      </w:r>
      <w:r>
        <w:rPr>
          <w:spacing w:val="1"/>
        </w:rPr>
        <w:t xml:space="preserve"> </w:t>
      </w:r>
      <w:r>
        <w:t>chúng đông đảo: “Hỏi đồng bào bị đoạ đầy đau khổ</w:t>
      </w:r>
      <w:r>
        <w:t xml:space="preserve">. Đây là cái cần thiết cho chúng </w:t>
      </w:r>
      <w:r>
        <w:t>ta,</w:t>
      </w:r>
      <w:r>
        <w:rPr>
          <w:spacing w:val="-2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là con</w:t>
      </w:r>
      <w:r>
        <w:rPr>
          <w:spacing w:val="1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phóng chúng</w:t>
      </w:r>
      <w:r>
        <w:rPr>
          <w:spacing w:val="1"/>
        </w:rPr>
        <w:t xml:space="preserve"> </w:t>
      </w:r>
      <w:r>
        <w:t>ta!”.</w:t>
      </w:r>
    </w:p>
    <w:p w:rsidR="00E24D4D" w:rsidRDefault="00E24D4D" w:rsidP="00E24D4D">
      <w:pPr>
        <w:pStyle w:val="BodyText"/>
        <w:spacing w:before="120"/>
        <w:ind w:left="0" w:firstLine="720"/>
        <w:jc w:val="both"/>
      </w:pPr>
      <w:r>
        <w:t>Từ</w:t>
      </w:r>
      <w:r>
        <w:rPr>
          <w:spacing w:val="-3"/>
        </w:rPr>
        <w:t xml:space="preserve"> </w:t>
      </w:r>
      <w:r>
        <w:t>đó tôi</w:t>
      </w:r>
      <w:r>
        <w:rPr>
          <w:spacing w:val="-3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tin theo Lênin,</w:t>
      </w:r>
      <w:r>
        <w:rPr>
          <w:spacing w:val="-5"/>
        </w:rPr>
        <w:t xml:space="preserve"> </w:t>
      </w:r>
      <w:r>
        <w:t>tin theo</w:t>
      </w:r>
      <w:r>
        <w:rPr>
          <w:spacing w:val="-2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tế.</w:t>
      </w:r>
    </w:p>
    <w:p w:rsidR="00E24D4D" w:rsidRDefault="00E24D4D" w:rsidP="00E24D4D">
      <w:pPr>
        <w:pStyle w:val="BodyText"/>
        <w:spacing w:before="7"/>
        <w:ind w:left="0" w:firstLine="720"/>
        <w:rPr>
          <w:sz w:val="24"/>
        </w:rPr>
      </w:pPr>
    </w:p>
    <w:p w:rsidR="00E24D4D" w:rsidRDefault="00E24D4D" w:rsidP="00E24D4D">
      <w:pPr>
        <w:pStyle w:val="BodyText"/>
        <w:spacing w:line="360" w:lineRule="auto"/>
        <w:ind w:left="0" w:right="122" w:firstLine="720"/>
        <w:jc w:val="both"/>
      </w:pPr>
      <w:r>
        <w:t>Trước kia, trong các cuộc họp chi bộ tôi chỉ ngồi nghe người ta nói; tôi cảm thấy</w:t>
      </w:r>
      <w:r>
        <w:rPr>
          <w:spacing w:val="1"/>
        </w:rPr>
        <w:t xml:space="preserve"> </w:t>
      </w:r>
      <w:r>
        <w:t>người nào cũng có lý cả, tôi không phân biệt được ai đúng ai sai. Nhưng từ đó tôi</w:t>
      </w:r>
      <w:r>
        <w:rPr>
          <w:spacing w:val="1"/>
        </w:rPr>
        <w:t xml:space="preserve"> </w:t>
      </w:r>
      <w:r>
        <w:t>cũng xông vào những cuộc tranh luận. Tôi tham gia thảo luận sôi nổi. Mặc dù chưa</w:t>
      </w:r>
      <w:r>
        <w:rPr>
          <w:spacing w:val="-67"/>
        </w:rPr>
        <w:t xml:space="preserve"> </w:t>
      </w:r>
      <w:r>
        <w:t>biết đủ tiếng Pháp để nói hết ý nghĩ của mình, tôi vẫn đập mạnh những lời lẽ chống</w:t>
      </w:r>
      <w:r>
        <w:rPr>
          <w:spacing w:val="-67"/>
        </w:rPr>
        <w:t xml:space="preserve"> </w:t>
      </w:r>
      <w:r>
        <w:t>lại Lênin, chống lại Quốc tế thứ ba. Lý lẽ duy nhất của tôi là: Nếu đồng chí không</w:t>
      </w:r>
      <w:r>
        <w:rPr>
          <w:spacing w:val="1"/>
        </w:rPr>
        <w:t xml:space="preserve"> </w:t>
      </w:r>
      <w:r>
        <w:t>lên án chủ nghĩa thực dân, nếu đồng chí không bênh vực các dân tộc thuộc địa thì</w:t>
      </w:r>
      <w:r>
        <w:rPr>
          <w:spacing w:val="1"/>
        </w:rPr>
        <w:t xml:space="preserve"> </w:t>
      </w:r>
      <w:r>
        <w:t>đồng chí</w:t>
      </w:r>
      <w:r>
        <w:rPr>
          <w:spacing w:val="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cái cách</w:t>
      </w:r>
      <w:r>
        <w:rPr>
          <w:spacing w:val="2"/>
        </w:rPr>
        <w:t xml:space="preserve"> </w:t>
      </w:r>
      <w:r>
        <w:t>mạng</w:t>
      </w:r>
      <w:r>
        <w:rPr>
          <w:spacing w:val="1"/>
        </w:rPr>
        <w:t xml:space="preserve"> </w:t>
      </w:r>
      <w:r>
        <w:t>gì?</w:t>
      </w:r>
    </w:p>
    <w:p w:rsidR="00E24D4D" w:rsidRDefault="00E24D4D" w:rsidP="00E24D4D">
      <w:pPr>
        <w:pStyle w:val="BodyText"/>
        <w:spacing w:before="119" w:line="362" w:lineRule="auto"/>
        <w:ind w:left="0" w:right="125" w:firstLine="720"/>
        <w:jc w:val="both"/>
      </w:pPr>
      <w:r>
        <w:t>Không chỉ tham gia các</w:t>
      </w:r>
      <w:r>
        <w:rPr>
          <w:spacing w:val="1"/>
        </w:rPr>
        <w:t xml:space="preserve"> </w:t>
      </w:r>
      <w:r>
        <w:t>cuộc họp của</w:t>
      </w:r>
      <w:r>
        <w:rPr>
          <w:spacing w:val="1"/>
        </w:rPr>
        <w:t xml:space="preserve"> </w:t>
      </w:r>
      <w:r>
        <w:t>chi bộ mà</w:t>
      </w:r>
      <w:r>
        <w:rPr>
          <w:spacing w:val="1"/>
        </w:rPr>
        <w:t xml:space="preserve"> </w:t>
      </w:r>
      <w:r>
        <w:t>thôi, tôi còn đến những</w:t>
      </w:r>
      <w:r>
        <w:rPr>
          <w:spacing w:val="70"/>
        </w:rPr>
        <w:t xml:space="preserve"> </w:t>
      </w:r>
      <w:r>
        <w:t>chi bộ</w:t>
      </w:r>
      <w:r>
        <w:rPr>
          <w:spacing w:val="1"/>
        </w:rPr>
        <w:t xml:space="preserve"> </w:t>
      </w:r>
      <w:r>
        <w:t>khác</w:t>
      </w:r>
      <w:r>
        <w:rPr>
          <w:spacing w:val="12"/>
        </w:rPr>
        <w:t xml:space="preserve"> </w:t>
      </w:r>
      <w:r>
        <w:t>để</w:t>
      </w:r>
      <w:r>
        <w:rPr>
          <w:spacing w:val="10"/>
        </w:rPr>
        <w:t xml:space="preserve"> </w:t>
      </w:r>
      <w:r>
        <w:t>bênh</w:t>
      </w:r>
      <w:r>
        <w:rPr>
          <w:spacing w:val="11"/>
        </w:rPr>
        <w:t xml:space="preserve"> </w:t>
      </w:r>
      <w:r>
        <w:t>vực</w:t>
      </w:r>
      <w:r>
        <w:rPr>
          <w:spacing w:val="13"/>
        </w:rPr>
        <w:t xml:space="preserve"> </w:t>
      </w:r>
      <w:r>
        <w:t>lập</w:t>
      </w:r>
      <w:r>
        <w:rPr>
          <w:spacing w:val="10"/>
        </w:rPr>
        <w:t xml:space="preserve"> </w:t>
      </w:r>
      <w:r>
        <w:t>trường</w:t>
      </w:r>
      <w:r>
        <w:rPr>
          <w:spacing w:val="13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tôi''.</w:t>
      </w:r>
      <w:r>
        <w:rPr>
          <w:spacing w:val="11"/>
        </w:rPr>
        <w:t xml:space="preserve"> </w:t>
      </w:r>
      <w:r>
        <w:t>Ở</w:t>
      </w:r>
      <w:r>
        <w:rPr>
          <w:spacing w:val="11"/>
        </w:rPr>
        <w:t xml:space="preserve"> </w:t>
      </w:r>
      <w:r>
        <w:t>đây,</w:t>
      </w:r>
      <w:r>
        <w:rPr>
          <w:spacing w:val="13"/>
        </w:rPr>
        <w:t xml:space="preserve"> </w:t>
      </w:r>
      <w:r>
        <w:t>tôi</w:t>
      </w:r>
      <w:r>
        <w:rPr>
          <w:spacing w:val="13"/>
        </w:rPr>
        <w:t xml:space="preserve"> </w:t>
      </w:r>
      <w:r>
        <w:t>cần</w:t>
      </w:r>
      <w:r>
        <w:rPr>
          <w:spacing w:val="11"/>
        </w:rPr>
        <w:t xml:space="preserve"> </w:t>
      </w:r>
      <w:r>
        <w:t>nhắc</w:t>
      </w:r>
      <w:r>
        <w:rPr>
          <w:spacing w:val="13"/>
        </w:rPr>
        <w:t xml:space="preserve"> </w:t>
      </w:r>
      <w:r>
        <w:t>thêm</w:t>
      </w:r>
      <w:r>
        <w:rPr>
          <w:spacing w:val="9"/>
        </w:rPr>
        <w:t xml:space="preserve"> </w:t>
      </w:r>
      <w:r>
        <w:t>rằng</w:t>
      </w:r>
      <w:r>
        <w:rPr>
          <w:spacing w:val="13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đồng</w:t>
      </w:r>
      <w:r>
        <w:rPr>
          <w:spacing w:val="13"/>
        </w:rPr>
        <w:t xml:space="preserve"> </w:t>
      </w:r>
      <w:r>
        <w:t>chí</w:t>
      </w:r>
      <w:r>
        <w:rPr>
          <w:lang w:val="en-US"/>
        </w:rPr>
        <w:t xml:space="preserve"> </w:t>
      </w:r>
      <w:r>
        <w:t>Mácxen Casanh, Vayăng Cutuyariê, Môngmútxô và nhiều đồng chí khác đã giúp</w:t>
      </w:r>
      <w:r>
        <w:rPr>
          <w:spacing w:val="1"/>
        </w:rPr>
        <w:t xml:space="preserve"> </w:t>
      </w:r>
      <w:r>
        <w:t>đỡ tôi hiểu biết thêm. Cuối cùng ở Đại hội thành phố Tua, tôi cùng các đồng chí ấy</w:t>
      </w:r>
      <w:r>
        <w:rPr>
          <w:spacing w:val="-67"/>
        </w:rPr>
        <w:t xml:space="preserve"> </w:t>
      </w:r>
      <w:r>
        <w:t>biểu</w:t>
      </w:r>
      <w:r>
        <w:rPr>
          <w:spacing w:val="-4"/>
        </w:rPr>
        <w:t xml:space="preserve"> </w:t>
      </w:r>
      <w:r>
        <w:t>quyết</w:t>
      </w:r>
      <w:r>
        <w:rPr>
          <w:spacing w:val="1"/>
        </w:rPr>
        <w:t xml:space="preserve"> </w:t>
      </w:r>
      <w:r>
        <w:t>tán</w:t>
      </w:r>
      <w:r>
        <w:rPr>
          <w:spacing w:val="1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tham</w:t>
      </w:r>
      <w:r>
        <w:rPr>
          <w:spacing w:val="-5"/>
        </w:rPr>
        <w:t xml:space="preserve"> </w:t>
      </w:r>
      <w:r>
        <w:t>gia Quốc tế</w:t>
      </w:r>
      <w:r>
        <w:rPr>
          <w:spacing w:val="-2"/>
        </w:rPr>
        <w:t xml:space="preserve"> </w:t>
      </w:r>
      <w:r>
        <w:t>thứ</w:t>
      </w:r>
      <w:r>
        <w:rPr>
          <w:spacing w:val="-5"/>
        </w:rPr>
        <w:t xml:space="preserve"> </w:t>
      </w:r>
      <w:r>
        <w:t>ba.</w:t>
      </w:r>
    </w:p>
    <w:p w:rsidR="00E24D4D" w:rsidRDefault="00E24D4D" w:rsidP="00E24D4D">
      <w:pPr>
        <w:pStyle w:val="BodyText"/>
        <w:spacing w:before="121" w:line="360" w:lineRule="auto"/>
        <w:ind w:left="0" w:right="117" w:firstLine="720"/>
        <w:jc w:val="both"/>
      </w:pPr>
      <w:r>
        <w:t>Lúc đầu, chính là chủ nghĩa yêu nước chứ chưa phải chủ nghĩa cộng sản đã đưa tôi</w:t>
      </w:r>
      <w:r>
        <w:rPr>
          <w:spacing w:val="1"/>
        </w:rPr>
        <w:t xml:space="preserve"> </w:t>
      </w:r>
      <w:r>
        <w:t>tin theo Lênin, tán thành theo Quốc tế thứ ba. Từng bước một, trong cuộc đấu tranh</w:t>
      </w:r>
      <w:r>
        <w:rPr>
          <w:spacing w:val="-67"/>
        </w:rPr>
        <w:t xml:space="preserve"> </w:t>
      </w:r>
      <w:r>
        <w:t>vừa nghiên cứu lý luận Mác - Lênin, vừa làm công tác thực tế, dần dần tôi hiểu</w:t>
      </w:r>
      <w:r>
        <w:rPr>
          <w:spacing w:val="1"/>
        </w:rPr>
        <w:t xml:space="preserve"> </w:t>
      </w:r>
      <w:r>
        <w:t>được</w:t>
      </w:r>
      <w:r>
        <w:rPr>
          <w:spacing w:val="24"/>
        </w:rPr>
        <w:t xml:space="preserve"> </w:t>
      </w:r>
      <w:r>
        <w:t>rằng</w:t>
      </w:r>
      <w:r>
        <w:rPr>
          <w:spacing w:val="24"/>
        </w:rPr>
        <w:t xml:space="preserve"> </w:t>
      </w:r>
      <w:r>
        <w:t>chỉ</w:t>
      </w:r>
      <w:r>
        <w:rPr>
          <w:spacing w:val="22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chủ</w:t>
      </w:r>
      <w:r>
        <w:rPr>
          <w:spacing w:val="22"/>
        </w:rPr>
        <w:t xml:space="preserve"> </w:t>
      </w:r>
      <w:r>
        <w:t>nghĩa</w:t>
      </w:r>
      <w:r>
        <w:rPr>
          <w:spacing w:val="21"/>
        </w:rPr>
        <w:t xml:space="preserve"> </w:t>
      </w:r>
      <w:r>
        <w:t>xã</w:t>
      </w:r>
      <w:r>
        <w:rPr>
          <w:spacing w:val="21"/>
        </w:rPr>
        <w:t xml:space="preserve"> </w:t>
      </w:r>
      <w:r>
        <w:t>hội,</w:t>
      </w:r>
      <w:r>
        <w:rPr>
          <w:spacing w:val="24"/>
        </w:rPr>
        <w:t xml:space="preserve"> </w:t>
      </w:r>
      <w:r>
        <w:t>chủ</w:t>
      </w:r>
      <w:r>
        <w:rPr>
          <w:spacing w:val="24"/>
        </w:rPr>
        <w:t xml:space="preserve"> </w:t>
      </w:r>
      <w:r>
        <w:t>nghĩa</w:t>
      </w:r>
      <w:r>
        <w:rPr>
          <w:spacing w:val="21"/>
        </w:rPr>
        <w:t xml:space="preserve"> </w:t>
      </w:r>
      <w:r>
        <w:t>cộng</w:t>
      </w:r>
      <w:r>
        <w:rPr>
          <w:spacing w:val="22"/>
        </w:rPr>
        <w:t xml:space="preserve"> </w:t>
      </w:r>
      <w:r>
        <w:t>sản</w:t>
      </w:r>
      <w:r>
        <w:rPr>
          <w:spacing w:val="25"/>
        </w:rPr>
        <w:t xml:space="preserve"> </w:t>
      </w:r>
      <w:r>
        <w:t>mới</w:t>
      </w:r>
      <w:r>
        <w:rPr>
          <w:spacing w:val="24"/>
        </w:rPr>
        <w:t xml:space="preserve"> </w:t>
      </w:r>
      <w:r>
        <w:t>giải</w:t>
      </w:r>
      <w:r>
        <w:rPr>
          <w:spacing w:val="22"/>
        </w:rPr>
        <w:t xml:space="preserve"> </w:t>
      </w:r>
      <w:r>
        <w:t>phóng</w:t>
      </w:r>
      <w:r>
        <w:rPr>
          <w:spacing w:val="23"/>
        </w:rPr>
        <w:t xml:space="preserve"> </w:t>
      </w:r>
      <w:r>
        <w:t>được</w:t>
      </w:r>
      <w:r>
        <w:rPr>
          <w:spacing w:val="21"/>
        </w:rPr>
        <w:t xml:space="preserve"> </w:t>
      </w:r>
      <w:r>
        <w:lastRenderedPageBreak/>
        <w:t>các</w:t>
      </w:r>
      <w:r>
        <w:rPr>
          <w:spacing w:val="-68"/>
        </w:rPr>
        <w:t xml:space="preserve"> </w:t>
      </w:r>
      <w:r>
        <w:t>dân tộc</w:t>
      </w:r>
      <w:r>
        <w:rPr>
          <w:spacing w:val="-1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t>áp bức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lao</w:t>
      </w:r>
      <w:r>
        <w:rPr>
          <w:spacing w:val="1"/>
        </w:rPr>
        <w:t xml:space="preserve"> </w:t>
      </w:r>
      <w:r>
        <w:t>động trên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giới</w:t>
      </w:r>
      <w:r>
        <w:rPr>
          <w:spacing w:val="-3"/>
        </w:rPr>
        <w:t xml:space="preserve"> </w:t>
      </w:r>
      <w:r>
        <w:t>khỏi</w:t>
      </w:r>
      <w:r>
        <w:rPr>
          <w:spacing w:val="1"/>
        </w:rPr>
        <w:t xml:space="preserve"> </w:t>
      </w:r>
      <w:r>
        <w:t>ách nô</w:t>
      </w:r>
      <w:r>
        <w:rPr>
          <w:spacing w:val="1"/>
        </w:rPr>
        <w:t xml:space="preserve"> </w:t>
      </w:r>
      <w:r>
        <w:t>lệ.</w:t>
      </w:r>
    </w:p>
    <w:p w:rsidR="00E24D4D" w:rsidRDefault="00E24D4D" w:rsidP="00E24D4D">
      <w:pPr>
        <w:pStyle w:val="BodyText"/>
        <w:spacing w:before="120" w:line="360" w:lineRule="auto"/>
        <w:ind w:left="0" w:right="121" w:firstLine="720"/>
        <w:jc w:val="both"/>
      </w:pPr>
      <w:r>
        <w:t>Ở nước ta và ở Trung Quốc cũng vậy, có câu chuyện đời xưa về cái '”cẩm nang”</w:t>
      </w:r>
      <w:r>
        <w:rPr>
          <w:spacing w:val="1"/>
        </w:rPr>
        <w:t xml:space="preserve"> </w:t>
      </w:r>
      <w:r>
        <w:t>đầy phép</w:t>
      </w:r>
      <w:r>
        <w:rPr>
          <w:spacing w:val="1"/>
        </w:rPr>
        <w:t xml:space="preserve"> </w:t>
      </w:r>
      <w:r>
        <w:t>lạ thần tình. Khi người ta</w:t>
      </w:r>
      <w:r>
        <w:rPr>
          <w:spacing w:val="1"/>
        </w:rPr>
        <w:t xml:space="preserve"> </w:t>
      </w:r>
      <w:r>
        <w:t>gặp những khó khăn lớn, người</w:t>
      </w:r>
      <w:r>
        <w:rPr>
          <w:spacing w:val="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mở</w:t>
      </w:r>
      <w:r>
        <w:rPr>
          <w:spacing w:val="70"/>
        </w:rPr>
        <w:t xml:space="preserve"> </w:t>
      </w:r>
      <w:r>
        <w:t>cẩm</w:t>
      </w:r>
      <w:r>
        <w:rPr>
          <w:spacing w:val="1"/>
        </w:rPr>
        <w:t xml:space="preserve"> </w:t>
      </w:r>
      <w:r>
        <w:t>nang ra, thì thấy ngay cách giải quyết. Chủ nghĩa Lênin đối với chúng ta, những</w:t>
      </w:r>
      <w:r>
        <w:rPr>
          <w:spacing w:val="1"/>
        </w:rPr>
        <w:t xml:space="preserve"> </w:t>
      </w:r>
      <w:r>
        <w:t>người cách mạng và nhân dân Việt Nam, không những là cái ''cẩm nang'' thần kỳ,</w:t>
      </w:r>
      <w:r>
        <w:rPr>
          <w:spacing w:val="1"/>
        </w:rPr>
        <w:t xml:space="preserve"> </w:t>
      </w:r>
      <w:r>
        <w:t>không</w:t>
      </w:r>
      <w:r>
        <w:rPr>
          <w:spacing w:val="12"/>
        </w:rPr>
        <w:t xml:space="preserve"> </w:t>
      </w:r>
      <w:r>
        <w:t>những</w:t>
      </w:r>
      <w:r>
        <w:rPr>
          <w:spacing w:val="15"/>
        </w:rPr>
        <w:t xml:space="preserve"> </w:t>
      </w:r>
      <w:r>
        <w:t>là</w:t>
      </w:r>
      <w:r>
        <w:rPr>
          <w:spacing w:val="14"/>
        </w:rPr>
        <w:t xml:space="preserve"> </w:t>
      </w:r>
      <w:r>
        <w:t>cái</w:t>
      </w:r>
      <w:r>
        <w:rPr>
          <w:spacing w:val="13"/>
        </w:rPr>
        <w:t xml:space="preserve"> </w:t>
      </w:r>
      <w:r>
        <w:t>kim</w:t>
      </w:r>
      <w:r>
        <w:rPr>
          <w:spacing w:val="9"/>
        </w:rPr>
        <w:t xml:space="preserve"> </w:t>
      </w:r>
      <w:r>
        <w:t>chỉ</w:t>
      </w:r>
      <w:r>
        <w:rPr>
          <w:spacing w:val="16"/>
        </w:rPr>
        <w:t xml:space="preserve"> </w:t>
      </w:r>
      <w:r>
        <w:t>nam,</w:t>
      </w:r>
      <w:r>
        <w:rPr>
          <w:spacing w:val="15"/>
        </w:rPr>
        <w:t xml:space="preserve"> </w:t>
      </w:r>
      <w:r>
        <w:t>mà</w:t>
      </w:r>
      <w:r>
        <w:rPr>
          <w:spacing w:val="14"/>
        </w:rPr>
        <w:t xml:space="preserve"> </w:t>
      </w:r>
      <w:r>
        <w:t>còn</w:t>
      </w:r>
      <w:r>
        <w:rPr>
          <w:spacing w:val="15"/>
        </w:rPr>
        <w:t xml:space="preserve"> </w:t>
      </w:r>
      <w:r>
        <w:t>là</w:t>
      </w:r>
      <w:r>
        <w:rPr>
          <w:spacing w:val="17"/>
        </w:rPr>
        <w:t xml:space="preserve"> </w:t>
      </w:r>
      <w:r>
        <w:t>mặt</w:t>
      </w:r>
      <w:r>
        <w:rPr>
          <w:spacing w:val="15"/>
        </w:rPr>
        <w:t xml:space="preserve"> </w:t>
      </w:r>
      <w:r>
        <w:t>trời</w:t>
      </w:r>
      <w:r>
        <w:rPr>
          <w:spacing w:val="15"/>
        </w:rPr>
        <w:t xml:space="preserve"> </w:t>
      </w:r>
      <w:r>
        <w:t>soi</w:t>
      </w:r>
      <w:r>
        <w:rPr>
          <w:spacing w:val="13"/>
        </w:rPr>
        <w:t xml:space="preserve"> </w:t>
      </w:r>
      <w:r>
        <w:t>sáng</w:t>
      </w:r>
      <w:r>
        <w:rPr>
          <w:spacing w:val="15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đường</w:t>
      </w:r>
      <w:r>
        <w:rPr>
          <w:spacing w:val="16"/>
        </w:rPr>
        <w:t xml:space="preserve"> </w:t>
      </w:r>
      <w:r>
        <w:t>chúng</w:t>
      </w:r>
      <w:r>
        <w:rPr>
          <w:spacing w:val="15"/>
        </w:rPr>
        <w:t xml:space="preserve"> </w:t>
      </w:r>
      <w:r>
        <w:t xml:space="preserve">ta </w:t>
      </w:r>
      <w:r>
        <w:rPr>
          <w:spacing w:val="-68"/>
          <w:lang w:val="en-US"/>
        </w:rPr>
        <w:t xml:space="preserve">   </w:t>
      </w:r>
      <w:r>
        <w:t>đi</w:t>
      </w:r>
      <w:r>
        <w:rPr>
          <w:spacing w:val="-3"/>
        </w:rPr>
        <w:t xml:space="preserve"> </w:t>
      </w:r>
      <w:r>
        <w:t>tới thắng</w:t>
      </w:r>
      <w:r>
        <w:rPr>
          <w:spacing w:val="-4"/>
        </w:rPr>
        <w:t xml:space="preserve"> </w:t>
      </w:r>
      <w:r>
        <w:t>lợi</w:t>
      </w:r>
      <w:r>
        <w:rPr>
          <w:spacing w:val="-3"/>
        </w:rPr>
        <w:t xml:space="preserve"> </w:t>
      </w:r>
      <w:r>
        <w:t>cuối cùng,</w:t>
      </w:r>
      <w:r>
        <w:rPr>
          <w:spacing w:val="-2"/>
        </w:rPr>
        <w:t xml:space="preserve"> </w:t>
      </w:r>
      <w:r>
        <w:t>đi tới chủ nghĩa</w:t>
      </w:r>
      <w:r>
        <w:rPr>
          <w:spacing w:val="-4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 và</w:t>
      </w:r>
      <w:r>
        <w:rPr>
          <w:spacing w:val="-1"/>
        </w:rPr>
        <w:t xml:space="preserve"> </w:t>
      </w:r>
      <w:r>
        <w:t>chủ nghĩa</w:t>
      </w:r>
      <w:r>
        <w:rPr>
          <w:spacing w:val="-1"/>
        </w:rPr>
        <w:t xml:space="preserve"> </w:t>
      </w:r>
      <w:r>
        <w:t>cộng sản./.</w:t>
      </w:r>
    </w:p>
    <w:p w:rsidR="00532F3A" w:rsidRPr="00E24D4D" w:rsidRDefault="00532F3A" w:rsidP="00E24D4D"/>
    <w:sectPr w:rsidR="00532F3A" w:rsidRPr="00E2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22752417"/>
    <w:multiLevelType w:val="hybridMultilevel"/>
    <w:tmpl w:val="7082C274"/>
    <w:lvl w:ilvl="0" w:tplc="5204E4B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02E201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3A8362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55CD06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4FEED94E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D6C10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184169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DB2CD2C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968C00A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532F3A"/>
    <w:rsid w:val="007466D3"/>
    <w:rsid w:val="00E24D4D"/>
    <w:rsid w:val="00E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2023-04-10T03:37:00Z</dcterms:created>
  <dcterms:modified xsi:type="dcterms:W3CDTF">2023-04-10T03:37:00Z</dcterms:modified>
</cp:coreProperties>
</file>