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F0" w:rsidRDefault="00B724F0" w:rsidP="00B724F0">
      <w:pPr>
        <w:pStyle w:val="Heading1"/>
        <w:numPr>
          <w:ilvl w:val="0"/>
          <w:numId w:val="8"/>
        </w:numPr>
        <w:tabs>
          <w:tab w:val="left" w:pos="2244"/>
        </w:tabs>
      </w:pPr>
      <w:r>
        <w:t>Niềm</w:t>
      </w:r>
      <w:r>
        <w:rPr>
          <w:spacing w:val="-6"/>
        </w:rPr>
        <w:t xml:space="preserve"> </w:t>
      </w:r>
      <w:r>
        <w:t>hy</w:t>
      </w:r>
      <w:r>
        <w:rPr>
          <w:spacing w:val="-1"/>
        </w:rPr>
        <w:t xml:space="preserve"> </w:t>
      </w:r>
      <w:r>
        <w:t>vọng cuối đời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Phan</w:t>
      </w:r>
      <w:r>
        <w:rPr>
          <w:spacing w:val="-1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Trinh</w:t>
      </w:r>
    </w:p>
    <w:p w:rsidR="00B724F0" w:rsidRDefault="00B724F0" w:rsidP="00B724F0">
      <w:pPr>
        <w:pStyle w:val="BodyText"/>
        <w:spacing w:before="4"/>
        <w:ind w:left="0"/>
        <w:rPr>
          <w:b/>
          <w:sz w:val="24"/>
        </w:rPr>
      </w:pPr>
    </w:p>
    <w:p w:rsidR="00B724F0" w:rsidRDefault="00B724F0" w:rsidP="00B724F0">
      <w:pPr>
        <w:spacing w:line="360" w:lineRule="auto"/>
        <w:ind w:left="100" w:right="119"/>
        <w:jc w:val="both"/>
        <w:rPr>
          <w:b/>
          <w:sz w:val="28"/>
        </w:rPr>
      </w:pPr>
      <w:r>
        <w:rPr>
          <w:b/>
          <w:sz w:val="28"/>
        </w:rPr>
        <w:t>Phan Châu Trinh là nhà yêu nước lớn của Việt Nam đầu thế kỷ XX. Về tuổi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tác, Phan Châu Trinh là bậc cha chú của Nguyễn Ái Quốc. Mặc dù giữa hai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người có sự khác nhau về phương pháp cứu nước, nhưng đối với Phan Châu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Trinh, Nguyễn Ái Quốc luôn một lòng tôn kính. Trong thời gian cả hai người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cùng sống ở châu Âu, nhưng có lúc không gần nhau: Nguyễn Ái Quốc ở Anh,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Phan Châu Trinh ở Pháp; Nguyễn Ái Quốc đã có một số lần viết thư gửi cụ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 xảy ra Chiến tranh thế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giới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nhất.</w:t>
      </w:r>
    </w:p>
    <w:p w:rsidR="00B724F0" w:rsidRDefault="00B724F0" w:rsidP="00B724F0">
      <w:pPr>
        <w:pStyle w:val="BodyText"/>
        <w:spacing w:before="114" w:line="360" w:lineRule="auto"/>
        <w:ind w:right="123"/>
        <w:jc w:val="both"/>
      </w:pPr>
      <w:r>
        <w:t>Sau Chiến tranh thế giới thứ nhất, Nguyễn Ái Quốc về hoạt động ở Pari và được cụ</w:t>
      </w:r>
      <w:r>
        <w:rPr>
          <w:spacing w:val="-67"/>
        </w:rPr>
        <w:t xml:space="preserve"> </w:t>
      </w:r>
      <w:r>
        <w:t>Phan Châu Trinh giúp đỡ rất nhiều. Ở Pari lúc đó còn có luật sư Phan Văn Trường.</w:t>
      </w:r>
      <w:r>
        <w:rPr>
          <w:spacing w:val="-67"/>
        </w:rPr>
        <w:t xml:space="preserve"> </w:t>
      </w:r>
      <w:r>
        <w:t>Vào tháng</w:t>
      </w:r>
      <w:r>
        <w:rPr>
          <w:spacing w:val="-4"/>
        </w:rPr>
        <w:t xml:space="preserve"> </w:t>
      </w:r>
      <w:r>
        <w:t>11-1919,</w:t>
      </w:r>
      <w:r>
        <w:rPr>
          <w:spacing w:val="-4"/>
        </w:rPr>
        <w:t xml:space="preserve"> </w:t>
      </w:r>
      <w:r>
        <w:t>mật thám</w:t>
      </w:r>
      <w:r>
        <w:rPr>
          <w:spacing w:val="-5"/>
        </w:rPr>
        <w:t xml:space="preserve"> </w:t>
      </w:r>
      <w:r>
        <w:t>Pháp có</w:t>
      </w:r>
      <w:r>
        <w:rPr>
          <w:spacing w:val="1"/>
        </w:rPr>
        <w:t xml:space="preserve"> </w:t>
      </w:r>
      <w:r>
        <w:t>nhận xét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ba người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B724F0" w:rsidRDefault="00B724F0" w:rsidP="00B724F0">
      <w:pPr>
        <w:pStyle w:val="BodyText"/>
        <w:spacing w:before="121" w:line="360" w:lineRule="auto"/>
        <w:ind w:right="119"/>
        <w:jc w:val="both"/>
      </w:pPr>
      <w:r>
        <w:t>“Đa số những người thông ngôn đã nhận xét về Phan Châu Trinh là một nhà cách</w:t>
      </w:r>
      <w:r>
        <w:rPr>
          <w:spacing w:val="1"/>
        </w:rPr>
        <w:t xml:space="preserve"> </w:t>
      </w:r>
      <w:r>
        <w:t>mạng</w:t>
      </w:r>
      <w:r>
        <w:rPr>
          <w:spacing w:val="15"/>
        </w:rPr>
        <w:t xml:space="preserve"> </w:t>
      </w:r>
      <w:r>
        <w:t>khôn</w:t>
      </w:r>
      <w:r>
        <w:rPr>
          <w:spacing w:val="16"/>
        </w:rPr>
        <w:t xml:space="preserve"> </w:t>
      </w:r>
      <w:r>
        <w:t>khéo,</w:t>
      </w:r>
      <w:r>
        <w:rPr>
          <w:spacing w:val="14"/>
        </w:rPr>
        <w:t xml:space="preserve"> </w:t>
      </w:r>
      <w:r>
        <w:t>Phan</w:t>
      </w:r>
      <w:r>
        <w:rPr>
          <w:spacing w:val="15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Trường</w:t>
      </w:r>
      <w:r>
        <w:rPr>
          <w:spacing w:val="16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dịch</w:t>
      </w:r>
      <w:r>
        <w:rPr>
          <w:spacing w:val="16"/>
        </w:rPr>
        <w:t xml:space="preserve"> </w:t>
      </w:r>
      <w:r>
        <w:t>tư</w:t>
      </w:r>
      <w:r>
        <w:rPr>
          <w:spacing w:val="13"/>
        </w:rPr>
        <w:t xml:space="preserve"> </w:t>
      </w:r>
      <w:r>
        <w:t>tưởng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ông,</w:t>
      </w:r>
      <w:r>
        <w:rPr>
          <w:spacing w:val="13"/>
        </w:rPr>
        <w:t xml:space="preserve"> </w:t>
      </w:r>
      <w:r>
        <w:t>còn</w:t>
      </w:r>
      <w:r>
        <w:rPr>
          <w:spacing w:val="16"/>
        </w:rPr>
        <w:t xml:space="preserve"> </w:t>
      </w:r>
      <w:r>
        <w:t>Quốc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nhà Nho cộng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hai người</w:t>
      </w:r>
      <w:r>
        <w:rPr>
          <w:spacing w:val="-2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ít ai</w:t>
      </w:r>
      <w:r>
        <w:rPr>
          <w:spacing w:val="1"/>
        </w:rPr>
        <w:t xml:space="preserve"> </w:t>
      </w:r>
      <w:r>
        <w:t>biết”.</w:t>
      </w:r>
    </w:p>
    <w:p w:rsidR="00B724F0" w:rsidRDefault="00B724F0" w:rsidP="00B724F0">
      <w:pPr>
        <w:pStyle w:val="BodyText"/>
        <w:spacing w:before="121" w:line="360" w:lineRule="auto"/>
        <w:ind w:right="126"/>
        <w:jc w:val="both"/>
      </w:pPr>
      <w:r>
        <w:t>Sau Chiến tranh thế giới thứ nhất đời sống ở Pháp rất khó khăn, vất vả. Phan Châu</w:t>
      </w:r>
      <w:r>
        <w:rPr>
          <w:spacing w:val="1"/>
        </w:rPr>
        <w:t xml:space="preserve"> </w:t>
      </w:r>
      <w:r>
        <w:t>Trinh lúc ấy đã thành thạo nghề thợ chữa ảnh. Mỗi tháng cụ kiếm được độ l.000</w:t>
      </w:r>
      <w:r>
        <w:rPr>
          <w:spacing w:val="1"/>
        </w:rPr>
        <w:t xml:space="preserve"> </w:t>
      </w:r>
      <w:r>
        <w:t>quan,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đỡ</w:t>
      </w:r>
      <w:r>
        <w:rPr>
          <w:spacing w:val="-3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Quốc.</w:t>
      </w:r>
      <w:r>
        <w:rPr>
          <w:lang w:val="en-US"/>
        </w:rPr>
        <w:t xml:space="preserve"> </w:t>
      </w:r>
      <w:r>
        <w:t>Nguyễn Ái Quốc được Khánh Ký và cụ Phan Châu Trinh trợ giúp để sinh sống.</w:t>
      </w:r>
      <w:r>
        <w:rPr>
          <w:spacing w:val="1"/>
        </w:rPr>
        <w:t xml:space="preserve"> </w:t>
      </w:r>
      <w:r>
        <w:t>Nhiều mật</w:t>
      </w:r>
      <w:r>
        <w:rPr>
          <w:spacing w:val="1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đã gửi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Bộ Thuộc địa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biết:</w:t>
      </w:r>
    </w:p>
    <w:p w:rsidR="00B724F0" w:rsidRDefault="00B724F0" w:rsidP="00B724F0">
      <w:pPr>
        <w:pStyle w:val="BodyText"/>
        <w:spacing w:before="119" w:line="362" w:lineRule="auto"/>
        <w:ind w:right="123"/>
        <w:jc w:val="both"/>
      </w:pPr>
      <w:r>
        <w:t>“Quốc ở nhờ nhà của Phan Văn Trường. Sinh sống thì do Khánh Ký và Phan Châu</w:t>
      </w:r>
      <w:r>
        <w:rPr>
          <w:spacing w:val="1"/>
        </w:rPr>
        <w:t xml:space="preserve"> </w:t>
      </w:r>
      <w:r>
        <w:t>Trinh cấp</w:t>
      </w:r>
      <w:r>
        <w:rPr>
          <w:spacing w:val="1"/>
        </w:rPr>
        <w:t xml:space="preserve"> </w:t>
      </w:r>
      <w:r>
        <w:t>dưỡng, mỗi</w:t>
      </w:r>
      <w:r>
        <w:rPr>
          <w:spacing w:val="-1"/>
        </w:rPr>
        <w:t xml:space="preserve"> </w:t>
      </w:r>
      <w:r>
        <w:t>tháng không</w:t>
      </w:r>
      <w:r>
        <w:rPr>
          <w:spacing w:val="1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Francs''.</w:t>
      </w:r>
    </w:p>
    <w:p w:rsidR="00B724F0" w:rsidRDefault="00B724F0" w:rsidP="00B724F0">
      <w:pPr>
        <w:pStyle w:val="BodyText"/>
        <w:spacing w:before="115" w:line="360" w:lineRule="auto"/>
        <w:ind w:right="120"/>
        <w:jc w:val="both"/>
      </w:pPr>
      <w:r>
        <w:t>Ở Pari, Nguyễn Ái Quốc có tham gia vào việc chuyên chữa ảnh tại xưởng chữa ảnh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Phan</w:t>
      </w:r>
      <w:r>
        <w:rPr>
          <w:spacing w:val="1"/>
        </w:rPr>
        <w:t xml:space="preserve"> </w:t>
      </w:r>
      <w:r>
        <w:t>Châu</w:t>
      </w:r>
      <w:r>
        <w:rPr>
          <w:spacing w:val="1"/>
        </w:rPr>
        <w:t xml:space="preserve"> </w:t>
      </w:r>
      <w:r>
        <w:t>Trinh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tiền</w:t>
      </w:r>
      <w:r>
        <w:rPr>
          <w:spacing w:val="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dùng.</w:t>
      </w:r>
    </w:p>
    <w:p w:rsidR="00B724F0" w:rsidRDefault="00B724F0" w:rsidP="00B724F0">
      <w:pPr>
        <w:pStyle w:val="BodyText"/>
        <w:spacing w:before="119" w:line="362" w:lineRule="auto"/>
        <w:ind w:right="123"/>
        <w:jc w:val="both"/>
      </w:pPr>
      <w:r>
        <w:t>Ngoài việc giúp đỡ nói trên, trong thời gian đầu, cụ Phan Châu Trinh còn giúp đỡ</w:t>
      </w:r>
      <w:r>
        <w:rPr>
          <w:spacing w:val="1"/>
        </w:rPr>
        <w:t xml:space="preserve"> </w:t>
      </w:r>
      <w:r>
        <w:t>Nguyễn Ái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quen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bạn Pháp.</w:t>
      </w:r>
    </w:p>
    <w:p w:rsidR="00B724F0" w:rsidRDefault="00B724F0" w:rsidP="00B724F0">
      <w:pPr>
        <w:pStyle w:val="BodyText"/>
        <w:spacing w:before="115" w:line="360" w:lineRule="auto"/>
        <w:ind w:right="115"/>
        <w:jc w:val="both"/>
      </w:pPr>
      <w:r>
        <w:lastRenderedPageBreak/>
        <w:t>Tài liệu thư khố cho biết, những người bạn Pháp có cảm tình với Phan Châu Trinh</w:t>
      </w:r>
      <w:r>
        <w:rPr>
          <w:spacing w:val="1"/>
        </w:rPr>
        <w:t xml:space="preserve"> </w:t>
      </w:r>
      <w:r>
        <w:t>thì cũng trở thành bạn của Nguyễn Ái Quốc. Cụ Phan Châu Trinh đã giới thiệu</w:t>
      </w:r>
      <w:r>
        <w:rPr>
          <w:spacing w:val="1"/>
        </w:rPr>
        <w:t xml:space="preserve"> </w:t>
      </w:r>
      <w:r>
        <w:t>những người Pháp mà cụ biết chắc chắn có cảm tình với Việt Nam để những người</w:t>
      </w:r>
      <w:r>
        <w:rPr>
          <w:spacing w:val="-67"/>
        </w:rPr>
        <w:t xml:space="preserve"> </w:t>
      </w:r>
      <w:r>
        <w:t>này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đỡ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Giulét</w:t>
      </w:r>
      <w:r>
        <w:rPr>
          <w:spacing w:val="1"/>
        </w:rPr>
        <w:t xml:space="preserve"> </w:t>
      </w:r>
      <w:r>
        <w:t>Ru,</w:t>
      </w:r>
      <w:r>
        <w:rPr>
          <w:spacing w:val="1"/>
        </w:rPr>
        <w:t xml:space="preserve"> </w:t>
      </w:r>
      <w:r>
        <w:t>Marin</w:t>
      </w:r>
      <w:r>
        <w:rPr>
          <w:spacing w:val="1"/>
        </w:rPr>
        <w:t xml:space="preserve"> </w:t>
      </w:r>
      <w:r>
        <w:t>Matel,</w:t>
      </w:r>
      <w:r>
        <w:rPr>
          <w:spacing w:val="1"/>
        </w:rPr>
        <w:t xml:space="preserve"> </w:t>
      </w:r>
      <w:r>
        <w:t>nhà</w:t>
      </w:r>
      <w:r>
        <w:rPr>
          <w:spacing w:val="70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Bácbuýt.</w:t>
      </w:r>
    </w:p>
    <w:p w:rsidR="00B724F0" w:rsidRDefault="00B724F0" w:rsidP="00B724F0">
      <w:pPr>
        <w:pStyle w:val="BodyText"/>
        <w:spacing w:before="120" w:line="360" w:lineRule="auto"/>
        <w:ind w:right="126"/>
        <w:jc w:val="both"/>
      </w:pPr>
      <w:r>
        <w:t>Bácbuýt là người đã vận động với Hội Nhân quyền để cứu Phan Châu Trinh thoát</w:t>
      </w:r>
      <w:r>
        <w:rPr>
          <w:spacing w:val="1"/>
        </w:rPr>
        <w:t xml:space="preserve"> </w:t>
      </w:r>
      <w:r>
        <w:t>án tử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thuế</w:t>
      </w:r>
      <w:r>
        <w:rPr>
          <w:spacing w:val="-3"/>
        </w:rPr>
        <w:t xml:space="preserve"> </w:t>
      </w:r>
      <w:r>
        <w:t>1908.</w:t>
      </w:r>
    </w:p>
    <w:p w:rsidR="00B724F0" w:rsidRDefault="00B724F0" w:rsidP="00B724F0">
      <w:pPr>
        <w:pStyle w:val="BodyText"/>
        <w:spacing w:before="119" w:line="362" w:lineRule="auto"/>
        <w:ind w:right="129"/>
        <w:jc w:val="both"/>
      </w:pPr>
      <w:r>
        <w:t>Ru là nhà Việt Nam học, vào năm 1914, khi cụ Phan Châu Trinh bị bắt, đã vận</w:t>
      </w:r>
      <w:r>
        <w:rPr>
          <w:spacing w:val="1"/>
        </w:rPr>
        <w:t xml:space="preserve"> </w:t>
      </w:r>
      <w:r>
        <w:t>động ráo riết,</w:t>
      </w:r>
      <w:r>
        <w:rPr>
          <w:spacing w:val="-1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chứng minh</w:t>
      </w:r>
      <w:r>
        <w:rPr>
          <w:spacing w:val="1"/>
        </w:rPr>
        <w:t xml:space="preserve"> </w:t>
      </w:r>
      <w:r>
        <w:t>cụ Phan</w:t>
      </w:r>
      <w:r>
        <w:rPr>
          <w:spacing w:val="1"/>
        </w:rPr>
        <w:t xml:space="preserve"> </w:t>
      </w:r>
      <w:r>
        <w:t>Châu Trinh</w:t>
      </w:r>
      <w:r>
        <w:rPr>
          <w:spacing w:val="1"/>
        </w:rPr>
        <w:t xml:space="preserve"> </w:t>
      </w:r>
      <w:r>
        <w:t>vô tội.</w:t>
      </w:r>
    </w:p>
    <w:p w:rsidR="00B724F0" w:rsidRDefault="00B724F0" w:rsidP="00B724F0">
      <w:pPr>
        <w:pStyle w:val="BodyText"/>
        <w:spacing w:before="115"/>
        <w:jc w:val="both"/>
      </w:pPr>
      <w:r>
        <w:t>Matel</w:t>
      </w:r>
      <w:r>
        <w:rPr>
          <w:spacing w:val="-1"/>
        </w:rPr>
        <w:t xml:space="preserve"> </w:t>
      </w:r>
      <w:r>
        <w:t>từng</w:t>
      </w:r>
      <w:r>
        <w:rPr>
          <w:spacing w:val="-1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lạm,</w:t>
      </w:r>
      <w:r>
        <w:rPr>
          <w:spacing w:val="-3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ác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Pháp ở</w:t>
      </w:r>
      <w:r>
        <w:rPr>
          <w:spacing w:val="-3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Dương.</w:t>
      </w:r>
    </w:p>
    <w:p w:rsidR="00B724F0" w:rsidRDefault="00B724F0" w:rsidP="00B724F0">
      <w:pPr>
        <w:pStyle w:val="BodyText"/>
        <w:spacing w:before="4"/>
        <w:ind w:left="0"/>
        <w:rPr>
          <w:sz w:val="24"/>
        </w:rPr>
      </w:pPr>
    </w:p>
    <w:p w:rsidR="00B724F0" w:rsidRDefault="00B724F0" w:rsidP="00B724F0">
      <w:pPr>
        <w:pStyle w:val="BodyText"/>
        <w:spacing w:line="360" w:lineRule="auto"/>
        <w:ind w:right="124"/>
        <w:jc w:val="both"/>
      </w:pPr>
      <w:r>
        <w:t>Nhờ cụ Phan Châu Trinh giới thiệu, Nguyễn Ái Quốc đã trở thành bạn của những</w:t>
      </w:r>
      <w:r>
        <w:rPr>
          <w:spacing w:val="1"/>
        </w:rPr>
        <w:t xml:space="preserve"> </w:t>
      </w:r>
      <w:r>
        <w:t>người nói</w:t>
      </w:r>
      <w:r>
        <w:rPr>
          <w:spacing w:val="1"/>
        </w:rPr>
        <w:t xml:space="preserve"> </w:t>
      </w:r>
      <w:r>
        <w:t>trên.</w:t>
      </w:r>
    </w:p>
    <w:p w:rsidR="00B724F0" w:rsidRDefault="00B724F0" w:rsidP="0011630E">
      <w:pPr>
        <w:pStyle w:val="BodyText"/>
        <w:spacing w:before="122" w:line="360" w:lineRule="auto"/>
        <w:ind w:right="113"/>
        <w:jc w:val="both"/>
      </w:pPr>
      <w:r>
        <w:t>Cùng có nhiệt tình yêu nước, cùng có trách nhiệm đối với nhân dân, nhưng phương</w:t>
      </w:r>
      <w:r>
        <w:rPr>
          <w:spacing w:val="-67"/>
        </w:rPr>
        <w:t xml:space="preserve"> </w:t>
      </w:r>
      <w:r>
        <w:t>pháp cách mạng của Nguyễn Ái Quốc và cụ Phan Châu Trinh lúc đầu không hoàn</w:t>
      </w:r>
      <w:r>
        <w:rPr>
          <w:spacing w:val="1"/>
        </w:rPr>
        <w:t xml:space="preserve"> </w:t>
      </w:r>
      <w:r>
        <w:t>toàn giống nhau. Cụ Phan Châu Trinh muốn giữ cương vị của mình là một nhà chí</w:t>
      </w:r>
      <w:r>
        <w:rPr>
          <w:spacing w:val="1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yêu</w:t>
      </w:r>
      <w:r>
        <w:rPr>
          <w:spacing w:val="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đảng</w:t>
      </w:r>
      <w:r>
        <w:rPr>
          <w:spacing w:val="1"/>
        </w:rPr>
        <w:t xml:space="preserve"> </w:t>
      </w:r>
      <w:r>
        <w:t>phái còn</w:t>
      </w:r>
      <w:r>
        <w:rPr>
          <w:spacing w:val="3"/>
        </w:rPr>
        <w:t xml:space="preserve"> </w:t>
      </w:r>
      <w:r>
        <w:t>Nguyễn Ái</w:t>
      </w:r>
      <w:r>
        <w:rPr>
          <w:spacing w:val="3"/>
        </w:rPr>
        <w:t xml:space="preserve"> </w:t>
      </w:r>
      <w:r>
        <w:t>Quốc thì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thuyết</w:t>
      </w:r>
      <w:r>
        <w:rPr>
          <w:spacing w:val="3"/>
        </w:rPr>
        <w:t xml:space="preserve"> </w:t>
      </w:r>
      <w:r>
        <w:t>Mác</w:t>
      </w:r>
      <w:r>
        <w:rPr>
          <w:spacing w:val="1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Lênin.</w:t>
      </w:r>
      <w:r>
        <w:rPr>
          <w:spacing w:val="25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nhiều</w:t>
      </w:r>
      <w:r>
        <w:rPr>
          <w:spacing w:val="25"/>
        </w:rPr>
        <w:t xml:space="preserve"> </w:t>
      </w:r>
      <w:r>
        <w:t>thất</w:t>
      </w:r>
      <w:r>
        <w:rPr>
          <w:spacing w:val="24"/>
        </w:rPr>
        <w:t xml:space="preserve"> </w:t>
      </w:r>
      <w:r>
        <w:t>bại,</w:t>
      </w:r>
      <w:r>
        <w:rPr>
          <w:spacing w:val="24"/>
        </w:rPr>
        <w:t xml:space="preserve"> </w:t>
      </w:r>
      <w:r>
        <w:t>khi</w:t>
      </w:r>
      <w:r>
        <w:rPr>
          <w:spacing w:val="25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cảm</w:t>
      </w:r>
      <w:r>
        <w:rPr>
          <w:spacing w:val="22"/>
        </w:rPr>
        <w:t xml:space="preserve"> </w:t>
      </w:r>
      <w:r>
        <w:t>thấy</w:t>
      </w:r>
      <w:r>
        <w:rPr>
          <w:spacing w:val="25"/>
        </w:rPr>
        <w:t xml:space="preserve"> </w:t>
      </w:r>
      <w:r>
        <w:t>mình</w:t>
      </w:r>
      <w:r>
        <w:rPr>
          <w:spacing w:val="25"/>
        </w:rPr>
        <w:t xml:space="preserve"> </w:t>
      </w:r>
      <w:r>
        <w:t>bất</w:t>
      </w:r>
      <w:r>
        <w:rPr>
          <w:spacing w:val="24"/>
        </w:rPr>
        <w:t xml:space="preserve"> </w:t>
      </w:r>
      <w:r>
        <w:t>cập</w:t>
      </w:r>
      <w:r>
        <w:rPr>
          <w:spacing w:val="25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t>thời</w:t>
      </w:r>
      <w:r>
        <w:rPr>
          <w:spacing w:val="24"/>
        </w:rPr>
        <w:t xml:space="preserve"> </w:t>
      </w:r>
      <w:r>
        <w:t>thế,</w:t>
      </w:r>
      <w:r>
        <w:rPr>
          <w:spacing w:val="24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bức thư đề ngày 18-2-1922 gửi từ Mácxây cho Nguyễn Ái Quốc ở Pari, cụ Phan</w:t>
      </w:r>
      <w:r>
        <w:rPr>
          <w:spacing w:val="1"/>
        </w:rPr>
        <w:t xml:space="preserve"> </w:t>
      </w:r>
      <w:r>
        <w:t>Châu Trinh đã chân thành bộc bạch: Tôi tự ví thân tôi như con ngựa già hết nước</w:t>
      </w:r>
      <w:r>
        <w:rPr>
          <w:spacing w:val="1"/>
        </w:rPr>
        <w:t xml:space="preserve"> </w:t>
      </w:r>
      <w:r>
        <w:t>kiệu,</w:t>
      </w:r>
      <w:r>
        <w:rPr>
          <w:spacing w:val="20"/>
        </w:rPr>
        <w:t xml:space="preserve"> </w:t>
      </w:r>
      <w:r>
        <w:t>phi</w:t>
      </w:r>
      <w:r>
        <w:rPr>
          <w:spacing w:val="23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tế.</w:t>
      </w:r>
      <w:r>
        <w:rPr>
          <w:spacing w:val="24"/>
        </w:rPr>
        <w:t xml:space="preserve"> </w:t>
      </w:r>
      <w:r>
        <w:t>Thân</w:t>
      </w:r>
      <w:r>
        <w:rPr>
          <w:spacing w:val="25"/>
        </w:rPr>
        <w:t xml:space="preserve"> </w:t>
      </w:r>
      <w:r>
        <w:t>tôi</w:t>
      </w:r>
      <w:r>
        <w:rPr>
          <w:spacing w:val="25"/>
        </w:rPr>
        <w:t xml:space="preserve"> </w:t>
      </w:r>
      <w:r>
        <w:t>tựa</w:t>
      </w:r>
      <w:r>
        <w:rPr>
          <w:spacing w:val="22"/>
        </w:rPr>
        <w:t xml:space="preserve"> </w:t>
      </w:r>
      <w:r>
        <w:t>như</w:t>
      </w:r>
      <w:r>
        <w:rPr>
          <w:spacing w:val="23"/>
        </w:rPr>
        <w:t xml:space="preserve"> </w:t>
      </w:r>
      <w:r>
        <w:t>chim</w:t>
      </w:r>
      <w:r>
        <w:rPr>
          <w:spacing w:val="22"/>
        </w:rPr>
        <w:t xml:space="preserve"> </w:t>
      </w:r>
      <w:r>
        <w:t>lồng,</w:t>
      </w:r>
      <w:r>
        <w:rPr>
          <w:spacing w:val="24"/>
        </w:rPr>
        <w:t xml:space="preserve"> </w:t>
      </w:r>
      <w:r>
        <w:t>cá</w:t>
      </w:r>
      <w:r>
        <w:rPr>
          <w:spacing w:val="25"/>
        </w:rPr>
        <w:t xml:space="preserve"> </w:t>
      </w:r>
      <w:r>
        <w:t>chậu.</w:t>
      </w:r>
      <w:r>
        <w:rPr>
          <w:spacing w:val="23"/>
        </w:rPr>
        <w:t xml:space="preserve"> </w:t>
      </w:r>
      <w:r>
        <w:t>Vả</w:t>
      </w:r>
      <w:r>
        <w:rPr>
          <w:spacing w:val="24"/>
        </w:rPr>
        <w:t xml:space="preserve"> </w:t>
      </w:r>
      <w:r>
        <w:t>lại</w:t>
      </w:r>
      <w:r>
        <w:rPr>
          <w:spacing w:val="23"/>
        </w:rPr>
        <w:t xml:space="preserve"> </w:t>
      </w:r>
      <w:r>
        <w:t>cây</w:t>
      </w:r>
      <w:r>
        <w:rPr>
          <w:spacing w:val="21"/>
        </w:rPr>
        <w:t xml:space="preserve"> </w:t>
      </w:r>
      <w:r>
        <w:t>già</w:t>
      </w:r>
      <w:r>
        <w:rPr>
          <w:spacing w:val="24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gió</w:t>
      </w:r>
      <w:r>
        <w:rPr>
          <w:spacing w:val="23"/>
        </w:rPr>
        <w:t xml:space="preserve"> </w:t>
      </w:r>
      <w:r>
        <w:t>dễ</w:t>
      </w:r>
      <w:r>
        <w:rPr>
          <w:spacing w:val="-68"/>
        </w:rPr>
        <w:t xml:space="preserve"> </w:t>
      </w:r>
      <w:r>
        <w:t>lay, người già thì trí dễ lẫn. Cảnh tôi như hoa sắp tàn, hiềm vì quốc phá gia vong,</w:t>
      </w:r>
      <w:r>
        <w:rPr>
          <w:spacing w:val="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hơi</w:t>
      </w:r>
      <w:r>
        <w:rPr>
          <w:spacing w:val="1"/>
        </w:rPr>
        <w:t xml:space="preserve"> </w:t>
      </w:r>
      <w:r>
        <w:t>tàn cũng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gào</w:t>
      </w:r>
      <w:r>
        <w:rPr>
          <w:spacing w:val="1"/>
        </w:rPr>
        <w:t xml:space="preserve"> </w:t>
      </w:r>
      <w:r>
        <w:t>cho hả,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tỉnh giấc</w:t>
      </w:r>
      <w:r>
        <w:rPr>
          <w:spacing w:val="-3"/>
        </w:rPr>
        <w:t xml:space="preserve"> </w:t>
      </w:r>
      <w:r>
        <w:t>hồn mê...</w:t>
      </w:r>
    </w:p>
    <w:p w:rsidR="00B724F0" w:rsidRDefault="00B724F0" w:rsidP="00B724F0">
      <w:pPr>
        <w:pStyle w:val="BodyText"/>
        <w:spacing w:before="119" w:line="360" w:lineRule="auto"/>
        <w:ind w:right="121"/>
        <w:jc w:val="both"/>
      </w:pPr>
      <w:r>
        <w:t>Và ở cuối thư, cụ Phan Châu Trinh vui mừng viết rằng Nguyễn Ái Quốc “như cây</w:t>
      </w:r>
      <w:r>
        <w:rPr>
          <w:spacing w:val="1"/>
        </w:rPr>
        <w:t xml:space="preserve"> </w:t>
      </w:r>
      <w:r>
        <w:t>dương lộc, nghị lực có thừa, dày công học hành, lý thuyết tinh thông''. Cụ Phan</w:t>
      </w:r>
      <w:r>
        <w:rPr>
          <w:spacing w:val="1"/>
        </w:rPr>
        <w:t xml:space="preserve"> </w:t>
      </w:r>
      <w:r>
        <w:t>Châu Trinh tin rằng không bao lâu nữa cái chủ nghĩa anh tôn thờ (ý chỉ chủ nghĩa</w:t>
      </w:r>
      <w:r>
        <w:rPr>
          <w:spacing w:val="1"/>
        </w:rPr>
        <w:t xml:space="preserve"> </w:t>
      </w:r>
      <w:r>
        <w:lastRenderedPageBreak/>
        <w:t>Mác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Lênin)</w:t>
      </w:r>
      <w:r>
        <w:rPr>
          <w:spacing w:val="-3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thâm</w:t>
      </w:r>
      <w:r>
        <w:rPr>
          <w:spacing w:val="-5"/>
        </w:rPr>
        <w:t xml:space="preserve"> </w:t>
      </w:r>
      <w:r>
        <w:t>căn</w:t>
      </w:r>
      <w:r>
        <w:rPr>
          <w:spacing w:val="-1"/>
        </w:rPr>
        <w:t xml:space="preserve"> </w:t>
      </w:r>
      <w:r>
        <w:t>cố</w:t>
      </w:r>
      <w:r>
        <w:rPr>
          <w:spacing w:val="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(sâu rễ</w:t>
      </w:r>
      <w:r>
        <w:rPr>
          <w:spacing w:val="-1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gốc) trong</w:t>
      </w:r>
      <w:r>
        <w:rPr>
          <w:spacing w:val="-4"/>
        </w:rPr>
        <w:t xml:space="preserve"> </w:t>
      </w:r>
      <w:r>
        <w:t>đám</w:t>
      </w:r>
      <w:r>
        <w:rPr>
          <w:spacing w:val="-5"/>
        </w:rPr>
        <w:t xml:space="preserve"> </w:t>
      </w:r>
      <w:r>
        <w:t>dân tình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nước ta''.</w:t>
      </w:r>
    </w:p>
    <w:p w:rsidR="00B724F0" w:rsidRDefault="00B724F0" w:rsidP="00B724F0">
      <w:pPr>
        <w:pStyle w:val="BodyText"/>
        <w:spacing w:before="121" w:line="360" w:lineRule="auto"/>
        <w:ind w:right="117"/>
        <w:jc w:val="both"/>
      </w:pPr>
      <w:r>
        <w:t>Năm 1925, cụ Phan Châu Trinh về nước và sớm qua đời vào năm 1926. Trong thời</w:t>
      </w:r>
      <w:r>
        <w:rPr>
          <w:spacing w:val="-67"/>
        </w:rPr>
        <w:t xml:space="preserve"> </w:t>
      </w:r>
      <w:r>
        <w:t>gian đó, những đánh giá và niềm tin đối với Nguyễn Ái Quốc của Phan Châu Trinh</w:t>
      </w:r>
      <w:r>
        <w:rPr>
          <w:spacing w:val="-67"/>
        </w:rPr>
        <w:t xml:space="preserve"> </w:t>
      </w:r>
      <w:r>
        <w:t>vẫn nguyên vẹn. Cụ Phan thổ lộ với các đồng chí của mình như Lê Văn Huân,</w:t>
      </w:r>
      <w:r>
        <w:rPr>
          <w:spacing w:val="1"/>
        </w:rPr>
        <w:t xml:space="preserve"> </w:t>
      </w:r>
      <w:r>
        <w:t>Huỳnh Thúc Kháng, trước khi cụ qua đời rằng ''Sự nghiệp độc lập nước nhà trông</w:t>
      </w:r>
      <w:r>
        <w:rPr>
          <w:spacing w:val="1"/>
        </w:rPr>
        <w:t xml:space="preserve"> </w:t>
      </w:r>
      <w:r>
        <w:t>cậy vào Nguyễn Ái Quốc''. Câu nói ấy cũng được nhắc lại</w:t>
      </w:r>
      <w:r>
        <w:rPr>
          <w:spacing w:val="70"/>
        </w:rPr>
        <w:t xml:space="preserve"> </w:t>
      </w:r>
      <w:r>
        <w:t>với lớp người cách</w:t>
      </w:r>
      <w:r>
        <w:rPr>
          <w:spacing w:val="1"/>
        </w:rPr>
        <w:t xml:space="preserve"> </w:t>
      </w:r>
      <w:r>
        <w:t>mạng trẻ như Trần Huy Liệu, Tôn Quang Phiệt… khi tìm đến hỏi cụ về vận mệnh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nước.</w:t>
      </w:r>
    </w:p>
    <w:p w:rsidR="0011630E" w:rsidRDefault="00B724F0" w:rsidP="0011630E">
      <w:pPr>
        <w:pStyle w:val="BodyText"/>
        <w:spacing w:before="121" w:line="360" w:lineRule="auto"/>
        <w:ind w:right="115"/>
        <w:jc w:val="both"/>
        <w:rPr>
          <w:lang w:val="en-US"/>
        </w:rPr>
      </w:pPr>
      <w:r>
        <w:t>Trong mọi trường hợp, thái độ tôn kính của Nguyễn Ái Quốc đối với cụ Phan Châu</w:t>
      </w:r>
      <w:r>
        <w:rPr>
          <w:spacing w:val="-67"/>
        </w:rPr>
        <w:t xml:space="preserve"> </w:t>
      </w:r>
      <w:r>
        <w:t>Trinh</w:t>
      </w:r>
      <w:r>
        <w:rPr>
          <w:spacing w:val="29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điều</w:t>
      </w:r>
      <w:r>
        <w:rPr>
          <w:spacing w:val="29"/>
        </w:rPr>
        <w:t xml:space="preserve"> </w:t>
      </w:r>
      <w:r>
        <w:t>dễ</w:t>
      </w:r>
      <w:r>
        <w:rPr>
          <w:spacing w:val="29"/>
        </w:rPr>
        <w:t xml:space="preserve"> </w:t>
      </w:r>
      <w:r>
        <w:t>hiểu.</w:t>
      </w:r>
      <w:r>
        <w:rPr>
          <w:spacing w:val="27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tác</w:t>
      </w:r>
      <w:r>
        <w:rPr>
          <w:spacing w:val="28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rPr>
          <w:i/>
        </w:rPr>
        <w:t>Những</w:t>
      </w:r>
      <w:r>
        <w:rPr>
          <w:i/>
          <w:spacing w:val="29"/>
        </w:rPr>
        <w:t xml:space="preserve"> </w:t>
      </w:r>
      <w:r>
        <w:rPr>
          <w:i/>
        </w:rPr>
        <w:t>mẩu</w:t>
      </w:r>
      <w:r>
        <w:rPr>
          <w:i/>
          <w:spacing w:val="30"/>
        </w:rPr>
        <w:t xml:space="preserve"> </w:t>
      </w:r>
      <w:r>
        <w:rPr>
          <w:i/>
        </w:rPr>
        <w:t>chuyện</w:t>
      </w:r>
      <w:r>
        <w:rPr>
          <w:i/>
          <w:spacing w:val="29"/>
        </w:rPr>
        <w:t xml:space="preserve"> </w:t>
      </w:r>
      <w:r>
        <w:rPr>
          <w:i/>
        </w:rPr>
        <w:t>về</w:t>
      </w:r>
      <w:r>
        <w:rPr>
          <w:i/>
          <w:spacing w:val="26"/>
        </w:rPr>
        <w:t xml:space="preserve"> </w:t>
      </w:r>
      <w:r>
        <w:rPr>
          <w:i/>
        </w:rPr>
        <w:t>đời</w:t>
      </w:r>
      <w:r>
        <w:rPr>
          <w:i/>
          <w:spacing w:val="29"/>
        </w:rPr>
        <w:t xml:space="preserve"> </w:t>
      </w:r>
      <w:r>
        <w:rPr>
          <w:i/>
        </w:rPr>
        <w:t>hoạt</w:t>
      </w:r>
      <w:r>
        <w:rPr>
          <w:i/>
          <w:spacing w:val="36"/>
        </w:rPr>
        <w:t xml:space="preserve"> </w:t>
      </w:r>
      <w:r>
        <w:rPr>
          <w:i/>
        </w:rPr>
        <w:t>động</w:t>
      </w:r>
      <w:r>
        <w:rPr>
          <w:i/>
          <w:spacing w:val="29"/>
        </w:rPr>
        <w:t xml:space="preserve"> </w:t>
      </w:r>
      <w:r>
        <w:rPr>
          <w:i/>
        </w:rPr>
        <w:t>của</w:t>
      </w:r>
      <w:r>
        <w:rPr>
          <w:i/>
          <w:spacing w:val="-68"/>
        </w:rPr>
        <w:t xml:space="preserve"> </w:t>
      </w:r>
      <w:r>
        <w:rPr>
          <w:i/>
        </w:rPr>
        <w:t xml:space="preserve">Hồ Chủ tịch, </w:t>
      </w:r>
      <w:r>
        <w:t>Trần Dân Tiên cho biết tình cảm của Nguyễn Tất Thành đối với cụ</w:t>
      </w:r>
      <w:r>
        <w:rPr>
          <w:spacing w:val="1"/>
        </w:rPr>
        <w:t xml:space="preserve"> </w:t>
      </w:r>
      <w:r>
        <w:t>Phan Châu Trinh, khi anh vui mừng viết thư cho bạn bè: “Tôi đã gặp nhà ái quốc</w:t>
      </w:r>
      <w:r>
        <w:rPr>
          <w:spacing w:val="1"/>
        </w:rPr>
        <w:t xml:space="preserve"> </w:t>
      </w:r>
      <w:r>
        <w:t>Phan Châu Trinh”. Sau này, khi đã trở thành Chủ tịch nước, nhớ lại cụ Phan, Chủ</w:t>
      </w:r>
      <w:r>
        <w:rPr>
          <w:spacing w:val="1"/>
        </w:rPr>
        <w:t xml:space="preserve"> </w:t>
      </w:r>
      <w:r>
        <w:t>tịch Hồ Chí Minh, viết: Cụ Phan Châu Trinh mở trường học bí mật truyền bá chủ</w:t>
      </w:r>
      <w:r>
        <w:rPr>
          <w:spacing w:val="1"/>
        </w:rPr>
        <w:t xml:space="preserve"> </w:t>
      </w:r>
      <w:r>
        <w:t>nghĩa yêu nước và công kích bọn cầm quyền Pháp. Vì vậy, Cụ bị kết án tử hình</w:t>
      </w:r>
      <w:r>
        <w:rPr>
          <w:spacing w:val="1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được Hội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quyền Pari cứu.</w:t>
      </w:r>
      <w:r w:rsidR="0011630E">
        <w:rPr>
          <w:lang w:val="en-US"/>
        </w:rPr>
        <w:t xml:space="preserve"> </w:t>
      </w:r>
    </w:p>
    <w:p w:rsidR="00B724F0" w:rsidRDefault="00B724F0" w:rsidP="0011630E">
      <w:pPr>
        <w:pStyle w:val="BodyText"/>
        <w:spacing w:before="121" w:line="360" w:lineRule="auto"/>
        <w:ind w:right="115"/>
        <w:jc w:val="both"/>
      </w:pPr>
      <w:r>
        <w:t>Tình cảm của Nguyễn Ái Quốc đối với cụ Phan Châu Trinh rất sâu sắc khi cụ qua</w:t>
      </w:r>
      <w:r>
        <w:rPr>
          <w:spacing w:val="1"/>
        </w:rPr>
        <w:t xml:space="preserve"> </w:t>
      </w:r>
      <w:r>
        <w:t>đời (năm 1926). Nguyễn Ái Quốc trân trọng đúng mức tinh thần yêu nước của cụ</w:t>
      </w:r>
      <w:r>
        <w:rPr>
          <w:spacing w:val="1"/>
        </w:rPr>
        <w:t xml:space="preserve"> </w:t>
      </w:r>
      <w:r>
        <w:t>Phan</w:t>
      </w:r>
      <w:r>
        <w:rPr>
          <w:spacing w:val="25"/>
        </w:rPr>
        <w:t xml:space="preserve"> </w:t>
      </w:r>
      <w:r>
        <w:t>Châu</w:t>
      </w:r>
      <w:r>
        <w:rPr>
          <w:spacing w:val="24"/>
        </w:rPr>
        <w:t xml:space="preserve"> </w:t>
      </w:r>
      <w:r>
        <w:t>Trinh,</w:t>
      </w:r>
      <w:r>
        <w:rPr>
          <w:spacing w:val="23"/>
        </w:rPr>
        <w:t xml:space="preserve"> </w:t>
      </w:r>
      <w:r>
        <w:t>đánh</w:t>
      </w:r>
      <w:r>
        <w:rPr>
          <w:spacing w:val="24"/>
        </w:rPr>
        <w:t xml:space="preserve"> </w:t>
      </w:r>
      <w:r>
        <w:t>giá</w:t>
      </w:r>
      <w:r>
        <w:rPr>
          <w:spacing w:val="26"/>
        </w:rPr>
        <w:t xml:space="preserve"> </w:t>
      </w:r>
      <w:r>
        <w:t>cao</w:t>
      </w:r>
      <w:r>
        <w:rPr>
          <w:spacing w:val="26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t>hưởng</w:t>
      </w:r>
      <w:r>
        <w:rPr>
          <w:spacing w:val="26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cụ</w:t>
      </w:r>
      <w:r>
        <w:rPr>
          <w:spacing w:val="24"/>
        </w:rPr>
        <w:t xml:space="preserve"> </w:t>
      </w:r>
      <w:r>
        <w:t>đối</w:t>
      </w:r>
      <w:r>
        <w:rPr>
          <w:spacing w:val="24"/>
        </w:rPr>
        <w:t xml:space="preserve"> </w:t>
      </w:r>
      <w:r>
        <w:t>với</w:t>
      </w:r>
      <w:r>
        <w:rPr>
          <w:spacing w:val="26"/>
        </w:rPr>
        <w:t xml:space="preserve"> </w:t>
      </w:r>
      <w:r>
        <w:t>phong</w:t>
      </w:r>
      <w:r>
        <w:rPr>
          <w:spacing w:val="24"/>
        </w:rPr>
        <w:t xml:space="preserve"> </w:t>
      </w:r>
      <w:r>
        <w:t>trào</w:t>
      </w:r>
      <w:r>
        <w:rPr>
          <w:spacing w:val="26"/>
        </w:rPr>
        <w:t xml:space="preserve"> </w:t>
      </w:r>
      <w:r>
        <w:t>cách</w:t>
      </w:r>
      <w:r>
        <w:rPr>
          <w:spacing w:val="25"/>
        </w:rPr>
        <w:t xml:space="preserve"> </w:t>
      </w:r>
      <w:r>
        <w:t>mạng</w:t>
      </w:r>
      <w:r>
        <w:rPr>
          <w:spacing w:val="-67"/>
        </w:rPr>
        <w:t xml:space="preserve"> </w:t>
      </w:r>
      <w:r>
        <w:t>của</w:t>
      </w:r>
      <w:r>
        <w:rPr>
          <w:spacing w:val="44"/>
        </w:rPr>
        <w:t xml:space="preserve"> </w:t>
      </w:r>
      <w:r>
        <w:t>đất</w:t>
      </w:r>
      <w:r>
        <w:rPr>
          <w:spacing w:val="46"/>
        </w:rPr>
        <w:t xml:space="preserve"> </w:t>
      </w:r>
      <w:r>
        <w:t>nước.</w:t>
      </w:r>
      <w:r>
        <w:rPr>
          <w:spacing w:val="46"/>
        </w:rPr>
        <w:t xml:space="preserve"> </w:t>
      </w:r>
      <w:r>
        <w:t>Nguyễn</w:t>
      </w:r>
      <w:r>
        <w:rPr>
          <w:spacing w:val="48"/>
        </w:rPr>
        <w:t xml:space="preserve"> </w:t>
      </w:r>
      <w:r>
        <w:t>Ái</w:t>
      </w:r>
      <w:r>
        <w:rPr>
          <w:spacing w:val="47"/>
        </w:rPr>
        <w:t xml:space="preserve"> </w:t>
      </w:r>
      <w:r>
        <w:t>Quốc</w:t>
      </w:r>
      <w:r>
        <w:rPr>
          <w:spacing w:val="45"/>
        </w:rPr>
        <w:t xml:space="preserve"> </w:t>
      </w:r>
      <w:r>
        <w:t>viết:</w:t>
      </w:r>
      <w:r>
        <w:rPr>
          <w:spacing w:val="48"/>
        </w:rPr>
        <w:t xml:space="preserve"> </w:t>
      </w:r>
      <w:r>
        <w:t>“Nhà</w:t>
      </w:r>
      <w:r>
        <w:rPr>
          <w:spacing w:val="46"/>
        </w:rPr>
        <w:t xml:space="preserve"> </w:t>
      </w:r>
      <w:r>
        <w:t>chí</w:t>
      </w:r>
      <w:r>
        <w:rPr>
          <w:spacing w:val="46"/>
        </w:rPr>
        <w:t xml:space="preserve"> </w:t>
      </w:r>
      <w:r>
        <w:t>sĩ</w:t>
      </w:r>
      <w:r>
        <w:rPr>
          <w:spacing w:val="45"/>
        </w:rPr>
        <w:t xml:space="preserve"> </w:t>
      </w:r>
      <w:r>
        <w:t>Phan</w:t>
      </w:r>
      <w:r>
        <w:rPr>
          <w:spacing w:val="46"/>
        </w:rPr>
        <w:t xml:space="preserve"> </w:t>
      </w:r>
      <w:r>
        <w:t>Châu</w:t>
      </w:r>
      <w:r>
        <w:rPr>
          <w:spacing w:val="45"/>
        </w:rPr>
        <w:t xml:space="preserve"> </w:t>
      </w:r>
      <w:r>
        <w:t>Trinh,</w:t>
      </w:r>
      <w:r>
        <w:rPr>
          <w:spacing w:val="47"/>
        </w:rPr>
        <w:t xml:space="preserve"> </w:t>
      </w:r>
      <w:r>
        <w:t>một</w:t>
      </w:r>
      <w:r>
        <w:rPr>
          <w:spacing w:val="46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thuộc phái quốc gia khác, vừa qua đời. 30.000 người An Nam ở khắp xứ Nam Kỳ</w:t>
      </w:r>
      <w:r>
        <w:rPr>
          <w:spacing w:val="1"/>
        </w:rPr>
        <w:t xml:space="preserve"> </w:t>
      </w:r>
      <w:r>
        <w:t>đã làm lễ an táng theo quốc lễ và khắp nước đã tổ chức lễ truy điệu nhà chí sĩ. Chỉ</w:t>
      </w:r>
      <w:r>
        <w:rPr>
          <w:spacing w:val="1"/>
        </w:rPr>
        <w:t xml:space="preserve"> </w:t>
      </w:r>
      <w:r>
        <w:t>trong vòng vài ba ngày, một cuộc lạc quyên đã thu được 100.000 đồng. Tất cả học</w:t>
      </w:r>
      <w:r>
        <w:rPr>
          <w:spacing w:val="1"/>
        </w:rPr>
        <w:t xml:space="preserve"> </w:t>
      </w:r>
      <w:r>
        <w:t>sinh,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tang cụ.</w:t>
      </w:r>
    </w:p>
    <w:p w:rsidR="00B724F0" w:rsidRDefault="00B724F0" w:rsidP="00B724F0">
      <w:pPr>
        <w:pStyle w:val="BodyText"/>
        <w:spacing w:before="121" w:line="360" w:lineRule="auto"/>
        <w:ind w:right="126"/>
        <w:jc w:val="both"/>
      </w:pPr>
      <w:r>
        <w:t>Trước phong trào yêu nước của toàn dân, bọn thực dân Pháp sợ hãi, bắt đầu phản</w:t>
      </w:r>
      <w:r>
        <w:rPr>
          <w:spacing w:val="1"/>
        </w:rPr>
        <w:t xml:space="preserve"> </w:t>
      </w:r>
      <w:r>
        <w:lastRenderedPageBreak/>
        <w:t>công lại. Chúng</w:t>
      </w:r>
      <w:r>
        <w:rPr>
          <w:spacing w:val="1"/>
        </w:rPr>
        <w:t xml:space="preserve"> </w:t>
      </w:r>
      <w:r>
        <w:t>cấm học sinh để tang và tổ</w:t>
      </w:r>
      <w:r>
        <w:rPr>
          <w:spacing w:val="1"/>
        </w:rPr>
        <w:t xml:space="preserve"> </w:t>
      </w:r>
      <w:r>
        <w:t>chức lạc quyên. Chúng</w:t>
      </w:r>
      <w:r>
        <w:rPr>
          <w:spacing w:val="1"/>
        </w:rPr>
        <w:t xml:space="preserve"> </w:t>
      </w:r>
      <w:r>
        <w:t>cấm tổ</w:t>
      </w:r>
      <w:r>
        <w:rPr>
          <w:spacing w:val="70"/>
        </w:rPr>
        <w:t xml:space="preserve"> </w:t>
      </w:r>
      <w:r>
        <w:t>chức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lễ</w:t>
      </w:r>
      <w:r>
        <w:rPr>
          <w:spacing w:val="-3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điệu,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để phản</w:t>
      </w:r>
      <w:r>
        <w:rPr>
          <w:spacing w:val="1"/>
        </w:rPr>
        <w:t xml:space="preserve"> </w:t>
      </w:r>
      <w:r>
        <w:t>đối lại,</w:t>
      </w:r>
      <w:r>
        <w:rPr>
          <w:spacing w:val="-1"/>
        </w:rPr>
        <w:t xml:space="preserve"> </w:t>
      </w:r>
      <w:r>
        <w:t>học sinh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bãi</w:t>
      </w:r>
      <w:r>
        <w:rPr>
          <w:spacing w:val="1"/>
        </w:rPr>
        <w:t xml:space="preserve"> </w:t>
      </w:r>
      <w:r>
        <w:t>khoá ''.</w:t>
      </w:r>
    </w:p>
    <w:p w:rsidR="00B724F0" w:rsidRDefault="00B724F0" w:rsidP="00B724F0">
      <w:pPr>
        <w:spacing w:before="121" w:line="360" w:lineRule="auto"/>
        <w:ind w:left="100" w:right="118"/>
        <w:jc w:val="both"/>
        <w:rPr>
          <w:sz w:val="28"/>
        </w:rPr>
      </w:pPr>
      <w:r>
        <w:rPr>
          <w:sz w:val="28"/>
        </w:rPr>
        <w:t xml:space="preserve">Trong tác phẩm </w:t>
      </w:r>
      <w:r>
        <w:rPr>
          <w:i/>
          <w:sz w:val="28"/>
        </w:rPr>
        <w:t>Báo cáo gửi quốc tế Cộng sản về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phong trào cách mạng ở 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Nam,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Nguyễn Ái</w:t>
      </w:r>
      <w:r>
        <w:rPr>
          <w:spacing w:val="-1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z w:val="28"/>
        </w:rPr>
        <w:t>nhắc</w:t>
      </w:r>
      <w:r>
        <w:rPr>
          <w:spacing w:val="-4"/>
          <w:sz w:val="28"/>
        </w:rPr>
        <w:t xml:space="preserve"> </w:t>
      </w:r>
      <w:r>
        <w:rPr>
          <w:sz w:val="28"/>
        </w:rPr>
        <w:t>lại phong</w:t>
      </w:r>
      <w:r>
        <w:rPr>
          <w:spacing w:val="-1"/>
          <w:sz w:val="28"/>
        </w:rPr>
        <w:t xml:space="preserve"> </w:t>
      </w:r>
      <w:r>
        <w:rPr>
          <w:sz w:val="28"/>
        </w:rPr>
        <w:t>trào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tang cụ</w:t>
      </w:r>
      <w:r>
        <w:rPr>
          <w:spacing w:val="-5"/>
          <w:sz w:val="28"/>
        </w:rPr>
        <w:t xml:space="preserve"> </w:t>
      </w:r>
      <w:r>
        <w:rPr>
          <w:sz w:val="28"/>
        </w:rPr>
        <w:t>Phan Châu</w:t>
      </w:r>
      <w:r>
        <w:rPr>
          <w:spacing w:val="-1"/>
          <w:sz w:val="28"/>
        </w:rPr>
        <w:t xml:space="preserve"> </w:t>
      </w:r>
      <w:r>
        <w:rPr>
          <w:sz w:val="28"/>
        </w:rPr>
        <w:t>Trinh.</w:t>
      </w:r>
    </w:p>
    <w:p w:rsidR="00B724F0" w:rsidRDefault="00B724F0" w:rsidP="00B724F0">
      <w:pPr>
        <w:pStyle w:val="BodyText"/>
        <w:spacing w:before="119" w:line="360" w:lineRule="auto"/>
        <w:ind w:right="114"/>
        <w:jc w:val="both"/>
      </w:pPr>
      <w:r>
        <w:t>“Năm 1926, có một sự thức tỉnh trong toàn quốc tiếp theo sau cái chết của một nhà</w:t>
      </w:r>
      <w:r>
        <w:rPr>
          <w:spacing w:val="1"/>
        </w:rPr>
        <w:t xml:space="preserve"> </w:t>
      </w:r>
      <w:r>
        <w:t>quốc gia chủ nghĩa là Phan Châu Trinh. Khắp trong nước đều tổ chức lễ truy điệu.</w:t>
      </w:r>
      <w:r>
        <w:rPr>
          <w:spacing w:val="1"/>
        </w:rPr>
        <w:t xml:space="preserve"> </w:t>
      </w:r>
      <w:r>
        <w:t>Chữ “chủ nghĩa quốc gia” từ đó được nói và viết một cách công khai. Những giáo</w:t>
      </w:r>
      <w:r>
        <w:rPr>
          <w:spacing w:val="1"/>
        </w:rPr>
        <w:t xml:space="preserve"> </w:t>
      </w:r>
      <w:r>
        <w:t>viên Pháp tìm cách ngăn cấm học sinh tham gia các cuộc mít tinh đó. Nam nữ học</w:t>
      </w:r>
      <w:r>
        <w:rPr>
          <w:spacing w:val="1"/>
        </w:rPr>
        <w:t xml:space="preserve"> </w:t>
      </w:r>
      <w:r>
        <w:t>sinh ở nhiều trường, đặc biệt là ở Sài Gòn là nơi tổ chức đám tang, đã tuyên bố bãi</w:t>
      </w:r>
      <w:r>
        <w:rPr>
          <w:spacing w:val="1"/>
        </w:rPr>
        <w:t xml:space="preserve"> </w:t>
      </w:r>
      <w:r>
        <w:t>khóa. 20.000 người đi theo linh cữu, mang biểu ngữ viết những khẩu hiệu có tính</w:t>
      </w:r>
      <w:r>
        <w:rPr>
          <w:spacing w:val="1"/>
        </w:rPr>
        <w:t xml:space="preserve"> </w:t>
      </w:r>
      <w:r>
        <w:t>chất quốc gia chủ nghĩa. Người An Nam chưa hề được chứng kiến một việc to lớn</w:t>
      </w:r>
      <w:r>
        <w:rPr>
          <w:spacing w:val="1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sử”.</w:t>
      </w:r>
      <w:bookmarkStart w:id="0" w:name="_GoBack"/>
      <w:bookmarkEnd w:id="0"/>
    </w:p>
    <w:sectPr w:rsidR="00B72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7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11630E"/>
    <w:rsid w:val="00532F3A"/>
    <w:rsid w:val="007466D3"/>
    <w:rsid w:val="00B42BA0"/>
    <w:rsid w:val="00B724F0"/>
    <w:rsid w:val="00EF78E2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2023-04-10T07:06:00Z</dcterms:created>
  <dcterms:modified xsi:type="dcterms:W3CDTF">2023-04-10T07:07:00Z</dcterms:modified>
</cp:coreProperties>
</file>