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9D76AD" w:rsidRDefault="0047598E" w:rsidP="00601EA1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9D76AD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6864BF" w:rsidRPr="006864BF" w:rsidRDefault="005B627B" w:rsidP="00601EA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2</w:t>
      </w:r>
      <w:r w:rsidR="00601EA1">
        <w:rPr>
          <w:rFonts w:ascii="Times New Roman" w:eastAsia="Times New Roman" w:hAnsi="Times New Roman" w:cs="Times New Roman"/>
          <w:color w:val="050505"/>
          <w:sz w:val="28"/>
          <w:szCs w:val="28"/>
        </w:rPr>
        <w:t>7</w:t>
      </w:r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9 </w:t>
      </w:r>
      <w:proofErr w:type="spellStart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 w:rsidR="00986218">
        <w:rPr>
          <w:rFonts w:ascii="Times New Roman" w:eastAsia="Times New Roman" w:hAnsi="Times New Roman" w:cs="Times New Roman"/>
          <w:color w:val="050505"/>
          <w:sz w:val="28"/>
          <w:szCs w:val="28"/>
        </w:rPr>
        <w:t>4</w:t>
      </w:r>
      <w:r w:rsidR="00601EA1">
        <w:rPr>
          <w:rFonts w:ascii="Times New Roman" w:eastAsia="Times New Roman" w:hAnsi="Times New Roman" w:cs="Times New Roman"/>
          <w:color w:val="050505"/>
          <w:sz w:val="28"/>
          <w:szCs w:val="28"/>
        </w:rPr>
        <w:t>6</w:t>
      </w:r>
    </w:p>
    <w:p w:rsidR="006864BF" w:rsidRPr="006864BF" w:rsidRDefault="006864BF" w:rsidP="00601EA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EA1" w:rsidRPr="005B636D" w:rsidRDefault="00601EA1" w:rsidP="00601EA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r w:rsidRPr="005B636D">
        <w:rPr>
          <w:rStyle w:val="Emphasis"/>
          <w:b/>
          <w:bCs/>
          <w:sz w:val="28"/>
          <w:szCs w:val="28"/>
        </w:rPr>
        <w:t>“</w:t>
      </w:r>
      <w:proofErr w:type="spellStart"/>
      <w:r w:rsidRPr="005B636D">
        <w:rPr>
          <w:rStyle w:val="Emphasis"/>
          <w:b/>
          <w:bCs/>
          <w:sz w:val="28"/>
          <w:szCs w:val="28"/>
        </w:rPr>
        <w:t>Xem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xét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nơi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nào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quân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địch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có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thực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lực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mạnh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để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tránh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và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nơi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nào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quân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địch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yếu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để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tiến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công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, </w:t>
      </w:r>
      <w:proofErr w:type="spellStart"/>
      <w:r w:rsidRPr="005B636D">
        <w:rPr>
          <w:rStyle w:val="Emphasis"/>
          <w:b/>
          <w:bCs/>
          <w:sz w:val="28"/>
          <w:szCs w:val="28"/>
        </w:rPr>
        <w:t>như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thế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là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xem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xét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</w:t>
      </w:r>
      <w:bookmarkStart w:id="0" w:name="_GoBack"/>
      <w:bookmarkEnd w:id="0"/>
      <w:r w:rsidRPr="005B636D">
        <w:rPr>
          <w:rStyle w:val="Emphasis"/>
          <w:b/>
          <w:bCs/>
          <w:sz w:val="28"/>
          <w:szCs w:val="28"/>
        </w:rPr>
        <w:t>ình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hình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hư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thực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của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bên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địch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. </w:t>
      </w:r>
      <w:proofErr w:type="spellStart"/>
      <w:r w:rsidRPr="005B636D">
        <w:rPr>
          <w:rStyle w:val="Emphasis"/>
          <w:b/>
          <w:bCs/>
          <w:sz w:val="28"/>
          <w:szCs w:val="28"/>
        </w:rPr>
        <w:t>Biết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rõ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được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thế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hư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thực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của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địch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, </w:t>
      </w:r>
      <w:proofErr w:type="spellStart"/>
      <w:r w:rsidRPr="005B636D">
        <w:rPr>
          <w:rStyle w:val="Emphasis"/>
          <w:b/>
          <w:bCs/>
          <w:sz w:val="28"/>
          <w:szCs w:val="28"/>
        </w:rPr>
        <w:t>mới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có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thể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bày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được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mưu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kế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tiến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thoái</w:t>
      </w:r>
      <w:proofErr w:type="spellEnd"/>
      <w:r w:rsidRPr="005B636D">
        <w:rPr>
          <w:rStyle w:val="Emphasis"/>
          <w:b/>
          <w:bCs/>
          <w:sz w:val="28"/>
          <w:szCs w:val="28"/>
        </w:rPr>
        <w:t>”.</w:t>
      </w:r>
    </w:p>
    <w:p w:rsidR="006864BF" w:rsidRPr="006864BF" w:rsidRDefault="006864BF" w:rsidP="00601EA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EA1" w:rsidRPr="005B636D" w:rsidRDefault="00601EA1" w:rsidP="00601EA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sz w:val="28"/>
          <w:szCs w:val="28"/>
        </w:rPr>
        <w:t>Đây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tịch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Hồ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</w:t>
      </w:r>
      <w:proofErr w:type="spellEnd"/>
      <w:r w:rsidRPr="005B636D">
        <w:rPr>
          <w:sz w:val="28"/>
          <w:szCs w:val="28"/>
        </w:rPr>
        <w:t xml:space="preserve"> Minh </w:t>
      </w:r>
      <w:proofErr w:type="spellStart"/>
      <w:r w:rsidRPr="005B636D">
        <w:rPr>
          <w:sz w:val="28"/>
          <w:szCs w:val="28"/>
        </w:rPr>
        <w:t>trích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bài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viết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thiệu</w:t>
      </w:r>
      <w:proofErr w:type="spellEnd"/>
      <w:r w:rsidRPr="005B636D">
        <w:rPr>
          <w:sz w:val="28"/>
          <w:szCs w:val="28"/>
        </w:rPr>
        <w:t xml:space="preserve"> “</w:t>
      </w:r>
      <w:proofErr w:type="spellStart"/>
      <w:r w:rsidRPr="005B636D">
        <w:rPr>
          <w:rStyle w:val="Emphasis"/>
          <w:sz w:val="28"/>
          <w:szCs w:val="28"/>
        </w:rPr>
        <w:t>Binh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pháp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Tôn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Tử</w:t>
      </w:r>
      <w:proofErr w:type="spellEnd"/>
      <w:r w:rsidRPr="005B636D">
        <w:rPr>
          <w:sz w:val="28"/>
          <w:szCs w:val="28"/>
        </w:rPr>
        <w:t xml:space="preserve">” </w:t>
      </w:r>
      <w:proofErr w:type="spellStart"/>
      <w:r w:rsidRPr="005B636D">
        <w:rPr>
          <w:sz w:val="28"/>
          <w:szCs w:val="28"/>
        </w:rPr>
        <w:t>với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nhan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đề</w:t>
      </w:r>
      <w:proofErr w:type="spellEnd"/>
      <w:r w:rsidRPr="005B636D">
        <w:rPr>
          <w:sz w:val="28"/>
          <w:szCs w:val="28"/>
        </w:rPr>
        <w:t xml:space="preserve"> “</w:t>
      </w:r>
      <w:proofErr w:type="spellStart"/>
      <w:r w:rsidRPr="005B636D">
        <w:rPr>
          <w:rStyle w:val="Emphasis"/>
          <w:sz w:val="28"/>
          <w:szCs w:val="28"/>
        </w:rPr>
        <w:t>Bàn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về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kế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hư</w:t>
      </w:r>
      <w:proofErr w:type="spellEnd"/>
      <w:r w:rsidRPr="005B636D">
        <w:rPr>
          <w:rStyle w:val="Emphasis"/>
          <w:sz w:val="28"/>
          <w:szCs w:val="28"/>
        </w:rPr>
        <w:t> </w:t>
      </w:r>
      <w:proofErr w:type="spellStart"/>
      <w:r w:rsidRPr="005B636D">
        <w:rPr>
          <w:rStyle w:val="Emphasis"/>
          <w:sz w:val="28"/>
          <w:szCs w:val="28"/>
        </w:rPr>
        <w:t>thực</w:t>
      </w:r>
      <w:proofErr w:type="spellEnd"/>
      <w:r w:rsidRPr="005B636D">
        <w:rPr>
          <w:sz w:val="28"/>
          <w:szCs w:val="28"/>
        </w:rPr>
        <w:t xml:space="preserve">”, </w:t>
      </w:r>
      <w:proofErr w:type="spellStart"/>
      <w:r w:rsidRPr="005B636D">
        <w:rPr>
          <w:sz w:val="28"/>
          <w:szCs w:val="28"/>
        </w:rPr>
        <w:t>ký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Q.Th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đăng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Cứu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quốc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số</w:t>
      </w:r>
      <w:proofErr w:type="spellEnd"/>
      <w:r w:rsidRPr="005B636D">
        <w:rPr>
          <w:sz w:val="28"/>
          <w:szCs w:val="28"/>
        </w:rPr>
        <w:t xml:space="preserve"> 358, </w:t>
      </w:r>
      <w:proofErr w:type="spellStart"/>
      <w:r w:rsidRPr="005B636D">
        <w:rPr>
          <w:sz w:val="28"/>
          <w:szCs w:val="28"/>
        </w:rPr>
        <w:t>ra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ngày</w:t>
      </w:r>
      <w:proofErr w:type="spellEnd"/>
      <w:r w:rsidRPr="005B636D">
        <w:rPr>
          <w:sz w:val="28"/>
          <w:szCs w:val="28"/>
        </w:rPr>
        <w:t xml:space="preserve"> 27 </w:t>
      </w:r>
      <w:proofErr w:type="spellStart"/>
      <w:r w:rsidRPr="005B636D">
        <w:rPr>
          <w:sz w:val="28"/>
          <w:szCs w:val="28"/>
        </w:rPr>
        <w:t>tháng</w:t>
      </w:r>
      <w:proofErr w:type="spellEnd"/>
      <w:r w:rsidRPr="005B636D">
        <w:rPr>
          <w:sz w:val="28"/>
          <w:szCs w:val="28"/>
        </w:rPr>
        <w:t xml:space="preserve"> 9 </w:t>
      </w:r>
      <w:proofErr w:type="spellStart"/>
      <w:r w:rsidRPr="005B636D">
        <w:rPr>
          <w:sz w:val="28"/>
          <w:szCs w:val="28"/>
        </w:rPr>
        <w:t>năm</w:t>
      </w:r>
      <w:proofErr w:type="spellEnd"/>
      <w:r w:rsidRPr="005B636D">
        <w:rPr>
          <w:sz w:val="28"/>
          <w:szCs w:val="28"/>
        </w:rPr>
        <w:t xml:space="preserve"> 1946.</w:t>
      </w:r>
    </w:p>
    <w:p w:rsidR="00601EA1" w:rsidRPr="005B636D" w:rsidRDefault="00601EA1" w:rsidP="00601EA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sz w:val="28"/>
          <w:szCs w:val="28"/>
        </w:rPr>
        <w:t>Binh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pháp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Ngô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Tôn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Tử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lược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thuật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chữ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Hán</w:t>
      </w:r>
      <w:proofErr w:type="spellEnd"/>
      <w:r w:rsidRPr="005B636D">
        <w:rPr>
          <w:sz w:val="28"/>
          <w:szCs w:val="28"/>
        </w:rPr>
        <w:t xml:space="preserve"> do </w:t>
      </w:r>
      <w:proofErr w:type="spellStart"/>
      <w:r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fldChar w:fldCharType="begin"/>
      </w:r>
      <w:r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instrText xml:space="preserve"> HYPERLINK "https://vi.wikipedia.org/wiki/T%C3%B4n_V%C5%A9" </w:instrText>
      </w:r>
      <w:r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fldChar w:fldCharType="separate"/>
      </w:r>
      <w:r w:rsidRPr="005B636D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t>Tôn</w:t>
      </w:r>
      <w:proofErr w:type="spellEnd"/>
      <w:r w:rsidRPr="005B636D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t xml:space="preserve"> </w:t>
      </w:r>
      <w:proofErr w:type="spellStart"/>
      <w:r w:rsidRPr="005B636D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t>Vũ</w:t>
      </w:r>
      <w:proofErr w:type="spellEnd"/>
      <w:r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fldChar w:fldCharType="end"/>
      </w:r>
      <w:r w:rsidRPr="005B636D">
        <w:rPr>
          <w:sz w:val="28"/>
          <w:szCs w:val="28"/>
        </w:rPr>
        <w:t> </w:t>
      </w:r>
      <w:proofErr w:type="spellStart"/>
      <w:r w:rsidRPr="005B636D">
        <w:rPr>
          <w:sz w:val="28"/>
          <w:szCs w:val="28"/>
        </w:rPr>
        <w:t>soạn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thảo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năm</w:t>
      </w:r>
      <w:proofErr w:type="spellEnd"/>
      <w:r w:rsidRPr="005B636D">
        <w:rPr>
          <w:sz w:val="28"/>
          <w:szCs w:val="28"/>
        </w:rPr>
        <w:t xml:space="preserve"> 512 TCN </w:t>
      </w:r>
      <w:proofErr w:type="spellStart"/>
      <w:r w:rsidRPr="005B636D">
        <w:rPr>
          <w:sz w:val="28"/>
          <w:szCs w:val="28"/>
        </w:rPr>
        <w:t>đời</w:t>
      </w:r>
      <w:proofErr w:type="spellEnd"/>
      <w:r w:rsidRPr="005B636D">
        <w:rPr>
          <w:sz w:val="28"/>
          <w:szCs w:val="28"/>
        </w:rPr>
        <w:t> </w:t>
      </w:r>
      <w:proofErr w:type="spellStart"/>
      <w:r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fldChar w:fldCharType="begin"/>
      </w:r>
      <w:r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instrText xml:space="preserve"> HYPERLINK "https://vi.wikipedia.org/wiki/Xu%C3%A2n_Thu" </w:instrText>
      </w:r>
      <w:r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fldChar w:fldCharType="separate"/>
      </w:r>
      <w:r w:rsidRPr="005B636D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t>Xuân</w:t>
      </w:r>
      <w:proofErr w:type="spellEnd"/>
      <w:r w:rsidRPr="005B636D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t xml:space="preserve"> Thu</w:t>
      </w:r>
      <w:r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fldChar w:fldCharType="end"/>
      </w:r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không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chỉ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đặt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nền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móng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binh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học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truyền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thống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mà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còn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một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hệ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thống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lý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luận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hoàn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chỉnh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đầu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lịch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sử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loại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Bởi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vậy</w:t>
      </w:r>
      <w:proofErr w:type="spellEnd"/>
      <w:r w:rsidRPr="005B636D">
        <w:rPr>
          <w:sz w:val="28"/>
          <w:szCs w:val="28"/>
        </w:rPr>
        <w:t> </w:t>
      </w:r>
      <w:proofErr w:type="spellStart"/>
      <w:r w:rsidRPr="005B636D">
        <w:rPr>
          <w:sz w:val="28"/>
          <w:szCs w:val="28"/>
        </w:rPr>
        <w:t>Binh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pháp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Tôn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Tử</w:t>
      </w:r>
      <w:proofErr w:type="spellEnd"/>
      <w:r w:rsidRPr="005B636D">
        <w:rPr>
          <w:sz w:val="28"/>
          <w:szCs w:val="28"/>
        </w:rPr>
        <w:t> </w:t>
      </w:r>
      <w:proofErr w:type="spellStart"/>
      <w:r w:rsidRPr="005B636D">
        <w:rPr>
          <w:sz w:val="28"/>
          <w:szCs w:val="28"/>
        </w:rPr>
        <w:t>được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tôn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xưng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> </w:t>
      </w:r>
      <w:r w:rsidRPr="005B636D">
        <w:rPr>
          <w:rStyle w:val="Emphasis"/>
          <w:sz w:val="28"/>
          <w:szCs w:val="28"/>
        </w:rPr>
        <w:t>“</w:t>
      </w:r>
      <w:proofErr w:type="spellStart"/>
      <w:r w:rsidRPr="005B636D">
        <w:rPr>
          <w:rStyle w:val="Emphasis"/>
          <w:sz w:val="28"/>
          <w:szCs w:val="28"/>
        </w:rPr>
        <w:t>Tuyệt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tác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binh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proofErr w:type="gramStart"/>
      <w:r w:rsidRPr="005B636D">
        <w:rPr>
          <w:rStyle w:val="Emphasis"/>
          <w:sz w:val="28"/>
          <w:szCs w:val="28"/>
        </w:rPr>
        <w:t>thư</w:t>
      </w:r>
      <w:proofErr w:type="spellEnd"/>
      <w:proofErr w:type="gramEnd"/>
      <w:r w:rsidRPr="005B636D">
        <w:rPr>
          <w:rStyle w:val="Emphasis"/>
          <w:sz w:val="28"/>
          <w:szCs w:val="28"/>
        </w:rPr>
        <w:t>”</w:t>
      </w:r>
      <w:r w:rsidRPr="005B636D">
        <w:rPr>
          <w:sz w:val="28"/>
          <w:szCs w:val="28"/>
        </w:rPr>
        <w:t> </w:t>
      </w:r>
      <w:proofErr w:type="spellStart"/>
      <w:r w:rsidRPr="005B636D">
        <w:rPr>
          <w:sz w:val="28"/>
          <w:szCs w:val="28"/>
        </w:rPr>
        <w:t>hàng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đầu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thế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cổ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đại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Không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rất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được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tôn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tại</w:t>
      </w:r>
      <w:proofErr w:type="spellEnd"/>
      <w:r w:rsidRPr="005B636D">
        <w:rPr>
          <w:sz w:val="28"/>
          <w:szCs w:val="28"/>
        </w:rPr>
        <w:t> </w:t>
      </w:r>
      <w:proofErr w:type="spellStart"/>
      <w:r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fldChar w:fldCharType="begin"/>
      </w:r>
      <w:r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instrText xml:space="preserve"> HYPERLINK "https://vi.wikipedia.org/wiki/T%C3%AAn_g%E1%BB%8Di_Trung_Qu%E1%BB%91c" </w:instrText>
      </w:r>
      <w:r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fldChar w:fldCharType="separate"/>
      </w:r>
      <w:r w:rsidRPr="005B636D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t>Trung</w:t>
      </w:r>
      <w:proofErr w:type="spellEnd"/>
      <w:r w:rsidRPr="005B636D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t xml:space="preserve"> </w:t>
      </w:r>
      <w:proofErr w:type="spellStart"/>
      <w:r w:rsidRPr="005B636D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t>Hoa</w:t>
      </w:r>
      <w:proofErr w:type="spellEnd"/>
      <w:r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fldChar w:fldCharType="end"/>
      </w:r>
      <w:r w:rsidRPr="005B636D">
        <w:rPr>
          <w:sz w:val="28"/>
          <w:szCs w:val="28"/>
        </w:rPr>
        <w:t> </w:t>
      </w:r>
      <w:proofErr w:type="spellStart"/>
      <w:r w:rsidRPr="005B636D">
        <w:rPr>
          <w:sz w:val="28"/>
          <w:szCs w:val="28"/>
        </w:rPr>
        <w:t>mà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kiệt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này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còn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được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hết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mực</w:t>
      </w:r>
      <w:proofErr w:type="spellEnd"/>
      <w:r w:rsidRPr="005B636D">
        <w:rPr>
          <w:sz w:val="28"/>
          <w:szCs w:val="28"/>
        </w:rPr>
        <w:t xml:space="preserve"> ca </w:t>
      </w:r>
      <w:proofErr w:type="spellStart"/>
      <w:r w:rsidRPr="005B636D">
        <w:rPr>
          <w:sz w:val="28"/>
          <w:szCs w:val="28"/>
        </w:rPr>
        <w:t>ngợi</w:t>
      </w:r>
      <w:proofErr w:type="spellEnd"/>
      <w:r w:rsidRPr="005B636D">
        <w:rPr>
          <w:sz w:val="28"/>
          <w:szCs w:val="28"/>
        </w:rPr>
        <w:t xml:space="preserve"> ở </w:t>
      </w:r>
      <w:proofErr w:type="spellStart"/>
      <w:r w:rsidRPr="005B636D">
        <w:rPr>
          <w:sz w:val="28"/>
          <w:szCs w:val="28"/>
        </w:rPr>
        <w:t>nhiều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Đây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được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xem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một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binh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proofErr w:type="gramStart"/>
      <w:r w:rsidRPr="005B636D">
        <w:rPr>
          <w:sz w:val="28"/>
          <w:szCs w:val="28"/>
        </w:rPr>
        <w:t>thư</w:t>
      </w:r>
      <w:proofErr w:type="spellEnd"/>
      <w:proofErr w:type="gram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kinh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điển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lịch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sử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> </w:t>
      </w:r>
      <w:proofErr w:type="spellStart"/>
      <w:r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fldChar w:fldCharType="begin"/>
      </w:r>
      <w:r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instrText xml:space="preserve"> HYPERLINK "https://vi.wikipedia.org/wiki/Th%E1%BA%BF_gi%E1%BB%9Bi" </w:instrText>
      </w:r>
      <w:r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fldChar w:fldCharType="separate"/>
      </w:r>
      <w:r w:rsidRPr="005B636D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t>thế</w:t>
      </w:r>
      <w:proofErr w:type="spellEnd"/>
      <w:r w:rsidRPr="005B636D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t xml:space="preserve"> </w:t>
      </w:r>
      <w:proofErr w:type="spellStart"/>
      <w:r w:rsidRPr="005B636D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t>giới</w:t>
      </w:r>
      <w:proofErr w:type="spellEnd"/>
      <w:r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fldChar w:fldCharType="end"/>
      </w:r>
      <w:r w:rsidRPr="005B636D">
        <w:rPr>
          <w:sz w:val="28"/>
          <w:szCs w:val="28"/>
        </w:rPr>
        <w:t>. </w:t>
      </w:r>
    </w:p>
    <w:p w:rsidR="00601EA1" w:rsidRPr="005B636D" w:rsidRDefault="00601EA1" w:rsidP="00601EA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r w:rsidRPr="005B636D">
        <w:rPr>
          <w:sz w:val="28"/>
          <w:szCs w:val="28"/>
        </w:rPr>
        <w:t> </w:t>
      </w:r>
      <w:proofErr w:type="spellStart"/>
      <w:r w:rsidRPr="005B636D">
        <w:rPr>
          <w:sz w:val="28"/>
          <w:szCs w:val="28"/>
        </w:rPr>
        <w:t>Vận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dụng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phát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triển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binh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pháp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Tôn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Tử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về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dụng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binh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giỏi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đánh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bằng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mưu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Hồ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</w:t>
      </w:r>
      <w:proofErr w:type="spellEnd"/>
      <w:r w:rsidRPr="005B636D">
        <w:rPr>
          <w:sz w:val="28"/>
          <w:szCs w:val="28"/>
        </w:rPr>
        <w:t xml:space="preserve"> Minh </w:t>
      </w:r>
      <w:proofErr w:type="spellStart"/>
      <w:r w:rsidRPr="005B636D">
        <w:rPr>
          <w:sz w:val="28"/>
          <w:szCs w:val="28"/>
        </w:rPr>
        <w:t>nhấn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cần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thiết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quyết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đoán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dũng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cảm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nhanh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chóng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công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proofErr w:type="gramStart"/>
      <w:r w:rsidRPr="005B636D">
        <w:rPr>
          <w:sz w:val="28"/>
          <w:szCs w:val="28"/>
        </w:rPr>
        <w:t>phải</w:t>
      </w:r>
      <w:proofErr w:type="spellEnd"/>
      <w:proofErr w:type="gram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vừa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nhanh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vừa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mưu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kế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giỏi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địch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Để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sẵn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cơ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mưu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người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chỉ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huy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tính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hai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trường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hợp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thuận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khăn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để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tình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thế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nào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cũng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có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sẵn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mưu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kế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để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phát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huy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hoặc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hóa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bại</w:t>
      </w:r>
      <w:proofErr w:type="spellEnd"/>
      <w:r w:rsidRPr="005B636D">
        <w:rPr>
          <w:sz w:val="28"/>
          <w:szCs w:val="28"/>
        </w:rPr>
        <w:t>.</w:t>
      </w:r>
    </w:p>
    <w:p w:rsidR="00601EA1" w:rsidRPr="005B636D" w:rsidRDefault="00601EA1" w:rsidP="00601EA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sz w:val="28"/>
          <w:szCs w:val="28"/>
        </w:rPr>
        <w:t>Lời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dạy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tịch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Hồ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</w:t>
      </w:r>
      <w:proofErr w:type="spellEnd"/>
      <w:r w:rsidRPr="005B636D">
        <w:rPr>
          <w:sz w:val="28"/>
          <w:szCs w:val="28"/>
        </w:rPr>
        <w:t xml:space="preserve"> Minh </w:t>
      </w:r>
      <w:proofErr w:type="spellStart"/>
      <w:r w:rsidRPr="005B636D">
        <w:rPr>
          <w:sz w:val="28"/>
          <w:szCs w:val="28"/>
        </w:rPr>
        <w:t>về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nghệ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thuật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bài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học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vô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giá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được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vận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dụng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tạo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hiệu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quả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góp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phần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bổ</w:t>
      </w:r>
      <w:proofErr w:type="spellEnd"/>
      <w:r w:rsidRPr="005B636D">
        <w:rPr>
          <w:sz w:val="28"/>
          <w:szCs w:val="28"/>
        </w:rPr>
        <w:t xml:space="preserve"> sung, </w:t>
      </w:r>
      <w:proofErr w:type="spellStart"/>
      <w:r w:rsidRPr="005B636D">
        <w:rPr>
          <w:sz w:val="28"/>
          <w:szCs w:val="28"/>
        </w:rPr>
        <w:t>phát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triển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phú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nghệ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thuật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Việt</w:t>
      </w:r>
      <w:proofErr w:type="spellEnd"/>
      <w:r w:rsidRPr="005B636D">
        <w:rPr>
          <w:sz w:val="28"/>
          <w:szCs w:val="28"/>
        </w:rPr>
        <w:t xml:space="preserve"> Nam </w:t>
      </w:r>
      <w:proofErr w:type="spellStart"/>
      <w:r w:rsidRPr="005B636D">
        <w:rPr>
          <w:sz w:val="28"/>
          <w:szCs w:val="28"/>
        </w:rPr>
        <w:t>cả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về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chỉ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lược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dịch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thuật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tranh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phóng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tranh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bảo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vệ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đấu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đấu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phòng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ngự</w:t>
      </w:r>
      <w:proofErr w:type="spellEnd"/>
      <w:r w:rsidRPr="005B636D">
        <w:rPr>
          <w:sz w:val="28"/>
          <w:szCs w:val="28"/>
        </w:rPr>
        <w:t xml:space="preserve">… </w:t>
      </w:r>
      <w:proofErr w:type="spellStart"/>
      <w:r w:rsidRPr="005B636D">
        <w:rPr>
          <w:sz w:val="28"/>
          <w:szCs w:val="28"/>
        </w:rPr>
        <w:t>để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mọi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kẻ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thù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xâm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lược</w:t>
      </w:r>
      <w:proofErr w:type="spellEnd"/>
      <w:r w:rsidRPr="005B636D">
        <w:rPr>
          <w:sz w:val="28"/>
          <w:szCs w:val="28"/>
        </w:rPr>
        <w:t>.</w:t>
      </w:r>
    </w:p>
    <w:sectPr w:rsidR="00601EA1" w:rsidRPr="005B636D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36C05"/>
    <w:rsid w:val="0004543C"/>
    <w:rsid w:val="0005042D"/>
    <w:rsid w:val="000619F5"/>
    <w:rsid w:val="000861C4"/>
    <w:rsid w:val="00095DD0"/>
    <w:rsid w:val="0009653D"/>
    <w:rsid w:val="000D55F4"/>
    <w:rsid w:val="000E05AE"/>
    <w:rsid w:val="000E767B"/>
    <w:rsid w:val="000F6BD1"/>
    <w:rsid w:val="00163242"/>
    <w:rsid w:val="00194B6B"/>
    <w:rsid w:val="001A7659"/>
    <w:rsid w:val="001F3440"/>
    <w:rsid w:val="001F7A12"/>
    <w:rsid w:val="002202C8"/>
    <w:rsid w:val="00235020"/>
    <w:rsid w:val="002705BF"/>
    <w:rsid w:val="00295579"/>
    <w:rsid w:val="002C43F8"/>
    <w:rsid w:val="002D6475"/>
    <w:rsid w:val="002E3F5D"/>
    <w:rsid w:val="002E6725"/>
    <w:rsid w:val="002E6B4B"/>
    <w:rsid w:val="00316DEF"/>
    <w:rsid w:val="003B68E1"/>
    <w:rsid w:val="003C5F62"/>
    <w:rsid w:val="00421589"/>
    <w:rsid w:val="00474B0C"/>
    <w:rsid w:val="0047598E"/>
    <w:rsid w:val="00482A38"/>
    <w:rsid w:val="00492376"/>
    <w:rsid w:val="00496AA0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B627B"/>
    <w:rsid w:val="005C51BA"/>
    <w:rsid w:val="005E6C58"/>
    <w:rsid w:val="005E7403"/>
    <w:rsid w:val="00600ACB"/>
    <w:rsid w:val="00601EA1"/>
    <w:rsid w:val="006031D8"/>
    <w:rsid w:val="00607A89"/>
    <w:rsid w:val="00654098"/>
    <w:rsid w:val="00660CF0"/>
    <w:rsid w:val="006864BF"/>
    <w:rsid w:val="00691054"/>
    <w:rsid w:val="006C4AF3"/>
    <w:rsid w:val="006D157B"/>
    <w:rsid w:val="006E0515"/>
    <w:rsid w:val="006E088D"/>
    <w:rsid w:val="007225F4"/>
    <w:rsid w:val="00740F83"/>
    <w:rsid w:val="00741C9B"/>
    <w:rsid w:val="007466D3"/>
    <w:rsid w:val="00757F6C"/>
    <w:rsid w:val="00762CBA"/>
    <w:rsid w:val="007656F8"/>
    <w:rsid w:val="00782C81"/>
    <w:rsid w:val="007A4D9C"/>
    <w:rsid w:val="007A6F0E"/>
    <w:rsid w:val="007B0B22"/>
    <w:rsid w:val="007B2905"/>
    <w:rsid w:val="008008A6"/>
    <w:rsid w:val="00813647"/>
    <w:rsid w:val="00842EFA"/>
    <w:rsid w:val="008457BA"/>
    <w:rsid w:val="00872C8D"/>
    <w:rsid w:val="00890314"/>
    <w:rsid w:val="008E2C79"/>
    <w:rsid w:val="00901A0E"/>
    <w:rsid w:val="009630FC"/>
    <w:rsid w:val="00981DCF"/>
    <w:rsid w:val="00986218"/>
    <w:rsid w:val="009D76AD"/>
    <w:rsid w:val="00A0042F"/>
    <w:rsid w:val="00A2130B"/>
    <w:rsid w:val="00A3253B"/>
    <w:rsid w:val="00A350F0"/>
    <w:rsid w:val="00A41618"/>
    <w:rsid w:val="00A43D86"/>
    <w:rsid w:val="00A80D75"/>
    <w:rsid w:val="00AD7597"/>
    <w:rsid w:val="00AF7571"/>
    <w:rsid w:val="00B22C3E"/>
    <w:rsid w:val="00B35E3D"/>
    <w:rsid w:val="00B419E3"/>
    <w:rsid w:val="00B46475"/>
    <w:rsid w:val="00B7164A"/>
    <w:rsid w:val="00B87EE1"/>
    <w:rsid w:val="00BA0BFC"/>
    <w:rsid w:val="00BA7C3F"/>
    <w:rsid w:val="00BB3BF5"/>
    <w:rsid w:val="00BD6565"/>
    <w:rsid w:val="00BE0127"/>
    <w:rsid w:val="00C11CD0"/>
    <w:rsid w:val="00C2151D"/>
    <w:rsid w:val="00C5172D"/>
    <w:rsid w:val="00C5177D"/>
    <w:rsid w:val="00C6545B"/>
    <w:rsid w:val="00C810B2"/>
    <w:rsid w:val="00C96B81"/>
    <w:rsid w:val="00CC1B83"/>
    <w:rsid w:val="00CC2914"/>
    <w:rsid w:val="00D27CFE"/>
    <w:rsid w:val="00D32ED0"/>
    <w:rsid w:val="00D46F76"/>
    <w:rsid w:val="00D61D57"/>
    <w:rsid w:val="00D672E9"/>
    <w:rsid w:val="00D70106"/>
    <w:rsid w:val="00D91F37"/>
    <w:rsid w:val="00DC0355"/>
    <w:rsid w:val="00DE72BA"/>
    <w:rsid w:val="00DF52C9"/>
    <w:rsid w:val="00E061A8"/>
    <w:rsid w:val="00E076E2"/>
    <w:rsid w:val="00E32741"/>
    <w:rsid w:val="00E845CC"/>
    <w:rsid w:val="00E9555E"/>
    <w:rsid w:val="00EB2AD1"/>
    <w:rsid w:val="00EB4C7A"/>
    <w:rsid w:val="00EC3BB2"/>
    <w:rsid w:val="00EE5B07"/>
    <w:rsid w:val="00EF122D"/>
    <w:rsid w:val="00EF78E2"/>
    <w:rsid w:val="00F172EC"/>
    <w:rsid w:val="00F24531"/>
    <w:rsid w:val="00F24C29"/>
    <w:rsid w:val="00F479E1"/>
    <w:rsid w:val="00F54EBC"/>
    <w:rsid w:val="00F83F54"/>
    <w:rsid w:val="00F928EB"/>
    <w:rsid w:val="00F94767"/>
    <w:rsid w:val="00FA2D3C"/>
    <w:rsid w:val="00FA4941"/>
    <w:rsid w:val="00FA76F4"/>
    <w:rsid w:val="00FC5E07"/>
    <w:rsid w:val="00FD0688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1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2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4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9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3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2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2023-09-27T03:43:00Z</dcterms:created>
  <dcterms:modified xsi:type="dcterms:W3CDTF">2023-09-27T03:43:00Z</dcterms:modified>
</cp:coreProperties>
</file>