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806"/>
        <w:gridCol w:w="2716"/>
        <w:gridCol w:w="967"/>
        <w:gridCol w:w="5307"/>
      </w:tblGrid>
      <w:tr w:rsidR="007216B0" w:rsidRPr="007216B0" w:rsidTr="007216B0">
        <w:tc>
          <w:tcPr>
            <w:tcW w:w="4514"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5347"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r>
      <w:tr w:rsidR="007216B0" w:rsidRPr="007216B0" w:rsidTr="007216B0">
        <w:tc>
          <w:tcPr>
            <w:tcW w:w="4514"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7216B0" w:rsidRPr="00DF1725" w:rsidRDefault="007216B0" w:rsidP="007216B0">
            <w:pPr>
              <w:spacing w:after="0" w:line="240" w:lineRule="auto"/>
              <w:jc w:val="center"/>
              <w:textAlignment w:val="baseline"/>
              <w:rPr>
                <w:rFonts w:eastAsia="Times New Roman" w:cs="Times New Roman"/>
                <w:sz w:val="24"/>
                <w:szCs w:val="24"/>
              </w:rPr>
            </w:pPr>
          </w:p>
        </w:tc>
        <w:tc>
          <w:tcPr>
            <w:tcW w:w="5347"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r>
      <w:tr w:rsidR="007216B0" w:rsidRPr="007216B0" w:rsidTr="007216B0">
        <w:tc>
          <w:tcPr>
            <w:tcW w:w="4514"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DF1725">
            <w:pPr>
              <w:spacing w:after="0" w:line="240" w:lineRule="auto"/>
              <w:jc w:val="center"/>
              <w:textAlignment w:val="baseline"/>
              <w:rPr>
                <w:rFonts w:ascii="Arial" w:eastAsia="Times New Roman" w:hAnsi="Arial" w:cs="Arial"/>
                <w:sz w:val="24"/>
                <w:szCs w:val="24"/>
              </w:rPr>
            </w:pPr>
          </w:p>
        </w:tc>
        <w:tc>
          <w:tcPr>
            <w:tcW w:w="5347"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p>
        </w:tc>
      </w:tr>
      <w:tr w:rsidR="007216B0" w:rsidRPr="007216B0" w:rsidTr="007216B0">
        <w:tc>
          <w:tcPr>
            <w:tcW w:w="9861"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p>
        </w:tc>
      </w:tr>
      <w:tr w:rsidR="007216B0" w:rsidRPr="007216B0" w:rsidTr="007216B0">
        <w:tc>
          <w:tcPr>
            <w:tcW w:w="806"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2736"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DF1702">
            <w:pPr>
              <w:spacing w:after="0" w:line="240" w:lineRule="auto"/>
              <w:jc w:val="center"/>
              <w:textAlignment w:val="baseline"/>
              <w:rPr>
                <w:rFonts w:ascii="Arial" w:eastAsia="Times New Roman" w:hAnsi="Arial" w:cs="Arial"/>
                <w:sz w:val="24"/>
                <w:szCs w:val="24"/>
              </w:rPr>
            </w:pPr>
          </w:p>
        </w:tc>
        <w:tc>
          <w:tcPr>
            <w:tcW w:w="6319"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right"/>
              <w:textAlignment w:val="baseline"/>
              <w:rPr>
                <w:rFonts w:ascii="Arial" w:eastAsia="Times New Roman" w:hAnsi="Arial" w:cs="Arial"/>
                <w:sz w:val="24"/>
                <w:szCs w:val="24"/>
              </w:rPr>
            </w:pPr>
          </w:p>
        </w:tc>
      </w:tr>
      <w:tr w:rsidR="007216B0" w:rsidRPr="007216B0" w:rsidTr="007216B0">
        <w:tc>
          <w:tcPr>
            <w:tcW w:w="3542"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6319"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DF1702" w:rsidRDefault="007216B0" w:rsidP="00136146">
            <w:pPr>
              <w:spacing w:after="0" w:line="240" w:lineRule="auto"/>
              <w:jc w:val="right"/>
              <w:textAlignment w:val="baseline"/>
              <w:rPr>
                <w:rFonts w:ascii="Arial" w:eastAsia="Times New Roman" w:hAnsi="Arial" w:cs="Arial"/>
                <w:i/>
                <w:sz w:val="24"/>
                <w:szCs w:val="24"/>
              </w:rPr>
            </w:pPr>
          </w:p>
        </w:tc>
      </w:tr>
      <w:tr w:rsidR="007216B0" w:rsidRPr="007216B0" w:rsidTr="007216B0">
        <w:tc>
          <w:tcPr>
            <w:tcW w:w="810" w:type="dxa"/>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c>
          <w:tcPr>
            <w:tcW w:w="2730" w:type="dxa"/>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c>
          <w:tcPr>
            <w:tcW w:w="975" w:type="dxa"/>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c>
          <w:tcPr>
            <w:tcW w:w="5340" w:type="dxa"/>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r>
    </w:tbl>
    <w:p w:rsidR="00C21715" w:rsidRPr="007216B0" w:rsidRDefault="007216B0" w:rsidP="0081160D">
      <w:pPr>
        <w:spacing w:after="0" w:line="300" w:lineRule="atLeast"/>
        <w:jc w:val="both"/>
        <w:textAlignment w:val="baseline"/>
        <w:rPr>
          <w:rFonts w:ascii="Arial" w:eastAsia="Times New Roman" w:hAnsi="Arial" w:cs="Arial"/>
          <w:color w:val="000000"/>
          <w:sz w:val="24"/>
          <w:szCs w:val="24"/>
        </w:rPr>
      </w:pPr>
      <w:r w:rsidRPr="007216B0">
        <w:rPr>
          <w:rFonts w:eastAsia="Times New Roman" w:cs="Times New Roman"/>
          <w:color w:val="000000"/>
          <w:sz w:val="24"/>
          <w:szCs w:val="24"/>
          <w:bdr w:val="none" w:sz="0" w:space="0" w:color="auto" w:frame="1"/>
          <w:lang w:val="pt-BR"/>
        </w:rPr>
        <w:t> </w:t>
      </w:r>
    </w:p>
    <w:tbl>
      <w:tblPr>
        <w:tblW w:w="9736" w:type="dxa"/>
        <w:jc w:val="center"/>
        <w:tblLook w:val="01E0"/>
      </w:tblPr>
      <w:tblGrid>
        <w:gridCol w:w="3994"/>
        <w:gridCol w:w="5742"/>
      </w:tblGrid>
      <w:tr w:rsidR="00C21715" w:rsidTr="00D97747">
        <w:trPr>
          <w:jc w:val="center"/>
        </w:trPr>
        <w:tc>
          <w:tcPr>
            <w:tcW w:w="3994" w:type="dxa"/>
          </w:tcPr>
          <w:p w:rsidR="00C21715" w:rsidRPr="00540260" w:rsidRDefault="0097488F" w:rsidP="0081160D">
            <w:pPr>
              <w:spacing w:after="0"/>
              <w:jc w:val="center"/>
              <w:rPr>
                <w:sz w:val="26"/>
              </w:rPr>
            </w:pPr>
            <w:r>
              <w:rPr>
                <w:sz w:val="26"/>
              </w:rPr>
              <w:t>UBND</w:t>
            </w:r>
            <w:r w:rsidR="00C21715" w:rsidRPr="00540260">
              <w:rPr>
                <w:sz w:val="26"/>
              </w:rPr>
              <w:t xml:space="preserve"> HUYỆN CỦ CHI</w:t>
            </w:r>
          </w:p>
          <w:p w:rsidR="00C21715" w:rsidRPr="00F95361" w:rsidRDefault="00C21715" w:rsidP="0081160D">
            <w:pPr>
              <w:spacing w:after="0"/>
              <w:jc w:val="center"/>
              <w:rPr>
                <w:b/>
                <w:sz w:val="26"/>
              </w:rPr>
            </w:pPr>
            <w:r>
              <w:rPr>
                <w:b/>
                <w:sz w:val="26"/>
              </w:rPr>
              <w:t>TRƯỜNG THCS AN PHÚ</w:t>
            </w:r>
          </w:p>
        </w:tc>
        <w:tc>
          <w:tcPr>
            <w:tcW w:w="5742" w:type="dxa"/>
          </w:tcPr>
          <w:p w:rsidR="00C21715" w:rsidRPr="00540260" w:rsidRDefault="00C21715" w:rsidP="0081160D">
            <w:pPr>
              <w:spacing w:after="0"/>
              <w:jc w:val="center"/>
              <w:rPr>
                <w:b/>
                <w:sz w:val="26"/>
              </w:rPr>
            </w:pPr>
            <w:r w:rsidRPr="00540260">
              <w:rPr>
                <w:b/>
                <w:sz w:val="26"/>
              </w:rPr>
              <w:t>CỘNG HÒA XÃ HỘI CHỦ NGHĨA VIỆT NAM</w:t>
            </w:r>
          </w:p>
          <w:p w:rsidR="00C21715" w:rsidRPr="00AD379A" w:rsidRDefault="006E7173" w:rsidP="0081160D">
            <w:pPr>
              <w:jc w:val="center"/>
              <w:rPr>
                <w:szCs w:val="28"/>
              </w:rPr>
            </w:pPr>
            <w:r w:rsidRPr="006E7173">
              <w:rPr>
                <w:b/>
                <w:noProof/>
                <w:szCs w:val="28"/>
              </w:rPr>
              <w:pict>
                <v:line id="_x0000_s1032" style="position:absolute;left:0;text-align:left;z-index:251661312" from="46.75pt,16.55pt" to="228.55pt,16.55pt" o:preferrelative="t"/>
              </w:pict>
            </w:r>
            <w:r w:rsidR="00C21715" w:rsidRPr="00AD379A">
              <w:rPr>
                <w:b/>
                <w:szCs w:val="28"/>
              </w:rPr>
              <w:t>Độc lập – Tự do – Hạnh phúc</w:t>
            </w:r>
          </w:p>
        </w:tc>
      </w:tr>
      <w:tr w:rsidR="00C21715" w:rsidTr="00D97747">
        <w:trPr>
          <w:jc w:val="center"/>
        </w:trPr>
        <w:tc>
          <w:tcPr>
            <w:tcW w:w="3994" w:type="dxa"/>
          </w:tcPr>
          <w:p w:rsidR="00C21715" w:rsidRPr="00B154B0" w:rsidRDefault="006E7173" w:rsidP="00114DF6">
            <w:pPr>
              <w:spacing w:before="120"/>
              <w:jc w:val="center"/>
            </w:pPr>
            <w:r w:rsidRPr="006E7173">
              <w:rPr>
                <w:noProof/>
                <w:sz w:val="26"/>
              </w:rPr>
              <w:pict>
                <v:line id="_x0000_s1031" style="position:absolute;left:0;text-align:left;z-index:251660288;mso-position-horizontal-relative:text;mso-position-vertical-relative:text" from="66.45pt,.5pt" to="114.75pt,.5pt" o:preferrelative="t"/>
              </w:pict>
            </w:r>
            <w:r w:rsidR="00C21715" w:rsidRPr="00FC3A51">
              <w:t>Số:..../QĐ</w:t>
            </w:r>
            <w:r w:rsidR="008A2546">
              <w:t>-TH</w:t>
            </w:r>
            <w:r w:rsidR="00114DF6">
              <w:t>CS</w:t>
            </w:r>
            <w:r w:rsidR="00C21715">
              <w:t>AP</w:t>
            </w:r>
          </w:p>
        </w:tc>
        <w:tc>
          <w:tcPr>
            <w:tcW w:w="5742" w:type="dxa"/>
          </w:tcPr>
          <w:p w:rsidR="00C21715" w:rsidRPr="00BF287E" w:rsidRDefault="006D0C8A" w:rsidP="006D0C8A">
            <w:pPr>
              <w:spacing w:before="120" w:after="120"/>
              <w:jc w:val="center"/>
              <w:rPr>
                <w:i/>
              </w:rPr>
            </w:pPr>
            <w:r>
              <w:rPr>
                <w:i/>
              </w:rPr>
              <w:t>Củ Chi</w:t>
            </w:r>
            <w:r w:rsidR="00C21715">
              <w:rPr>
                <w:i/>
              </w:rPr>
              <w:t>, ngày 1</w:t>
            </w:r>
            <w:r w:rsidR="0008213F">
              <w:rPr>
                <w:i/>
              </w:rPr>
              <w:t>5</w:t>
            </w:r>
            <w:r w:rsidR="00C21715">
              <w:rPr>
                <w:i/>
              </w:rPr>
              <w:t xml:space="preserve"> tháng 0</w:t>
            </w:r>
            <w:r w:rsidR="0008213F">
              <w:rPr>
                <w:i/>
              </w:rPr>
              <w:t>3</w:t>
            </w:r>
            <w:r w:rsidR="00C21715">
              <w:rPr>
                <w:i/>
              </w:rPr>
              <w:t xml:space="preserve"> </w:t>
            </w:r>
            <w:r w:rsidR="00C21715" w:rsidRPr="00FC3A51">
              <w:rPr>
                <w:i/>
              </w:rPr>
              <w:t xml:space="preserve"> năm 201</w:t>
            </w:r>
            <w:r w:rsidR="0008213F">
              <w:rPr>
                <w:i/>
              </w:rPr>
              <w:t>7</w:t>
            </w:r>
          </w:p>
        </w:tc>
      </w:tr>
    </w:tbl>
    <w:p w:rsidR="007216B0" w:rsidRPr="007216B0" w:rsidRDefault="007216B0" w:rsidP="0081160D">
      <w:pPr>
        <w:spacing w:after="0" w:line="300" w:lineRule="atLeast"/>
        <w:jc w:val="center"/>
        <w:textAlignment w:val="baseline"/>
        <w:rPr>
          <w:rFonts w:ascii="Arial" w:eastAsia="Times New Roman" w:hAnsi="Arial" w:cs="Arial"/>
          <w:color w:val="000000"/>
          <w:sz w:val="24"/>
          <w:szCs w:val="24"/>
        </w:rPr>
      </w:pPr>
      <w:r w:rsidRPr="007216B0">
        <w:rPr>
          <w:rFonts w:eastAsia="Times New Roman" w:cs="Times New Roman"/>
          <w:b/>
          <w:bCs/>
          <w:color w:val="000000"/>
          <w:sz w:val="32"/>
          <w:szCs w:val="32"/>
          <w:bdr w:val="none" w:sz="0" w:space="0" w:color="auto" w:frame="1"/>
          <w:lang w:val="pt-BR"/>
        </w:rPr>
        <w:t>QUYẾT ĐỊNH</w:t>
      </w:r>
    </w:p>
    <w:p w:rsidR="007216B0" w:rsidRPr="00AA5875" w:rsidRDefault="007216B0" w:rsidP="0081160D">
      <w:pPr>
        <w:spacing w:after="0" w:line="173" w:lineRule="atLeast"/>
        <w:jc w:val="center"/>
        <w:textAlignment w:val="baseline"/>
        <w:rPr>
          <w:rFonts w:ascii="Arial" w:eastAsia="Times New Roman" w:hAnsi="Arial" w:cs="Arial"/>
          <w:color w:val="000000"/>
          <w:szCs w:val="24"/>
        </w:rPr>
      </w:pPr>
      <w:r w:rsidRPr="00AA5875">
        <w:rPr>
          <w:rFonts w:eastAsia="Times New Roman" w:cs="Times New Roman"/>
          <w:b/>
          <w:bCs/>
          <w:color w:val="000000"/>
          <w:szCs w:val="24"/>
          <w:bdr w:val="none" w:sz="0" w:space="0" w:color="auto" w:frame="1"/>
          <w:lang w:val="pt-BR"/>
        </w:rPr>
        <w:t>Ban hành</w:t>
      </w:r>
      <w:r w:rsidRPr="00AA5875">
        <w:rPr>
          <w:rFonts w:eastAsia="Times New Roman" w:cs="Times New Roman"/>
          <w:b/>
          <w:bCs/>
          <w:color w:val="000000"/>
          <w:szCs w:val="24"/>
          <w:lang w:val="pt-BR"/>
        </w:rPr>
        <w:t> </w:t>
      </w:r>
      <w:r w:rsidRPr="00AA5875">
        <w:rPr>
          <w:rFonts w:eastAsia="Times New Roman" w:cs="Times New Roman"/>
          <w:b/>
          <w:bCs/>
          <w:color w:val="000000"/>
          <w:spacing w:val="-8"/>
          <w:szCs w:val="24"/>
          <w:bdr w:val="none" w:sz="0" w:space="0" w:color="auto" w:frame="1"/>
          <w:lang w:val="pt-BR"/>
        </w:rPr>
        <w:t>Quy chế tiếp công dân</w:t>
      </w:r>
      <w:r w:rsidR="00F826DD">
        <w:rPr>
          <w:rFonts w:ascii="Arial" w:eastAsia="Times New Roman" w:hAnsi="Arial" w:cs="Arial"/>
          <w:color w:val="000000"/>
          <w:szCs w:val="24"/>
        </w:rPr>
        <w:t xml:space="preserve"> </w:t>
      </w:r>
      <w:r w:rsidRPr="00AA5875">
        <w:rPr>
          <w:rFonts w:eastAsia="Times New Roman" w:cs="Times New Roman"/>
          <w:b/>
          <w:bCs/>
          <w:color w:val="000000"/>
          <w:szCs w:val="24"/>
          <w:bdr w:val="none" w:sz="0" w:space="0" w:color="auto" w:frame="1"/>
          <w:lang w:val="pt-BR"/>
        </w:rPr>
        <w:t>của trường THCS</w:t>
      </w:r>
      <w:r w:rsidRPr="00AA5875">
        <w:rPr>
          <w:rFonts w:eastAsia="Times New Roman" w:cs="Times New Roman"/>
          <w:b/>
          <w:bCs/>
          <w:color w:val="000000"/>
          <w:szCs w:val="24"/>
          <w:lang w:val="pt-BR"/>
        </w:rPr>
        <w:t> </w:t>
      </w:r>
      <w:r w:rsidR="00DF1725" w:rsidRPr="00AA5875">
        <w:rPr>
          <w:rFonts w:eastAsia="Times New Roman" w:cs="Times New Roman"/>
          <w:b/>
          <w:bCs/>
          <w:color w:val="000000"/>
          <w:szCs w:val="24"/>
          <w:bdr w:val="none" w:sz="0" w:space="0" w:color="auto" w:frame="1"/>
          <w:lang w:val="pt-BR"/>
        </w:rPr>
        <w:t>An Phú</w:t>
      </w:r>
    </w:p>
    <w:p w:rsidR="007216B0" w:rsidRPr="00AA5875" w:rsidRDefault="007216B0" w:rsidP="0081160D">
      <w:pPr>
        <w:spacing w:after="0" w:line="300" w:lineRule="atLeast"/>
        <w:jc w:val="both"/>
        <w:textAlignment w:val="baseline"/>
        <w:rPr>
          <w:rFonts w:ascii="Arial" w:eastAsia="Times New Roman" w:hAnsi="Arial" w:cs="Arial"/>
          <w:color w:val="000000"/>
          <w:sz w:val="23"/>
          <w:szCs w:val="19"/>
        </w:rPr>
      </w:pPr>
    </w:p>
    <w:p w:rsidR="007216B0" w:rsidRPr="00AA5875" w:rsidRDefault="007216B0" w:rsidP="0081160D">
      <w:pPr>
        <w:spacing w:after="0" w:line="300" w:lineRule="atLeast"/>
        <w:jc w:val="center"/>
        <w:textAlignment w:val="baseline"/>
        <w:rPr>
          <w:rFonts w:ascii="Arial" w:eastAsia="Times New Roman" w:hAnsi="Arial" w:cs="Arial"/>
          <w:color w:val="000000"/>
          <w:szCs w:val="24"/>
        </w:rPr>
      </w:pPr>
      <w:r w:rsidRPr="00AA5875">
        <w:rPr>
          <w:rFonts w:eastAsia="Times New Roman" w:cs="Times New Roman"/>
          <w:b/>
          <w:bCs/>
          <w:color w:val="000000"/>
          <w:szCs w:val="24"/>
          <w:bdr w:val="none" w:sz="0" w:space="0" w:color="auto" w:frame="1"/>
          <w:lang w:val="pt-BR"/>
        </w:rPr>
        <w:t xml:space="preserve">HIỆU TRƯỞNG TRƯỜNG THCS </w:t>
      </w:r>
      <w:r w:rsidR="00A206E1" w:rsidRPr="00AA5875">
        <w:rPr>
          <w:rFonts w:eastAsia="Times New Roman" w:cs="Times New Roman"/>
          <w:b/>
          <w:bCs/>
          <w:color w:val="000000"/>
          <w:szCs w:val="24"/>
          <w:bdr w:val="none" w:sz="0" w:space="0" w:color="auto" w:frame="1"/>
          <w:lang w:val="pt-BR"/>
        </w:rPr>
        <w:t>AN PHÚ</w:t>
      </w:r>
    </w:p>
    <w:p w:rsidR="007216B0" w:rsidRPr="00AA5875" w:rsidRDefault="007216B0" w:rsidP="0081160D">
      <w:pPr>
        <w:spacing w:after="0" w:line="300" w:lineRule="atLeast"/>
        <w:jc w:val="center"/>
        <w:textAlignment w:val="baseline"/>
        <w:rPr>
          <w:rFonts w:ascii="Arial" w:eastAsia="Times New Roman" w:hAnsi="Arial" w:cs="Arial"/>
          <w:color w:val="000000"/>
          <w:szCs w:val="24"/>
        </w:rPr>
      </w:pPr>
      <w:r w:rsidRPr="00AA5875">
        <w:rPr>
          <w:rFonts w:eastAsia="Times New Roman" w:cs="Times New Roman"/>
          <w:b/>
          <w:bCs/>
          <w:color w:val="000000"/>
          <w:sz w:val="20"/>
          <w:szCs w:val="16"/>
          <w:bdr w:val="none" w:sz="0" w:space="0" w:color="auto" w:frame="1"/>
          <w:lang w:val="pt-BR"/>
        </w:rPr>
        <w:t> </w:t>
      </w:r>
    </w:p>
    <w:p w:rsidR="003712B5" w:rsidRPr="00AA5875" w:rsidRDefault="003712B5" w:rsidP="0081160D">
      <w:pPr>
        <w:spacing w:before="240" w:after="0"/>
        <w:ind w:firstLine="720"/>
        <w:jc w:val="both"/>
        <w:rPr>
          <w:szCs w:val="28"/>
        </w:rPr>
      </w:pPr>
      <w:r w:rsidRPr="00AA5875">
        <w:rPr>
          <w:rFonts w:eastAsia="Calibri" w:cs="Times New Roman"/>
          <w:szCs w:val="28"/>
        </w:rPr>
        <w:t xml:space="preserve">Căn cứ </w:t>
      </w:r>
      <w:r w:rsidRPr="00AA5875">
        <w:rPr>
          <w:szCs w:val="28"/>
        </w:rPr>
        <w:t>L</w:t>
      </w:r>
      <w:r w:rsidRPr="00AA5875">
        <w:rPr>
          <w:rFonts w:eastAsia="Calibri" w:cs="Times New Roman"/>
          <w:szCs w:val="28"/>
        </w:rPr>
        <w:t>uật khiếu nại</w:t>
      </w:r>
      <w:r w:rsidRPr="00AA5875">
        <w:rPr>
          <w:szCs w:val="28"/>
        </w:rPr>
        <w:t xml:space="preserve"> số 02/2011/QH13 ngày 11 tháng 11 năm 2011 của Quốc Hội nước Cộng Hòa Xã Hội Chủ Nghĩa Việt Nam;</w:t>
      </w:r>
    </w:p>
    <w:p w:rsidR="003712B5" w:rsidRPr="00AA5875" w:rsidRDefault="003712B5" w:rsidP="0081160D">
      <w:pPr>
        <w:spacing w:before="240" w:after="0"/>
        <w:ind w:firstLine="720"/>
        <w:jc w:val="both"/>
        <w:rPr>
          <w:rFonts w:eastAsia="Calibri" w:cs="Times New Roman"/>
          <w:szCs w:val="28"/>
        </w:rPr>
      </w:pPr>
      <w:r w:rsidRPr="00AA5875">
        <w:rPr>
          <w:szCs w:val="28"/>
        </w:rPr>
        <w:t>Căn Cứ Luật tố cáo số 03/2011/QH13 ngày 11 tháng 11 năm 2011 của Quốc Hội nước Cộng Hòa Xã Hội Chủ Nghĩa Việt Nam;</w:t>
      </w:r>
    </w:p>
    <w:p w:rsidR="003712B5" w:rsidRPr="00AA5875" w:rsidRDefault="003712B5" w:rsidP="0081160D">
      <w:pPr>
        <w:pStyle w:val="Heading1"/>
        <w:spacing w:before="240" w:beforeAutospacing="0"/>
        <w:ind w:firstLine="720"/>
        <w:jc w:val="both"/>
        <w:rPr>
          <w:color w:val="000000"/>
          <w:sz w:val="28"/>
          <w:szCs w:val="24"/>
          <w:bdr w:val="none" w:sz="0" w:space="0" w:color="auto" w:frame="1"/>
          <w:lang w:val="pt-BR"/>
        </w:rPr>
      </w:pPr>
      <w:r w:rsidRPr="00AA5875">
        <w:rPr>
          <w:b w:val="0"/>
          <w:color w:val="000000"/>
          <w:sz w:val="28"/>
          <w:szCs w:val="24"/>
          <w:bdr w:val="none" w:sz="0" w:space="0" w:color="auto" w:frame="1"/>
          <w:lang w:val="pt-BR"/>
        </w:rPr>
        <w:t>Căn cứ Thông tư số 40/2013/TT-BGDĐT ngày 18 tháng 12 năm 2013 của Bộ Giáo dục và Đào tạo</w:t>
      </w:r>
      <w:r w:rsidR="007773DA" w:rsidRPr="00AA5875">
        <w:rPr>
          <w:b w:val="0"/>
          <w:color w:val="000000"/>
          <w:sz w:val="28"/>
          <w:szCs w:val="24"/>
          <w:bdr w:val="none" w:sz="0" w:space="0" w:color="auto" w:frame="1"/>
          <w:lang w:val="pt-BR"/>
        </w:rPr>
        <w:t xml:space="preserve"> </w:t>
      </w:r>
      <w:r w:rsidR="007773DA" w:rsidRPr="00AA5875">
        <w:rPr>
          <w:b w:val="0"/>
          <w:color w:val="000000"/>
          <w:sz w:val="28"/>
          <w:szCs w:val="20"/>
        </w:rPr>
        <w:t>Quy định về</w:t>
      </w:r>
      <w:r w:rsidR="007773DA" w:rsidRPr="00AA5875">
        <w:rPr>
          <w:b w:val="0"/>
          <w:color w:val="000000"/>
          <w:sz w:val="28"/>
        </w:rPr>
        <w:t> </w:t>
      </w:r>
      <w:r w:rsidR="007773DA" w:rsidRPr="00AA5875">
        <w:rPr>
          <w:b w:val="0"/>
          <w:color w:val="000000"/>
          <w:sz w:val="26"/>
        </w:rPr>
        <w:t>tiếp công dân</w:t>
      </w:r>
      <w:r w:rsidR="007773DA" w:rsidRPr="00AA5875">
        <w:rPr>
          <w:b w:val="0"/>
          <w:color w:val="000000"/>
          <w:sz w:val="28"/>
          <w:szCs w:val="20"/>
        </w:rPr>
        <w:t>, giải quyết khiếu nại, giải quyết tố cáo</w:t>
      </w:r>
      <w:r w:rsidR="00216845">
        <w:rPr>
          <w:b w:val="0"/>
          <w:color w:val="000000"/>
          <w:sz w:val="28"/>
          <w:szCs w:val="20"/>
        </w:rPr>
        <w:t>,</w:t>
      </w:r>
    </w:p>
    <w:p w:rsidR="007216B0" w:rsidRPr="00AA5875" w:rsidRDefault="007216B0" w:rsidP="0081160D">
      <w:pPr>
        <w:spacing w:before="240" w:after="0" w:line="300" w:lineRule="atLeast"/>
        <w:jc w:val="center"/>
        <w:textAlignment w:val="baseline"/>
        <w:rPr>
          <w:rFonts w:ascii="Arial" w:eastAsia="Times New Roman" w:hAnsi="Arial" w:cs="Arial"/>
          <w:color w:val="000000"/>
          <w:szCs w:val="24"/>
          <w:lang w:val="pt-BR"/>
        </w:rPr>
      </w:pPr>
      <w:r w:rsidRPr="00AA5875">
        <w:rPr>
          <w:rFonts w:eastAsia="Times New Roman" w:cs="Times New Roman"/>
          <w:color w:val="000000"/>
          <w:spacing w:val="-8"/>
          <w:szCs w:val="24"/>
          <w:bdr w:val="none" w:sz="0" w:space="0" w:color="auto" w:frame="1"/>
          <w:lang w:val="pt-BR"/>
        </w:rPr>
        <w:t> </w:t>
      </w:r>
      <w:r w:rsidRPr="00AA5875">
        <w:rPr>
          <w:rFonts w:eastAsia="Times New Roman" w:cs="Times New Roman"/>
          <w:b/>
          <w:bCs/>
          <w:color w:val="000000"/>
          <w:spacing w:val="-8"/>
          <w:szCs w:val="24"/>
          <w:bdr w:val="none" w:sz="0" w:space="0" w:color="auto" w:frame="1"/>
          <w:lang w:val="pt-BR"/>
        </w:rPr>
        <w:t>QUYẾT ĐỊNH:</w:t>
      </w:r>
    </w:p>
    <w:p w:rsidR="00ED52C0" w:rsidRPr="00AA5875" w:rsidRDefault="007216B0" w:rsidP="0081160D">
      <w:pPr>
        <w:spacing w:before="240" w:after="0" w:line="300" w:lineRule="atLeast"/>
        <w:ind w:firstLine="720"/>
        <w:jc w:val="both"/>
        <w:textAlignment w:val="baseline"/>
        <w:rPr>
          <w:rFonts w:ascii="Arial" w:eastAsia="Times New Roman" w:hAnsi="Arial" w:cs="Arial"/>
          <w:color w:val="000000"/>
          <w:szCs w:val="24"/>
          <w:lang w:val="pt-BR"/>
        </w:rPr>
      </w:pPr>
      <w:r w:rsidRPr="00AA5875">
        <w:rPr>
          <w:rFonts w:eastAsia="Times New Roman" w:cs="Times New Roman"/>
          <w:b/>
          <w:bCs/>
          <w:color w:val="000000"/>
          <w:spacing w:val="-8"/>
          <w:szCs w:val="24"/>
          <w:bdr w:val="none" w:sz="0" w:space="0" w:color="auto" w:frame="1"/>
          <w:lang w:val="pt-BR"/>
        </w:rPr>
        <w:t>Điều 1.</w:t>
      </w:r>
      <w:r w:rsidRPr="00AA5875">
        <w:rPr>
          <w:rFonts w:eastAsia="Times New Roman" w:cs="Times New Roman"/>
          <w:b/>
          <w:bCs/>
          <w:color w:val="000000"/>
          <w:spacing w:val="-8"/>
          <w:szCs w:val="24"/>
          <w:lang w:val="pt-BR"/>
        </w:rPr>
        <w:t> </w:t>
      </w:r>
      <w:r w:rsidRPr="00AA5875">
        <w:rPr>
          <w:rFonts w:eastAsia="Times New Roman" w:cs="Times New Roman"/>
          <w:color w:val="000000"/>
          <w:spacing w:val="-8"/>
          <w:szCs w:val="24"/>
          <w:bdr w:val="none" w:sz="0" w:space="0" w:color="auto" w:frame="1"/>
          <w:lang w:val="pt-BR"/>
        </w:rPr>
        <w:t>Ban hành kèm theo quyết định này Quy chế tiếp công dân và Nội qui tiếp công dân của trường</w:t>
      </w:r>
      <w:r w:rsidRPr="00AA5875">
        <w:rPr>
          <w:rFonts w:eastAsia="Times New Roman" w:cs="Times New Roman"/>
          <w:color w:val="000000"/>
          <w:spacing w:val="-8"/>
          <w:szCs w:val="24"/>
          <w:lang w:val="pt-BR"/>
        </w:rPr>
        <w:t> </w:t>
      </w:r>
      <w:r w:rsidRPr="00AA5875">
        <w:rPr>
          <w:rFonts w:eastAsia="Times New Roman" w:cs="Times New Roman"/>
          <w:color w:val="000000"/>
          <w:szCs w:val="24"/>
          <w:bdr w:val="none" w:sz="0" w:space="0" w:color="auto" w:frame="1"/>
          <w:lang w:val="pt-BR"/>
        </w:rPr>
        <w:t>THCS</w:t>
      </w:r>
      <w:r w:rsidRPr="00AA5875">
        <w:rPr>
          <w:rFonts w:eastAsia="Times New Roman" w:cs="Times New Roman"/>
          <w:color w:val="000000"/>
          <w:szCs w:val="24"/>
          <w:lang w:val="pt-BR"/>
        </w:rPr>
        <w:t> </w:t>
      </w:r>
      <w:r w:rsidR="003D0149" w:rsidRPr="00AA5875">
        <w:rPr>
          <w:rFonts w:eastAsia="Times New Roman" w:cs="Times New Roman"/>
          <w:color w:val="000000"/>
          <w:szCs w:val="24"/>
          <w:lang w:val="pt-BR"/>
        </w:rPr>
        <w:t>An Phú.</w:t>
      </w:r>
    </w:p>
    <w:p w:rsidR="007216B0" w:rsidRPr="00AA5875" w:rsidRDefault="007216B0" w:rsidP="0081160D">
      <w:pPr>
        <w:spacing w:before="240" w:after="0" w:line="300" w:lineRule="atLeast"/>
        <w:ind w:firstLine="720"/>
        <w:jc w:val="both"/>
        <w:textAlignment w:val="baseline"/>
        <w:rPr>
          <w:rFonts w:eastAsia="Times New Roman" w:cs="Times New Roman"/>
          <w:color w:val="000000"/>
          <w:szCs w:val="24"/>
          <w:lang w:val="pt-BR"/>
        </w:rPr>
      </w:pPr>
      <w:r w:rsidRPr="00AA5875">
        <w:rPr>
          <w:rFonts w:eastAsia="Times New Roman" w:cs="Times New Roman"/>
          <w:b/>
          <w:bCs/>
          <w:color w:val="000000"/>
          <w:spacing w:val="-8"/>
          <w:szCs w:val="24"/>
          <w:bdr w:val="none" w:sz="0" w:space="0" w:color="auto" w:frame="1"/>
          <w:lang w:val="pt-BR"/>
        </w:rPr>
        <w:t>Điều 2.</w:t>
      </w:r>
      <w:r w:rsidRPr="00AA5875">
        <w:rPr>
          <w:rFonts w:eastAsia="Times New Roman" w:cs="Times New Roman"/>
          <w:color w:val="000000"/>
          <w:spacing w:val="-8"/>
          <w:szCs w:val="24"/>
          <w:lang w:val="pt-BR"/>
        </w:rPr>
        <w:t> </w:t>
      </w:r>
      <w:r w:rsidRPr="00AA5875">
        <w:rPr>
          <w:rFonts w:eastAsia="Times New Roman" w:cs="Times New Roman"/>
          <w:color w:val="000000"/>
          <w:spacing w:val="-8"/>
          <w:szCs w:val="24"/>
          <w:bdr w:val="none" w:sz="0" w:space="0" w:color="auto" w:frame="1"/>
          <w:lang w:val="pt-BR"/>
        </w:rPr>
        <w:t xml:space="preserve">Các Ông, Bà trong </w:t>
      </w:r>
      <w:r w:rsidR="00617105">
        <w:rPr>
          <w:rFonts w:eastAsia="Times New Roman" w:cs="Times New Roman"/>
          <w:color w:val="000000"/>
          <w:spacing w:val="-8"/>
          <w:szCs w:val="24"/>
          <w:bdr w:val="none" w:sz="0" w:space="0" w:color="auto" w:frame="1"/>
          <w:lang w:val="pt-BR"/>
        </w:rPr>
        <w:t>ban</w:t>
      </w:r>
      <w:r w:rsidRPr="00AA5875">
        <w:rPr>
          <w:rFonts w:eastAsia="Times New Roman" w:cs="Times New Roman"/>
          <w:color w:val="000000"/>
          <w:spacing w:val="-8"/>
          <w:szCs w:val="24"/>
          <w:bdr w:val="none" w:sz="0" w:space="0" w:color="auto" w:frame="1"/>
          <w:lang w:val="pt-BR"/>
        </w:rPr>
        <w:t xml:space="preserve"> tiếp công dân (theo danh dách đính kèm) và công dân đến khiếu nại, tố cáo, kiến nghị, phản ánh theo qui định của pháp luật tại phòng tiếp công dân của trường</w:t>
      </w:r>
      <w:r w:rsidRPr="00AA5875">
        <w:rPr>
          <w:rFonts w:eastAsia="Times New Roman" w:cs="Times New Roman"/>
          <w:color w:val="000000"/>
          <w:spacing w:val="-8"/>
          <w:szCs w:val="24"/>
          <w:lang w:val="pt-BR"/>
        </w:rPr>
        <w:t> </w:t>
      </w:r>
      <w:r w:rsidRPr="00AA5875">
        <w:rPr>
          <w:rFonts w:eastAsia="Times New Roman" w:cs="Times New Roman"/>
          <w:color w:val="000000"/>
          <w:szCs w:val="24"/>
          <w:bdr w:val="none" w:sz="0" w:space="0" w:color="auto" w:frame="1"/>
          <w:lang w:val="pt-BR"/>
        </w:rPr>
        <w:t>THCS</w:t>
      </w:r>
      <w:r w:rsidRPr="00AA5875">
        <w:rPr>
          <w:rFonts w:eastAsia="Times New Roman" w:cs="Times New Roman"/>
          <w:color w:val="000000"/>
          <w:szCs w:val="24"/>
          <w:lang w:val="pt-BR"/>
        </w:rPr>
        <w:t> </w:t>
      </w:r>
      <w:r w:rsidR="00115D20" w:rsidRPr="00AA5875">
        <w:rPr>
          <w:rFonts w:eastAsia="Times New Roman" w:cs="Times New Roman"/>
          <w:color w:val="000000"/>
          <w:szCs w:val="24"/>
          <w:bdr w:val="none" w:sz="0" w:space="0" w:color="auto" w:frame="1"/>
          <w:lang w:val="pt-BR"/>
        </w:rPr>
        <w:t>An Phú</w:t>
      </w:r>
      <w:r w:rsidRPr="00AA5875">
        <w:rPr>
          <w:rFonts w:ascii="Arial" w:eastAsia="Times New Roman" w:hAnsi="Arial" w:cs="Arial"/>
          <w:color w:val="000000"/>
          <w:spacing w:val="-8"/>
          <w:szCs w:val="24"/>
          <w:lang w:val="pt-BR"/>
        </w:rPr>
        <w:t> </w:t>
      </w:r>
      <w:r w:rsidRPr="00AA5875">
        <w:rPr>
          <w:rFonts w:eastAsia="Times New Roman" w:cs="Times New Roman"/>
          <w:color w:val="000000"/>
          <w:spacing w:val="-8"/>
          <w:szCs w:val="24"/>
          <w:bdr w:val="none" w:sz="0" w:space="0" w:color="auto" w:frame="1"/>
          <w:lang w:val="pt-BR"/>
        </w:rPr>
        <w:t>chịu trách nhiệm thi hành quyết định này</w:t>
      </w:r>
      <w:r w:rsidR="000A7DF1">
        <w:rPr>
          <w:rFonts w:eastAsia="Times New Roman" w:cs="Times New Roman"/>
          <w:color w:val="000000"/>
          <w:spacing w:val="-8"/>
          <w:szCs w:val="24"/>
          <w:bdr w:val="none" w:sz="0" w:space="0" w:color="auto" w:frame="1"/>
          <w:lang w:val="pt-BR"/>
        </w:rPr>
        <w:t>.</w:t>
      </w:r>
    </w:p>
    <w:p w:rsidR="007216B0" w:rsidRPr="00AA5875" w:rsidRDefault="007216B0" w:rsidP="0081160D">
      <w:pPr>
        <w:spacing w:before="240" w:after="0" w:line="300" w:lineRule="atLeast"/>
        <w:ind w:firstLine="720"/>
        <w:jc w:val="both"/>
        <w:textAlignment w:val="baseline"/>
        <w:rPr>
          <w:rFonts w:ascii="Arial" w:eastAsia="Times New Roman" w:hAnsi="Arial" w:cs="Arial"/>
          <w:color w:val="000000"/>
          <w:szCs w:val="24"/>
          <w:lang w:val="pt-BR"/>
        </w:rPr>
      </w:pPr>
      <w:r w:rsidRPr="00AA5875">
        <w:rPr>
          <w:rFonts w:eastAsia="Times New Roman" w:cs="Times New Roman"/>
          <w:b/>
          <w:bCs/>
          <w:color w:val="000000"/>
          <w:spacing w:val="-8"/>
          <w:szCs w:val="24"/>
          <w:bdr w:val="none" w:sz="0" w:space="0" w:color="auto" w:frame="1"/>
          <w:lang w:val="pt-BR"/>
        </w:rPr>
        <w:t xml:space="preserve">Điều </w:t>
      </w:r>
      <w:r w:rsidR="00DA6127" w:rsidRPr="00AA5875">
        <w:rPr>
          <w:rFonts w:eastAsia="Times New Roman" w:cs="Times New Roman"/>
          <w:b/>
          <w:bCs/>
          <w:color w:val="000000"/>
          <w:spacing w:val="-8"/>
          <w:szCs w:val="24"/>
          <w:bdr w:val="none" w:sz="0" w:space="0" w:color="auto" w:frame="1"/>
          <w:lang w:val="pt-BR"/>
        </w:rPr>
        <w:t>3</w:t>
      </w:r>
      <w:r w:rsidRPr="00AA5875">
        <w:rPr>
          <w:rFonts w:eastAsia="Times New Roman" w:cs="Times New Roman"/>
          <w:b/>
          <w:bCs/>
          <w:color w:val="000000"/>
          <w:spacing w:val="-8"/>
          <w:szCs w:val="24"/>
          <w:bdr w:val="none" w:sz="0" w:space="0" w:color="auto" w:frame="1"/>
          <w:lang w:val="pt-BR"/>
        </w:rPr>
        <w:t>.</w:t>
      </w:r>
      <w:r w:rsidRPr="00AA5875">
        <w:rPr>
          <w:rFonts w:eastAsia="Times New Roman" w:cs="Times New Roman"/>
          <w:color w:val="000000"/>
          <w:spacing w:val="-8"/>
          <w:szCs w:val="24"/>
          <w:lang w:val="pt-BR"/>
        </w:rPr>
        <w:t> </w:t>
      </w:r>
      <w:r w:rsidRPr="00AA5875">
        <w:rPr>
          <w:rFonts w:eastAsia="Times New Roman" w:cs="Times New Roman"/>
          <w:color w:val="000000"/>
          <w:spacing w:val="-8"/>
          <w:szCs w:val="24"/>
          <w:bdr w:val="none" w:sz="0" w:space="0" w:color="auto" w:frame="1"/>
          <w:lang w:val="pt-BR"/>
        </w:rPr>
        <w:t xml:space="preserve">Quyết định này có hiệu lực từ </w:t>
      </w:r>
      <w:r w:rsidR="00DA6127" w:rsidRPr="00AA5875">
        <w:rPr>
          <w:rFonts w:eastAsia="Times New Roman" w:cs="Times New Roman"/>
          <w:color w:val="000000"/>
          <w:spacing w:val="-8"/>
          <w:szCs w:val="24"/>
          <w:bdr w:val="none" w:sz="0" w:space="0" w:color="auto" w:frame="1"/>
          <w:lang w:val="pt-BR"/>
        </w:rPr>
        <w:t>ký đến khi có Quyết định khác thay thế./.</w:t>
      </w:r>
    </w:p>
    <w:p w:rsidR="007216B0" w:rsidRPr="007216B0" w:rsidRDefault="007216B0" w:rsidP="0081160D">
      <w:pPr>
        <w:spacing w:before="240" w:after="150" w:line="300" w:lineRule="atLeast"/>
        <w:jc w:val="both"/>
        <w:textAlignment w:val="baseline"/>
        <w:rPr>
          <w:rFonts w:ascii="Arial" w:eastAsia="Times New Roman" w:hAnsi="Arial" w:cs="Arial"/>
          <w:color w:val="000000"/>
          <w:sz w:val="24"/>
          <w:szCs w:val="24"/>
          <w:lang w:val="pt-BR"/>
        </w:rPr>
      </w:pPr>
      <w:r w:rsidRPr="007216B0">
        <w:rPr>
          <w:rFonts w:eastAsia="Times New Roman" w:cs="Times New Roman"/>
          <w:color w:val="000000"/>
          <w:spacing w:val="-8"/>
          <w:sz w:val="24"/>
          <w:szCs w:val="24"/>
          <w:bdr w:val="none" w:sz="0" w:space="0" w:color="auto" w:frame="1"/>
          <w:lang w:val="pt-BR"/>
        </w:rPr>
        <w:t> </w:t>
      </w:r>
    </w:p>
    <w:tbl>
      <w:tblPr>
        <w:tblW w:w="9915" w:type="dxa"/>
        <w:tblInd w:w="108" w:type="dxa"/>
        <w:tblCellMar>
          <w:left w:w="0" w:type="dxa"/>
          <w:right w:w="0" w:type="dxa"/>
        </w:tblCellMar>
        <w:tblLook w:val="04A0"/>
      </w:tblPr>
      <w:tblGrid>
        <w:gridCol w:w="426"/>
        <w:gridCol w:w="3717"/>
        <w:gridCol w:w="419"/>
        <w:gridCol w:w="7"/>
        <w:gridCol w:w="419"/>
        <w:gridCol w:w="4501"/>
        <w:gridCol w:w="426"/>
      </w:tblGrid>
      <w:tr w:rsidR="007216B0" w:rsidRPr="007216B0" w:rsidTr="00904DEE">
        <w:tc>
          <w:tcPr>
            <w:tcW w:w="4569"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551044">
            <w:pPr>
              <w:spacing w:before="240" w:after="0" w:line="240" w:lineRule="auto"/>
              <w:textAlignment w:val="baseline"/>
              <w:rPr>
                <w:rFonts w:ascii="Arial" w:eastAsia="Times New Roman" w:hAnsi="Arial" w:cs="Arial"/>
                <w:sz w:val="24"/>
                <w:szCs w:val="24"/>
              </w:rPr>
            </w:pPr>
            <w:r w:rsidRPr="0081160D">
              <w:rPr>
                <w:rFonts w:eastAsia="Times New Roman" w:cs="Times New Roman"/>
                <w:b/>
                <w:bCs/>
                <w:i/>
                <w:iCs/>
                <w:spacing w:val="-8"/>
                <w:sz w:val="24"/>
                <w:szCs w:val="24"/>
                <w:bdr w:val="none" w:sz="0" w:space="0" w:color="auto" w:frame="1"/>
              </w:rPr>
              <w:t>Nơi nhận</w:t>
            </w:r>
            <w:r w:rsidRPr="0081160D">
              <w:rPr>
                <w:rFonts w:eastAsia="Times New Roman" w:cs="Times New Roman"/>
                <w:i/>
                <w:iCs/>
                <w:spacing w:val="-8"/>
                <w:sz w:val="24"/>
                <w:szCs w:val="24"/>
                <w:bdr w:val="none" w:sz="0" w:space="0" w:color="auto" w:frame="1"/>
              </w:rPr>
              <w:t>:</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r w:rsidRPr="00AA5875">
              <w:rPr>
                <w:rFonts w:eastAsia="Times New Roman" w:cs="Times New Roman"/>
                <w:b/>
                <w:bCs/>
                <w:szCs w:val="26"/>
                <w:bdr w:val="none" w:sz="0" w:space="0" w:color="auto" w:frame="1"/>
              </w:rPr>
              <w:t>HIỆU TRƯỞNG</w:t>
            </w:r>
          </w:p>
        </w:tc>
      </w:tr>
      <w:tr w:rsidR="00DA6127" w:rsidRPr="007216B0" w:rsidTr="00904DEE">
        <w:trPr>
          <w:gridAfter w:val="1"/>
          <w:wAfter w:w="426" w:type="dxa"/>
        </w:trPr>
        <w:tc>
          <w:tcPr>
            <w:tcW w:w="4143"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DA6127" w:rsidRPr="0081160D" w:rsidRDefault="00DA6127" w:rsidP="00DA6127">
            <w:pPr>
              <w:pStyle w:val="ListParagraph"/>
              <w:numPr>
                <w:ilvl w:val="0"/>
                <w:numId w:val="3"/>
              </w:numPr>
              <w:spacing w:after="0" w:line="240" w:lineRule="auto"/>
              <w:ind w:left="318"/>
              <w:textAlignment w:val="baseline"/>
              <w:rPr>
                <w:rFonts w:ascii="Arial" w:eastAsia="Times New Roman" w:hAnsi="Arial" w:cs="Arial"/>
                <w:sz w:val="22"/>
                <w:szCs w:val="24"/>
              </w:rPr>
            </w:pPr>
            <w:r w:rsidRPr="0081160D">
              <w:rPr>
                <w:rFonts w:eastAsia="Times New Roman" w:cs="Times New Roman"/>
                <w:sz w:val="22"/>
                <w:szCs w:val="24"/>
                <w:bdr w:val="none" w:sz="0" w:space="0" w:color="auto" w:frame="1"/>
              </w:rPr>
              <w:t>Phòng GD&amp;ĐT Huyện Củ Chi;</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DA6127" w:rsidRPr="007216B0" w:rsidRDefault="00DA6127"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DA6127" w:rsidRPr="007216B0" w:rsidRDefault="00DA6127"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DA6127" w:rsidRPr="007216B0" w:rsidTr="00904DEE">
        <w:trPr>
          <w:gridAfter w:val="1"/>
          <w:wAfter w:w="426" w:type="dxa"/>
        </w:trPr>
        <w:tc>
          <w:tcPr>
            <w:tcW w:w="4143"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DA6127" w:rsidRPr="0081160D" w:rsidRDefault="00DA6127" w:rsidP="00DA6127">
            <w:pPr>
              <w:pStyle w:val="ListParagraph"/>
              <w:numPr>
                <w:ilvl w:val="0"/>
                <w:numId w:val="3"/>
              </w:numPr>
              <w:spacing w:after="0" w:line="240" w:lineRule="auto"/>
              <w:ind w:left="318"/>
              <w:textAlignment w:val="baseline"/>
              <w:rPr>
                <w:rFonts w:ascii="Arial" w:eastAsia="Times New Roman" w:hAnsi="Arial" w:cs="Arial"/>
                <w:sz w:val="22"/>
                <w:szCs w:val="24"/>
              </w:rPr>
            </w:pPr>
            <w:r w:rsidRPr="0081160D">
              <w:rPr>
                <w:rFonts w:eastAsia="Times New Roman" w:cs="Times New Roman"/>
                <w:spacing w:val="-8"/>
                <w:sz w:val="22"/>
                <w:szCs w:val="24"/>
                <w:bdr w:val="none" w:sz="0" w:space="0" w:color="auto" w:frame="1"/>
              </w:rPr>
              <w:t>Như Điều 2;</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DA6127" w:rsidRPr="007216B0" w:rsidRDefault="00DA6127"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DA6127" w:rsidRPr="007216B0" w:rsidRDefault="00DA6127"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DA6127" w:rsidRPr="007216B0" w:rsidTr="00904DEE">
        <w:trPr>
          <w:gridAfter w:val="1"/>
          <w:wAfter w:w="426" w:type="dxa"/>
        </w:trPr>
        <w:tc>
          <w:tcPr>
            <w:tcW w:w="4143"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DA6127" w:rsidRPr="0081160D" w:rsidRDefault="00DA6127" w:rsidP="00DA6127">
            <w:pPr>
              <w:pStyle w:val="ListParagraph"/>
              <w:numPr>
                <w:ilvl w:val="0"/>
                <w:numId w:val="3"/>
              </w:numPr>
              <w:spacing w:after="0" w:line="240" w:lineRule="auto"/>
              <w:ind w:left="318"/>
              <w:textAlignment w:val="baseline"/>
              <w:rPr>
                <w:rFonts w:ascii="Arial" w:eastAsia="Times New Roman" w:hAnsi="Arial" w:cs="Arial"/>
                <w:sz w:val="22"/>
                <w:szCs w:val="24"/>
              </w:rPr>
            </w:pPr>
            <w:r w:rsidRPr="0081160D">
              <w:rPr>
                <w:rFonts w:eastAsia="Times New Roman" w:cs="Times New Roman"/>
                <w:sz w:val="22"/>
                <w:szCs w:val="24"/>
                <w:bdr w:val="none" w:sz="0" w:space="0" w:color="auto" w:frame="1"/>
              </w:rPr>
              <w:t>Lưu VT.</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DA6127" w:rsidRPr="007216B0" w:rsidRDefault="00DA6127"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DA6127" w:rsidRPr="007216B0" w:rsidRDefault="00DA6127"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7216B0" w:rsidRPr="007216B0" w:rsidTr="00904DEE">
        <w:tc>
          <w:tcPr>
            <w:tcW w:w="426"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 </w:t>
            </w:r>
          </w:p>
        </w:tc>
        <w:tc>
          <w:tcPr>
            <w:tcW w:w="4143"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4"/>
                <w:szCs w:val="24"/>
                <w:bdr w:val="none" w:sz="0" w:space="0" w:color="auto" w:frame="1"/>
              </w:rPr>
              <w:t> </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7216B0" w:rsidRPr="007216B0" w:rsidTr="00904DEE">
        <w:tc>
          <w:tcPr>
            <w:tcW w:w="426"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 </w:t>
            </w:r>
          </w:p>
        </w:tc>
        <w:tc>
          <w:tcPr>
            <w:tcW w:w="4143"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4"/>
                <w:szCs w:val="24"/>
                <w:bdr w:val="none" w:sz="0" w:space="0" w:color="auto" w:frame="1"/>
              </w:rPr>
              <w:t> </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DA6127" w:rsidP="007216B0">
            <w:pPr>
              <w:spacing w:after="0" w:line="240" w:lineRule="auto"/>
              <w:jc w:val="center"/>
              <w:textAlignment w:val="baseline"/>
              <w:rPr>
                <w:rFonts w:ascii="Arial" w:eastAsia="Times New Roman" w:hAnsi="Arial" w:cs="Arial"/>
                <w:sz w:val="24"/>
                <w:szCs w:val="24"/>
              </w:rPr>
            </w:pPr>
            <w:r w:rsidRPr="00AA5875">
              <w:rPr>
                <w:rFonts w:eastAsia="Times New Roman" w:cs="Times New Roman"/>
                <w:b/>
                <w:bCs/>
                <w:szCs w:val="26"/>
                <w:bdr w:val="none" w:sz="0" w:space="0" w:color="auto" w:frame="1"/>
              </w:rPr>
              <w:t>Nguyễn Thanh Tuấn</w:t>
            </w:r>
          </w:p>
        </w:tc>
      </w:tr>
    </w:tbl>
    <w:p w:rsidR="00904DEE" w:rsidRDefault="00904DEE">
      <w:r>
        <w:br w:type="page"/>
      </w:r>
    </w:p>
    <w:tbl>
      <w:tblPr>
        <w:tblW w:w="9736" w:type="dxa"/>
        <w:jc w:val="center"/>
        <w:tblLook w:val="01E0"/>
      </w:tblPr>
      <w:tblGrid>
        <w:gridCol w:w="3994"/>
        <w:gridCol w:w="5742"/>
      </w:tblGrid>
      <w:tr w:rsidR="00904DEE" w:rsidTr="00904DEE">
        <w:trPr>
          <w:jc w:val="center"/>
        </w:trPr>
        <w:tc>
          <w:tcPr>
            <w:tcW w:w="3994" w:type="dxa"/>
          </w:tcPr>
          <w:p w:rsidR="00904DEE" w:rsidRPr="00540260" w:rsidRDefault="00216845" w:rsidP="00D97747">
            <w:pPr>
              <w:spacing w:after="0"/>
              <w:jc w:val="center"/>
              <w:rPr>
                <w:sz w:val="26"/>
              </w:rPr>
            </w:pPr>
            <w:r>
              <w:lastRenderedPageBreak/>
              <w:br w:type="page"/>
            </w:r>
            <w:r w:rsidR="00904DEE">
              <w:br w:type="page"/>
            </w:r>
            <w:r w:rsidR="007A31D1">
              <w:t>UBND</w:t>
            </w:r>
            <w:r w:rsidR="00904DEE" w:rsidRPr="00540260">
              <w:rPr>
                <w:sz w:val="26"/>
              </w:rPr>
              <w:t xml:space="preserve"> HUYỆN CỦ CHI</w:t>
            </w:r>
          </w:p>
          <w:p w:rsidR="00904DEE" w:rsidRPr="00F95361" w:rsidRDefault="00904DEE" w:rsidP="00D97747">
            <w:pPr>
              <w:spacing w:after="0"/>
              <w:jc w:val="center"/>
              <w:rPr>
                <w:b/>
                <w:sz w:val="26"/>
              </w:rPr>
            </w:pPr>
            <w:r>
              <w:rPr>
                <w:b/>
                <w:sz w:val="26"/>
              </w:rPr>
              <w:t>TRƯỜNG THCS AN PHÚ</w:t>
            </w:r>
          </w:p>
        </w:tc>
        <w:tc>
          <w:tcPr>
            <w:tcW w:w="5742" w:type="dxa"/>
          </w:tcPr>
          <w:p w:rsidR="00904DEE" w:rsidRPr="00540260" w:rsidRDefault="00904DEE" w:rsidP="00D97747">
            <w:pPr>
              <w:spacing w:after="0"/>
              <w:jc w:val="center"/>
              <w:rPr>
                <w:b/>
                <w:sz w:val="26"/>
              </w:rPr>
            </w:pPr>
            <w:r w:rsidRPr="00540260">
              <w:rPr>
                <w:b/>
                <w:sz w:val="26"/>
              </w:rPr>
              <w:t>CỘNG HÒA XÃ HỘI CHỦ NGHĨA VIỆT NAM</w:t>
            </w:r>
          </w:p>
          <w:p w:rsidR="00904DEE" w:rsidRPr="00AD379A" w:rsidRDefault="006E7173" w:rsidP="00D97747">
            <w:pPr>
              <w:jc w:val="center"/>
              <w:rPr>
                <w:szCs w:val="28"/>
              </w:rPr>
            </w:pPr>
            <w:r w:rsidRPr="006E7173">
              <w:rPr>
                <w:b/>
                <w:noProof/>
                <w:szCs w:val="28"/>
              </w:rPr>
              <w:pict>
                <v:line id="_x0000_s1039" style="position:absolute;left:0;text-align:left;z-index:251667456" from="46.75pt,16.55pt" to="228.55pt,16.55pt" o:preferrelative="t"/>
              </w:pict>
            </w:r>
            <w:r w:rsidR="00904DEE" w:rsidRPr="00AD379A">
              <w:rPr>
                <w:b/>
                <w:szCs w:val="28"/>
              </w:rPr>
              <w:t>Độc lập – Tự do – Hạnh phúc</w:t>
            </w:r>
          </w:p>
        </w:tc>
      </w:tr>
      <w:tr w:rsidR="00904DEE" w:rsidTr="00904DEE">
        <w:trPr>
          <w:jc w:val="center"/>
        </w:trPr>
        <w:tc>
          <w:tcPr>
            <w:tcW w:w="3994" w:type="dxa"/>
          </w:tcPr>
          <w:p w:rsidR="00904DEE" w:rsidRPr="00B154B0" w:rsidRDefault="006E7173" w:rsidP="00D97747">
            <w:pPr>
              <w:spacing w:before="120"/>
              <w:jc w:val="center"/>
            </w:pPr>
            <w:r w:rsidRPr="006E7173">
              <w:rPr>
                <w:noProof/>
                <w:sz w:val="26"/>
              </w:rPr>
              <w:pict>
                <v:line id="_x0000_s1038" style="position:absolute;left:0;text-align:left;z-index:251666432;mso-position-horizontal-relative:text;mso-position-vertical-relative:text" from="66.45pt,.5pt" to="114.75pt,.5pt" o:preferrelative="t"/>
              </w:pict>
            </w:r>
          </w:p>
        </w:tc>
        <w:tc>
          <w:tcPr>
            <w:tcW w:w="5742" w:type="dxa"/>
          </w:tcPr>
          <w:p w:rsidR="00904DEE" w:rsidRPr="00BF287E" w:rsidRDefault="00997AFB" w:rsidP="00997AFB">
            <w:pPr>
              <w:spacing w:before="120" w:after="120"/>
              <w:jc w:val="center"/>
              <w:rPr>
                <w:i/>
              </w:rPr>
            </w:pPr>
            <w:r>
              <w:rPr>
                <w:i/>
              </w:rPr>
              <w:t>Củ Chi</w:t>
            </w:r>
            <w:r w:rsidR="00904DEE">
              <w:rPr>
                <w:i/>
              </w:rPr>
              <w:t>, ngày 1</w:t>
            </w:r>
            <w:r w:rsidR="00547631">
              <w:rPr>
                <w:i/>
              </w:rPr>
              <w:t>5</w:t>
            </w:r>
            <w:r w:rsidR="00904DEE">
              <w:rPr>
                <w:i/>
              </w:rPr>
              <w:t xml:space="preserve"> tháng 0</w:t>
            </w:r>
            <w:r>
              <w:rPr>
                <w:i/>
              </w:rPr>
              <w:t>9</w:t>
            </w:r>
            <w:r w:rsidR="00904DEE">
              <w:rPr>
                <w:i/>
              </w:rPr>
              <w:t xml:space="preserve"> </w:t>
            </w:r>
            <w:r w:rsidR="00904DEE" w:rsidRPr="00FC3A51">
              <w:rPr>
                <w:i/>
              </w:rPr>
              <w:t xml:space="preserve"> năm 201</w:t>
            </w:r>
            <w:r>
              <w:rPr>
                <w:i/>
              </w:rPr>
              <w:t>8</w:t>
            </w:r>
          </w:p>
        </w:tc>
      </w:tr>
    </w:tbl>
    <w:p w:rsidR="00904DEE" w:rsidRPr="007216B0" w:rsidRDefault="00904DEE" w:rsidP="00904DEE">
      <w:pPr>
        <w:spacing w:after="0" w:line="300" w:lineRule="atLeast"/>
        <w:jc w:val="center"/>
        <w:textAlignment w:val="baseline"/>
        <w:rPr>
          <w:rFonts w:ascii="Arial" w:eastAsia="Times New Roman" w:hAnsi="Arial" w:cs="Arial"/>
          <w:color w:val="000000"/>
          <w:sz w:val="24"/>
          <w:szCs w:val="24"/>
        </w:rPr>
      </w:pPr>
      <w:r>
        <w:rPr>
          <w:rFonts w:eastAsia="Times New Roman" w:cs="Times New Roman"/>
          <w:b/>
          <w:bCs/>
          <w:color w:val="000000"/>
          <w:sz w:val="32"/>
          <w:szCs w:val="32"/>
          <w:bdr w:val="none" w:sz="0" w:space="0" w:color="auto" w:frame="1"/>
          <w:lang w:val="pt-BR"/>
        </w:rPr>
        <w:t>DANH SÁCH</w:t>
      </w:r>
    </w:p>
    <w:p w:rsidR="00904DEE" w:rsidRPr="00AA5875" w:rsidRDefault="00904DEE" w:rsidP="00904DEE">
      <w:pPr>
        <w:spacing w:after="0" w:line="173" w:lineRule="atLeast"/>
        <w:jc w:val="center"/>
        <w:textAlignment w:val="baseline"/>
        <w:rPr>
          <w:rFonts w:ascii="Arial" w:eastAsia="Times New Roman" w:hAnsi="Arial" w:cs="Arial"/>
          <w:color w:val="000000"/>
          <w:szCs w:val="24"/>
        </w:rPr>
      </w:pPr>
      <w:r>
        <w:rPr>
          <w:rFonts w:eastAsia="Times New Roman" w:cs="Times New Roman"/>
          <w:b/>
          <w:bCs/>
          <w:color w:val="000000"/>
          <w:szCs w:val="24"/>
          <w:bdr w:val="none" w:sz="0" w:space="0" w:color="auto" w:frame="1"/>
          <w:lang w:val="pt-BR"/>
        </w:rPr>
        <w:t>Cán bộ, giáo viên thực hiện tiếp công dân</w:t>
      </w:r>
    </w:p>
    <w:p w:rsidR="00904DEE" w:rsidRPr="00AA5875" w:rsidRDefault="00904DEE" w:rsidP="00904DEE">
      <w:pPr>
        <w:spacing w:after="0" w:line="300" w:lineRule="atLeast"/>
        <w:jc w:val="both"/>
        <w:textAlignment w:val="baseline"/>
        <w:rPr>
          <w:rFonts w:ascii="Arial" w:eastAsia="Times New Roman" w:hAnsi="Arial" w:cs="Arial"/>
          <w:color w:val="000000"/>
          <w:sz w:val="23"/>
          <w:szCs w:val="19"/>
        </w:rPr>
      </w:pPr>
    </w:p>
    <w:tbl>
      <w:tblPr>
        <w:tblStyle w:val="TableGrid"/>
        <w:tblW w:w="10207" w:type="dxa"/>
        <w:tblInd w:w="108" w:type="dxa"/>
        <w:tblLook w:val="04A0"/>
      </w:tblPr>
      <w:tblGrid>
        <w:gridCol w:w="675"/>
        <w:gridCol w:w="2586"/>
        <w:gridCol w:w="1843"/>
        <w:gridCol w:w="1701"/>
        <w:gridCol w:w="3402"/>
      </w:tblGrid>
      <w:tr w:rsidR="00904DEE" w:rsidRPr="00E9577A" w:rsidTr="000161AE">
        <w:tc>
          <w:tcPr>
            <w:tcW w:w="675" w:type="dxa"/>
          </w:tcPr>
          <w:p w:rsidR="00904DEE" w:rsidRPr="00E9577A" w:rsidRDefault="00904DEE" w:rsidP="00E9577A">
            <w:pPr>
              <w:jc w:val="center"/>
              <w:rPr>
                <w:b/>
              </w:rPr>
            </w:pPr>
            <w:r w:rsidRPr="00E9577A">
              <w:rPr>
                <w:b/>
              </w:rPr>
              <w:br w:type="page"/>
              <w:t>Stt</w:t>
            </w:r>
          </w:p>
        </w:tc>
        <w:tc>
          <w:tcPr>
            <w:tcW w:w="2586" w:type="dxa"/>
          </w:tcPr>
          <w:p w:rsidR="00904DEE" w:rsidRPr="00E9577A" w:rsidRDefault="00904DEE" w:rsidP="00E9577A">
            <w:pPr>
              <w:jc w:val="center"/>
              <w:rPr>
                <w:b/>
              </w:rPr>
            </w:pPr>
            <w:r w:rsidRPr="00E9577A">
              <w:rPr>
                <w:b/>
              </w:rPr>
              <w:t>Họ và tên</w:t>
            </w:r>
          </w:p>
        </w:tc>
        <w:tc>
          <w:tcPr>
            <w:tcW w:w="1843" w:type="dxa"/>
          </w:tcPr>
          <w:p w:rsidR="00904DEE" w:rsidRPr="00E9577A" w:rsidRDefault="00904DEE" w:rsidP="00E9577A">
            <w:pPr>
              <w:jc w:val="center"/>
              <w:rPr>
                <w:b/>
              </w:rPr>
            </w:pPr>
            <w:r w:rsidRPr="00E9577A">
              <w:rPr>
                <w:b/>
              </w:rPr>
              <w:t>Chức vụ</w:t>
            </w:r>
          </w:p>
        </w:tc>
        <w:tc>
          <w:tcPr>
            <w:tcW w:w="1701" w:type="dxa"/>
          </w:tcPr>
          <w:p w:rsidR="00904DEE" w:rsidRPr="00E9577A" w:rsidRDefault="00902F8C" w:rsidP="00E9577A">
            <w:pPr>
              <w:jc w:val="center"/>
              <w:rPr>
                <w:b/>
              </w:rPr>
            </w:pPr>
            <w:r w:rsidRPr="00E9577A">
              <w:rPr>
                <w:b/>
              </w:rPr>
              <w:t>Phân công</w:t>
            </w:r>
          </w:p>
        </w:tc>
        <w:tc>
          <w:tcPr>
            <w:tcW w:w="3402" w:type="dxa"/>
          </w:tcPr>
          <w:p w:rsidR="00904DEE" w:rsidRPr="00E9577A" w:rsidRDefault="00547631" w:rsidP="00E9577A">
            <w:pPr>
              <w:jc w:val="center"/>
              <w:rPr>
                <w:b/>
              </w:rPr>
            </w:pPr>
            <w:r>
              <w:rPr>
                <w:b/>
              </w:rPr>
              <w:t>Nhiệm vụ</w:t>
            </w:r>
          </w:p>
        </w:tc>
      </w:tr>
      <w:tr w:rsidR="00904DEE" w:rsidTr="000161AE">
        <w:tc>
          <w:tcPr>
            <w:tcW w:w="675" w:type="dxa"/>
          </w:tcPr>
          <w:p w:rsidR="00904DEE" w:rsidRDefault="00904DEE" w:rsidP="00E9577A">
            <w:pPr>
              <w:jc w:val="center"/>
            </w:pPr>
            <w:r>
              <w:t>1</w:t>
            </w:r>
          </w:p>
        </w:tc>
        <w:tc>
          <w:tcPr>
            <w:tcW w:w="2586" w:type="dxa"/>
          </w:tcPr>
          <w:p w:rsidR="00904DEE" w:rsidRDefault="00904DEE">
            <w:r>
              <w:t>Nguyễn Thanh Tuấn</w:t>
            </w:r>
          </w:p>
        </w:tc>
        <w:tc>
          <w:tcPr>
            <w:tcW w:w="1843" w:type="dxa"/>
          </w:tcPr>
          <w:p w:rsidR="00904DEE" w:rsidRDefault="00904DEE">
            <w:r>
              <w:t>Hiệu trưởng</w:t>
            </w:r>
          </w:p>
        </w:tc>
        <w:tc>
          <w:tcPr>
            <w:tcW w:w="1701" w:type="dxa"/>
          </w:tcPr>
          <w:p w:rsidR="00904DEE" w:rsidRDefault="00742068">
            <w:r>
              <w:t>Trưởng ban</w:t>
            </w:r>
          </w:p>
        </w:tc>
        <w:tc>
          <w:tcPr>
            <w:tcW w:w="3402" w:type="dxa"/>
          </w:tcPr>
          <w:p w:rsidR="00904DEE" w:rsidRDefault="00D97747">
            <w:r>
              <w:t>Phụ trách chung</w:t>
            </w:r>
          </w:p>
        </w:tc>
      </w:tr>
      <w:tr w:rsidR="00904DEE" w:rsidTr="000161AE">
        <w:tc>
          <w:tcPr>
            <w:tcW w:w="675" w:type="dxa"/>
          </w:tcPr>
          <w:p w:rsidR="00904DEE" w:rsidRDefault="00904DEE" w:rsidP="00E9577A">
            <w:pPr>
              <w:jc w:val="center"/>
            </w:pPr>
            <w:r>
              <w:t>2</w:t>
            </w:r>
          </w:p>
        </w:tc>
        <w:tc>
          <w:tcPr>
            <w:tcW w:w="2586" w:type="dxa"/>
          </w:tcPr>
          <w:p w:rsidR="00904DEE" w:rsidRDefault="00904DEE">
            <w:r>
              <w:t>Nguyễn Ngọc Chi</w:t>
            </w:r>
          </w:p>
        </w:tc>
        <w:tc>
          <w:tcPr>
            <w:tcW w:w="1843" w:type="dxa"/>
          </w:tcPr>
          <w:p w:rsidR="00904DEE" w:rsidRDefault="00904DEE">
            <w:r>
              <w:t>P.Hiệu trưởng</w:t>
            </w:r>
          </w:p>
        </w:tc>
        <w:tc>
          <w:tcPr>
            <w:tcW w:w="1701" w:type="dxa"/>
          </w:tcPr>
          <w:p w:rsidR="00904DEE" w:rsidRDefault="00742068">
            <w:r>
              <w:t>P.trưởng ban</w:t>
            </w:r>
          </w:p>
        </w:tc>
        <w:tc>
          <w:tcPr>
            <w:tcW w:w="3402" w:type="dxa"/>
          </w:tcPr>
          <w:p w:rsidR="00904DEE" w:rsidRDefault="002D5867">
            <w:r>
              <w:t>C</w:t>
            </w:r>
            <w:r w:rsidR="00547631">
              <w:t>huyên môn</w:t>
            </w:r>
          </w:p>
        </w:tc>
      </w:tr>
      <w:tr w:rsidR="00904DEE" w:rsidTr="000161AE">
        <w:tc>
          <w:tcPr>
            <w:tcW w:w="675" w:type="dxa"/>
          </w:tcPr>
          <w:p w:rsidR="00904DEE" w:rsidRDefault="00904DEE" w:rsidP="00E9577A">
            <w:pPr>
              <w:jc w:val="center"/>
            </w:pPr>
            <w:r>
              <w:t>3</w:t>
            </w:r>
          </w:p>
        </w:tc>
        <w:tc>
          <w:tcPr>
            <w:tcW w:w="2586" w:type="dxa"/>
          </w:tcPr>
          <w:p w:rsidR="00904DEE" w:rsidRDefault="007D1902">
            <w:r>
              <w:t>Nguyễn Ngọc Bích</w:t>
            </w:r>
          </w:p>
        </w:tc>
        <w:tc>
          <w:tcPr>
            <w:tcW w:w="1843" w:type="dxa"/>
          </w:tcPr>
          <w:p w:rsidR="00904DEE" w:rsidRDefault="00902F8C">
            <w:r>
              <w:t>CTCĐ</w:t>
            </w:r>
          </w:p>
        </w:tc>
        <w:tc>
          <w:tcPr>
            <w:tcW w:w="1701" w:type="dxa"/>
          </w:tcPr>
          <w:p w:rsidR="00904DEE" w:rsidRDefault="00742068">
            <w:r>
              <w:t>P.trưởng ban</w:t>
            </w:r>
          </w:p>
        </w:tc>
        <w:tc>
          <w:tcPr>
            <w:tcW w:w="3402" w:type="dxa"/>
          </w:tcPr>
          <w:p w:rsidR="00904DEE" w:rsidRDefault="00547631">
            <w:r>
              <w:t>Chế độ chính sách</w:t>
            </w:r>
          </w:p>
        </w:tc>
      </w:tr>
      <w:tr w:rsidR="00904DEE" w:rsidTr="000161AE">
        <w:tc>
          <w:tcPr>
            <w:tcW w:w="675" w:type="dxa"/>
          </w:tcPr>
          <w:p w:rsidR="00904DEE" w:rsidRDefault="00904DEE" w:rsidP="00E9577A">
            <w:pPr>
              <w:jc w:val="center"/>
            </w:pPr>
            <w:r>
              <w:t>4</w:t>
            </w:r>
          </w:p>
        </w:tc>
        <w:tc>
          <w:tcPr>
            <w:tcW w:w="2586" w:type="dxa"/>
          </w:tcPr>
          <w:p w:rsidR="00904DEE" w:rsidRDefault="00902F8C">
            <w:r>
              <w:t>Nguyễn Thị Nương</w:t>
            </w:r>
          </w:p>
        </w:tc>
        <w:tc>
          <w:tcPr>
            <w:tcW w:w="1843" w:type="dxa"/>
          </w:tcPr>
          <w:p w:rsidR="00904DEE" w:rsidRDefault="00902F8C">
            <w:r>
              <w:t>GV.Pháp chế</w:t>
            </w:r>
          </w:p>
        </w:tc>
        <w:tc>
          <w:tcPr>
            <w:tcW w:w="1701" w:type="dxa"/>
          </w:tcPr>
          <w:p w:rsidR="00904DEE" w:rsidRDefault="00742068">
            <w:r>
              <w:t>Thành viên</w:t>
            </w:r>
          </w:p>
        </w:tc>
        <w:tc>
          <w:tcPr>
            <w:tcW w:w="3402" w:type="dxa"/>
          </w:tcPr>
          <w:p w:rsidR="00904DEE" w:rsidRDefault="00547631">
            <w:r>
              <w:t>Pháp chế</w:t>
            </w:r>
          </w:p>
        </w:tc>
      </w:tr>
      <w:tr w:rsidR="00902F8C" w:rsidTr="000161AE">
        <w:tc>
          <w:tcPr>
            <w:tcW w:w="675" w:type="dxa"/>
          </w:tcPr>
          <w:p w:rsidR="00902F8C" w:rsidRDefault="00902F8C" w:rsidP="00E9577A">
            <w:pPr>
              <w:jc w:val="center"/>
            </w:pPr>
            <w:r>
              <w:t>5</w:t>
            </w:r>
          </w:p>
        </w:tc>
        <w:tc>
          <w:tcPr>
            <w:tcW w:w="2586" w:type="dxa"/>
          </w:tcPr>
          <w:p w:rsidR="00902F8C" w:rsidRDefault="007D1902">
            <w:r>
              <w:t>Nguyễn Thị Nhí</w:t>
            </w:r>
          </w:p>
        </w:tc>
        <w:tc>
          <w:tcPr>
            <w:tcW w:w="1843" w:type="dxa"/>
          </w:tcPr>
          <w:p w:rsidR="00902F8C" w:rsidRDefault="00902F8C">
            <w:r>
              <w:t>TB.TTND</w:t>
            </w:r>
          </w:p>
        </w:tc>
        <w:tc>
          <w:tcPr>
            <w:tcW w:w="1701" w:type="dxa"/>
          </w:tcPr>
          <w:p w:rsidR="00902F8C" w:rsidRDefault="00742068">
            <w:r>
              <w:t>Thành viên</w:t>
            </w:r>
          </w:p>
        </w:tc>
        <w:tc>
          <w:tcPr>
            <w:tcW w:w="3402" w:type="dxa"/>
          </w:tcPr>
          <w:p w:rsidR="00902F8C" w:rsidRDefault="00547631">
            <w:r>
              <w:t xml:space="preserve">Giám sát </w:t>
            </w:r>
          </w:p>
        </w:tc>
      </w:tr>
      <w:tr w:rsidR="00742068" w:rsidTr="000161AE">
        <w:tc>
          <w:tcPr>
            <w:tcW w:w="675" w:type="dxa"/>
          </w:tcPr>
          <w:p w:rsidR="00742068" w:rsidRDefault="00742068" w:rsidP="00E9577A">
            <w:pPr>
              <w:jc w:val="center"/>
            </w:pPr>
            <w:r>
              <w:t>6</w:t>
            </w:r>
          </w:p>
        </w:tc>
        <w:tc>
          <w:tcPr>
            <w:tcW w:w="2586" w:type="dxa"/>
          </w:tcPr>
          <w:p w:rsidR="00742068" w:rsidRDefault="00742068">
            <w:r>
              <w:t>Võ Văn Thoén</w:t>
            </w:r>
          </w:p>
        </w:tc>
        <w:tc>
          <w:tcPr>
            <w:tcW w:w="1843" w:type="dxa"/>
          </w:tcPr>
          <w:p w:rsidR="00742068" w:rsidRDefault="00742068">
            <w:r>
              <w:t>TTVP</w:t>
            </w:r>
          </w:p>
        </w:tc>
        <w:tc>
          <w:tcPr>
            <w:tcW w:w="1701" w:type="dxa"/>
          </w:tcPr>
          <w:p w:rsidR="00742068" w:rsidRDefault="00742068">
            <w:r>
              <w:t>Thành viên</w:t>
            </w:r>
          </w:p>
        </w:tc>
        <w:tc>
          <w:tcPr>
            <w:tcW w:w="3402" w:type="dxa"/>
          </w:tcPr>
          <w:p w:rsidR="00742068" w:rsidRDefault="00251069">
            <w:r>
              <w:t>Nhân sự</w:t>
            </w:r>
          </w:p>
        </w:tc>
      </w:tr>
      <w:tr w:rsidR="00742068" w:rsidTr="000161AE">
        <w:tc>
          <w:tcPr>
            <w:tcW w:w="675" w:type="dxa"/>
          </w:tcPr>
          <w:p w:rsidR="00742068" w:rsidRDefault="00742068" w:rsidP="00E9577A">
            <w:pPr>
              <w:jc w:val="center"/>
            </w:pPr>
            <w:r>
              <w:t>7</w:t>
            </w:r>
          </w:p>
        </w:tc>
        <w:tc>
          <w:tcPr>
            <w:tcW w:w="2586" w:type="dxa"/>
          </w:tcPr>
          <w:p w:rsidR="00742068" w:rsidRDefault="00742068">
            <w:r>
              <w:t>Lê Hùng Tấn</w:t>
            </w:r>
          </w:p>
        </w:tc>
        <w:tc>
          <w:tcPr>
            <w:tcW w:w="1843" w:type="dxa"/>
          </w:tcPr>
          <w:p w:rsidR="00742068" w:rsidRDefault="00742068">
            <w:r>
              <w:t>Thư ký</w:t>
            </w:r>
          </w:p>
        </w:tc>
        <w:tc>
          <w:tcPr>
            <w:tcW w:w="1701" w:type="dxa"/>
          </w:tcPr>
          <w:p w:rsidR="00742068" w:rsidRDefault="00742068">
            <w:r>
              <w:t>Thư ký</w:t>
            </w:r>
          </w:p>
        </w:tc>
        <w:tc>
          <w:tcPr>
            <w:tcW w:w="3402" w:type="dxa"/>
          </w:tcPr>
          <w:p w:rsidR="00742068" w:rsidRDefault="00547631">
            <w:r>
              <w:t>Tổng hợp</w:t>
            </w:r>
          </w:p>
        </w:tc>
      </w:tr>
    </w:tbl>
    <w:p w:rsidR="00742068" w:rsidRDefault="00742068"/>
    <w:tbl>
      <w:tblPr>
        <w:tblW w:w="9915" w:type="dxa"/>
        <w:tblInd w:w="108" w:type="dxa"/>
        <w:tblCellMar>
          <w:left w:w="0" w:type="dxa"/>
          <w:right w:w="0" w:type="dxa"/>
        </w:tblCellMar>
        <w:tblLook w:val="04A0"/>
      </w:tblPr>
      <w:tblGrid>
        <w:gridCol w:w="426"/>
        <w:gridCol w:w="3717"/>
        <w:gridCol w:w="419"/>
        <w:gridCol w:w="7"/>
        <w:gridCol w:w="419"/>
        <w:gridCol w:w="4501"/>
        <w:gridCol w:w="426"/>
      </w:tblGrid>
      <w:tr w:rsidR="00C54D70" w:rsidRPr="007216B0" w:rsidTr="00D97747">
        <w:tc>
          <w:tcPr>
            <w:tcW w:w="4569"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742068" w:rsidP="00B847EC">
            <w:pPr>
              <w:spacing w:before="240" w:after="0" w:line="240" w:lineRule="auto"/>
              <w:textAlignment w:val="baseline"/>
              <w:rPr>
                <w:rFonts w:ascii="Arial" w:eastAsia="Times New Roman" w:hAnsi="Arial" w:cs="Arial"/>
                <w:sz w:val="24"/>
                <w:szCs w:val="24"/>
              </w:rPr>
            </w:pPr>
            <w:r>
              <w:br w:type="page"/>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jc w:val="center"/>
              <w:textAlignment w:val="baseline"/>
              <w:rPr>
                <w:rFonts w:ascii="Arial" w:eastAsia="Times New Roman" w:hAnsi="Arial" w:cs="Arial"/>
                <w:sz w:val="24"/>
                <w:szCs w:val="24"/>
              </w:rPr>
            </w:pPr>
            <w:r w:rsidRPr="00AA5875">
              <w:rPr>
                <w:rFonts w:eastAsia="Times New Roman" w:cs="Times New Roman"/>
                <w:b/>
                <w:bCs/>
                <w:szCs w:val="26"/>
                <w:bdr w:val="none" w:sz="0" w:space="0" w:color="auto" w:frame="1"/>
              </w:rPr>
              <w:t>HIỆU TRƯỞNG</w:t>
            </w:r>
          </w:p>
        </w:tc>
      </w:tr>
      <w:tr w:rsidR="00C54D70" w:rsidRPr="007216B0" w:rsidTr="00D97747">
        <w:trPr>
          <w:gridAfter w:val="1"/>
          <w:wAfter w:w="426" w:type="dxa"/>
        </w:trPr>
        <w:tc>
          <w:tcPr>
            <w:tcW w:w="4143"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C54D70" w:rsidRPr="0081160D" w:rsidRDefault="00C54D70" w:rsidP="00B847EC">
            <w:pPr>
              <w:pStyle w:val="ListParagraph"/>
              <w:spacing w:after="0" w:line="240" w:lineRule="auto"/>
              <w:ind w:left="318"/>
              <w:textAlignment w:val="baseline"/>
              <w:rPr>
                <w:rFonts w:ascii="Arial" w:eastAsia="Times New Roman" w:hAnsi="Arial" w:cs="Arial"/>
                <w:sz w:val="22"/>
                <w:szCs w:val="24"/>
              </w:rPr>
            </w:pP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C54D70" w:rsidRPr="007216B0" w:rsidTr="00D97747">
        <w:trPr>
          <w:gridAfter w:val="1"/>
          <w:wAfter w:w="426" w:type="dxa"/>
        </w:trPr>
        <w:tc>
          <w:tcPr>
            <w:tcW w:w="4143"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C54D70" w:rsidRPr="0081160D" w:rsidRDefault="00C54D70" w:rsidP="00B847EC">
            <w:pPr>
              <w:pStyle w:val="ListParagraph"/>
              <w:spacing w:after="0" w:line="240" w:lineRule="auto"/>
              <w:ind w:left="318"/>
              <w:textAlignment w:val="baseline"/>
              <w:rPr>
                <w:rFonts w:ascii="Arial" w:eastAsia="Times New Roman" w:hAnsi="Arial" w:cs="Arial"/>
                <w:sz w:val="22"/>
                <w:szCs w:val="24"/>
              </w:rPr>
            </w:pP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C54D70" w:rsidRPr="007216B0" w:rsidTr="00D97747">
        <w:trPr>
          <w:gridAfter w:val="1"/>
          <w:wAfter w:w="426" w:type="dxa"/>
        </w:trPr>
        <w:tc>
          <w:tcPr>
            <w:tcW w:w="4143"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C54D70" w:rsidRPr="0081160D" w:rsidRDefault="00C54D70" w:rsidP="00B847EC">
            <w:pPr>
              <w:pStyle w:val="ListParagraph"/>
              <w:spacing w:after="0" w:line="240" w:lineRule="auto"/>
              <w:ind w:left="318"/>
              <w:textAlignment w:val="baseline"/>
              <w:rPr>
                <w:rFonts w:ascii="Arial" w:eastAsia="Times New Roman" w:hAnsi="Arial" w:cs="Arial"/>
                <w:sz w:val="22"/>
                <w:szCs w:val="24"/>
              </w:rPr>
            </w:pP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C54D70" w:rsidRPr="007216B0" w:rsidTr="00D97747">
        <w:tc>
          <w:tcPr>
            <w:tcW w:w="426"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 </w:t>
            </w:r>
          </w:p>
        </w:tc>
        <w:tc>
          <w:tcPr>
            <w:tcW w:w="4143"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4"/>
                <w:szCs w:val="24"/>
                <w:bdr w:val="none" w:sz="0" w:space="0" w:color="auto" w:frame="1"/>
              </w:rPr>
              <w:t> </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C54D70" w:rsidRPr="007216B0" w:rsidTr="00D97747">
        <w:tc>
          <w:tcPr>
            <w:tcW w:w="426"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 </w:t>
            </w:r>
          </w:p>
        </w:tc>
        <w:tc>
          <w:tcPr>
            <w:tcW w:w="4143" w:type="dxa"/>
            <w:gridSpan w:val="3"/>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4"/>
                <w:szCs w:val="24"/>
                <w:bdr w:val="none" w:sz="0" w:space="0" w:color="auto" w:frame="1"/>
              </w:rPr>
              <w:t> </w:t>
            </w:r>
          </w:p>
        </w:tc>
        <w:tc>
          <w:tcPr>
            <w:tcW w:w="419" w:type="dxa"/>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2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C54D70" w:rsidRPr="007216B0" w:rsidRDefault="00C54D70" w:rsidP="00D97747">
            <w:pPr>
              <w:spacing w:after="0" w:line="240" w:lineRule="auto"/>
              <w:jc w:val="center"/>
              <w:textAlignment w:val="baseline"/>
              <w:rPr>
                <w:rFonts w:ascii="Arial" w:eastAsia="Times New Roman" w:hAnsi="Arial" w:cs="Arial"/>
                <w:sz w:val="24"/>
                <w:szCs w:val="24"/>
              </w:rPr>
            </w:pPr>
            <w:r w:rsidRPr="00AA5875">
              <w:rPr>
                <w:rFonts w:eastAsia="Times New Roman" w:cs="Times New Roman"/>
                <w:b/>
                <w:bCs/>
                <w:szCs w:val="26"/>
                <w:bdr w:val="none" w:sz="0" w:space="0" w:color="auto" w:frame="1"/>
              </w:rPr>
              <w:t>Nguyễn Thanh Tuấn</w:t>
            </w:r>
          </w:p>
        </w:tc>
      </w:tr>
    </w:tbl>
    <w:p w:rsidR="00742068" w:rsidRDefault="00742068"/>
    <w:p w:rsidR="00C54D70" w:rsidRDefault="00C54D70">
      <w:r>
        <w:br w:type="page"/>
      </w:r>
    </w:p>
    <w:tbl>
      <w:tblPr>
        <w:tblW w:w="9904" w:type="dxa"/>
        <w:jc w:val="center"/>
        <w:tblLook w:val="01E0"/>
      </w:tblPr>
      <w:tblGrid>
        <w:gridCol w:w="108"/>
        <w:gridCol w:w="806"/>
        <w:gridCol w:w="2716"/>
        <w:gridCol w:w="364"/>
        <w:gridCol w:w="603"/>
        <w:gridCol w:w="5139"/>
        <w:gridCol w:w="168"/>
      </w:tblGrid>
      <w:tr w:rsidR="00C21715" w:rsidRPr="00AD379A" w:rsidTr="000A7DF1">
        <w:trPr>
          <w:gridAfter w:val="1"/>
          <w:wAfter w:w="168" w:type="dxa"/>
          <w:jc w:val="center"/>
        </w:trPr>
        <w:tc>
          <w:tcPr>
            <w:tcW w:w="3994" w:type="dxa"/>
            <w:gridSpan w:val="4"/>
          </w:tcPr>
          <w:p w:rsidR="00C21715" w:rsidRPr="00540260" w:rsidRDefault="007D1902" w:rsidP="00D97747">
            <w:pPr>
              <w:spacing w:after="0"/>
              <w:jc w:val="center"/>
              <w:rPr>
                <w:sz w:val="26"/>
              </w:rPr>
            </w:pPr>
            <w:r>
              <w:rPr>
                <w:sz w:val="26"/>
              </w:rPr>
              <w:lastRenderedPageBreak/>
              <w:t xml:space="preserve">UBND </w:t>
            </w:r>
            <w:r w:rsidR="00C21715" w:rsidRPr="00540260">
              <w:rPr>
                <w:sz w:val="26"/>
              </w:rPr>
              <w:t>HUYỆN CỦ CHI</w:t>
            </w:r>
          </w:p>
          <w:p w:rsidR="00C21715" w:rsidRPr="00F95361" w:rsidRDefault="00C21715" w:rsidP="00D97747">
            <w:pPr>
              <w:spacing w:after="0"/>
              <w:jc w:val="center"/>
              <w:rPr>
                <w:b/>
                <w:sz w:val="26"/>
              </w:rPr>
            </w:pPr>
            <w:r>
              <w:rPr>
                <w:b/>
                <w:sz w:val="26"/>
              </w:rPr>
              <w:t>TRƯỜNG THCS AN PHÚ</w:t>
            </w:r>
          </w:p>
        </w:tc>
        <w:tc>
          <w:tcPr>
            <w:tcW w:w="5742" w:type="dxa"/>
            <w:gridSpan w:val="2"/>
          </w:tcPr>
          <w:p w:rsidR="00C21715" w:rsidRPr="00540260" w:rsidRDefault="00C21715" w:rsidP="00D97747">
            <w:pPr>
              <w:spacing w:after="0"/>
              <w:jc w:val="center"/>
              <w:rPr>
                <w:b/>
                <w:sz w:val="26"/>
              </w:rPr>
            </w:pPr>
            <w:r w:rsidRPr="00540260">
              <w:rPr>
                <w:b/>
                <w:sz w:val="26"/>
              </w:rPr>
              <w:t>CỘNG HÒA XÃ HỘI CHỦ NGHĨA VIỆT NAM</w:t>
            </w:r>
          </w:p>
          <w:p w:rsidR="00C21715" w:rsidRPr="00AD379A" w:rsidRDefault="006E7173" w:rsidP="00D97747">
            <w:pPr>
              <w:jc w:val="center"/>
              <w:rPr>
                <w:szCs w:val="28"/>
              </w:rPr>
            </w:pPr>
            <w:r w:rsidRPr="006E7173">
              <w:rPr>
                <w:b/>
                <w:noProof/>
                <w:szCs w:val="28"/>
              </w:rPr>
              <w:pict>
                <v:line id="_x0000_s1033" style="position:absolute;left:0;text-align:left;z-index:251663360" from="46.75pt,16.55pt" to="228.55pt,16.55pt" o:preferrelative="t"/>
              </w:pict>
            </w:r>
            <w:r w:rsidR="00C21715" w:rsidRPr="00AD379A">
              <w:rPr>
                <w:b/>
                <w:szCs w:val="28"/>
              </w:rPr>
              <w:t>Độc lập – Tự do – Hạnh phúc</w:t>
            </w:r>
          </w:p>
        </w:tc>
      </w:tr>
      <w:tr w:rsidR="007216B0" w:rsidRPr="007216B0" w:rsidTr="000A7DF1">
        <w:tblPrEx>
          <w:jc w:val="left"/>
          <w:tblCellMar>
            <w:left w:w="0" w:type="dxa"/>
            <w:right w:w="0" w:type="dxa"/>
          </w:tblCellMar>
          <w:tblLook w:val="04A0"/>
        </w:tblPrEx>
        <w:trPr>
          <w:gridBefore w:val="1"/>
          <w:wBefore w:w="108" w:type="dxa"/>
        </w:trPr>
        <w:tc>
          <w:tcPr>
            <w:tcW w:w="4489"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4560BD">
            <w:pPr>
              <w:spacing w:after="0" w:line="240" w:lineRule="auto"/>
              <w:textAlignment w:val="baseline"/>
              <w:rPr>
                <w:rFonts w:ascii="Arial" w:eastAsia="Times New Roman" w:hAnsi="Arial" w:cs="Arial"/>
                <w:sz w:val="24"/>
                <w:szCs w:val="24"/>
              </w:rPr>
            </w:pPr>
          </w:p>
        </w:tc>
        <w:tc>
          <w:tcPr>
            <w:tcW w:w="530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r>
      <w:tr w:rsidR="007216B0" w:rsidRPr="007216B0" w:rsidTr="000A7DF1">
        <w:tblPrEx>
          <w:jc w:val="left"/>
          <w:tblCellMar>
            <w:left w:w="0" w:type="dxa"/>
            <w:right w:w="0" w:type="dxa"/>
          </w:tblCellMar>
          <w:tblLook w:val="04A0"/>
        </w:tblPrEx>
        <w:trPr>
          <w:gridBefore w:val="1"/>
          <w:wBefore w:w="108" w:type="dxa"/>
        </w:trPr>
        <w:tc>
          <w:tcPr>
            <w:tcW w:w="4489"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530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r>
      <w:tr w:rsidR="007216B0" w:rsidRPr="007216B0" w:rsidTr="000A7DF1">
        <w:tblPrEx>
          <w:jc w:val="left"/>
          <w:tblCellMar>
            <w:left w:w="0" w:type="dxa"/>
            <w:right w:w="0" w:type="dxa"/>
          </w:tblCellMar>
          <w:tblLook w:val="04A0"/>
        </w:tblPrEx>
        <w:trPr>
          <w:gridBefore w:val="1"/>
          <w:wBefore w:w="108" w:type="dxa"/>
        </w:trPr>
        <w:tc>
          <w:tcPr>
            <w:tcW w:w="4489"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5307"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p>
        </w:tc>
      </w:tr>
      <w:tr w:rsidR="007216B0" w:rsidRPr="007216B0" w:rsidTr="000A7DF1">
        <w:tblPrEx>
          <w:jc w:val="left"/>
          <w:tblCellMar>
            <w:left w:w="0" w:type="dxa"/>
            <w:right w:w="0" w:type="dxa"/>
          </w:tblCellMar>
          <w:tblLook w:val="04A0"/>
        </w:tblPrEx>
        <w:trPr>
          <w:gridBefore w:val="1"/>
          <w:wBefore w:w="108" w:type="dxa"/>
        </w:trPr>
        <w:tc>
          <w:tcPr>
            <w:tcW w:w="9796" w:type="dxa"/>
            <w:gridSpan w:val="6"/>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p>
        </w:tc>
      </w:tr>
      <w:tr w:rsidR="007216B0" w:rsidRPr="007216B0" w:rsidTr="000A7DF1">
        <w:tblPrEx>
          <w:jc w:val="left"/>
          <w:tblCellMar>
            <w:left w:w="0" w:type="dxa"/>
            <w:right w:w="0" w:type="dxa"/>
          </w:tblCellMar>
          <w:tblLook w:val="04A0"/>
        </w:tblPrEx>
        <w:trPr>
          <w:gridBefore w:val="1"/>
          <w:wBefore w:w="108" w:type="dxa"/>
        </w:trPr>
        <w:tc>
          <w:tcPr>
            <w:tcW w:w="806"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2716"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6274"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right"/>
              <w:textAlignment w:val="baseline"/>
              <w:rPr>
                <w:rFonts w:ascii="Arial" w:eastAsia="Times New Roman" w:hAnsi="Arial" w:cs="Arial"/>
                <w:sz w:val="24"/>
                <w:szCs w:val="24"/>
              </w:rPr>
            </w:pPr>
          </w:p>
        </w:tc>
      </w:tr>
      <w:tr w:rsidR="007216B0" w:rsidRPr="007216B0" w:rsidTr="000A7DF1">
        <w:tblPrEx>
          <w:jc w:val="left"/>
          <w:tblCellMar>
            <w:left w:w="0" w:type="dxa"/>
            <w:right w:w="0" w:type="dxa"/>
          </w:tblCellMar>
          <w:tblLook w:val="04A0"/>
        </w:tblPrEx>
        <w:trPr>
          <w:gridBefore w:val="1"/>
          <w:wBefore w:w="108" w:type="dxa"/>
        </w:trPr>
        <w:tc>
          <w:tcPr>
            <w:tcW w:w="3522"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p>
        </w:tc>
        <w:tc>
          <w:tcPr>
            <w:tcW w:w="6274" w:type="dxa"/>
            <w:gridSpan w:val="4"/>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right"/>
              <w:textAlignment w:val="baseline"/>
              <w:rPr>
                <w:rFonts w:ascii="Arial" w:eastAsia="Times New Roman" w:hAnsi="Arial" w:cs="Arial"/>
                <w:sz w:val="24"/>
                <w:szCs w:val="24"/>
              </w:rPr>
            </w:pPr>
          </w:p>
        </w:tc>
      </w:tr>
      <w:tr w:rsidR="007216B0" w:rsidRPr="007216B0" w:rsidTr="000A7DF1">
        <w:tblPrEx>
          <w:jc w:val="left"/>
          <w:tblCellMar>
            <w:left w:w="0" w:type="dxa"/>
            <w:right w:w="0" w:type="dxa"/>
          </w:tblCellMar>
          <w:tblLook w:val="04A0"/>
        </w:tblPrEx>
        <w:trPr>
          <w:gridBefore w:val="1"/>
          <w:wBefore w:w="108" w:type="dxa"/>
        </w:trPr>
        <w:tc>
          <w:tcPr>
            <w:tcW w:w="806" w:type="dxa"/>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c>
          <w:tcPr>
            <w:tcW w:w="2716" w:type="dxa"/>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c>
          <w:tcPr>
            <w:tcW w:w="967" w:type="dxa"/>
            <w:gridSpan w:val="2"/>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c>
          <w:tcPr>
            <w:tcW w:w="5307" w:type="dxa"/>
            <w:gridSpan w:val="2"/>
            <w:tcBorders>
              <w:top w:val="nil"/>
              <w:left w:val="nil"/>
              <w:bottom w:val="nil"/>
              <w:right w:val="nil"/>
            </w:tcBorders>
            <w:shd w:val="clear" w:color="auto" w:fill="auto"/>
            <w:vAlign w:val="bottom"/>
            <w:hideMark/>
          </w:tcPr>
          <w:p w:rsidR="007216B0" w:rsidRPr="007216B0" w:rsidRDefault="007216B0" w:rsidP="007216B0">
            <w:pPr>
              <w:spacing w:after="0" w:line="240" w:lineRule="auto"/>
              <w:rPr>
                <w:rFonts w:ascii="Arial" w:eastAsia="Times New Roman" w:hAnsi="Arial" w:cs="Arial"/>
                <w:sz w:val="1"/>
                <w:szCs w:val="24"/>
              </w:rPr>
            </w:pPr>
          </w:p>
        </w:tc>
      </w:tr>
    </w:tbl>
    <w:p w:rsidR="007216B0" w:rsidRPr="000A7DF1" w:rsidRDefault="007216B0" w:rsidP="007216B0">
      <w:pPr>
        <w:shd w:val="clear" w:color="auto" w:fill="FFFFFF"/>
        <w:spacing w:after="0" w:line="300" w:lineRule="atLeast"/>
        <w:jc w:val="center"/>
        <w:textAlignment w:val="baseline"/>
        <w:rPr>
          <w:rFonts w:ascii="Arial" w:eastAsia="Times New Roman" w:hAnsi="Arial" w:cs="Arial"/>
          <w:color w:val="000000"/>
          <w:sz w:val="26"/>
          <w:szCs w:val="24"/>
        </w:rPr>
      </w:pPr>
      <w:r w:rsidRPr="000A7DF1">
        <w:rPr>
          <w:rFonts w:eastAsia="Times New Roman" w:cs="Times New Roman"/>
          <w:b/>
          <w:bCs/>
          <w:color w:val="000000"/>
          <w:sz w:val="32"/>
          <w:szCs w:val="30"/>
          <w:bdr w:val="none" w:sz="0" w:space="0" w:color="auto" w:frame="1"/>
          <w:lang w:val="pt-BR"/>
        </w:rPr>
        <w:t>QUY</w:t>
      </w:r>
      <w:r w:rsidRPr="000A7DF1">
        <w:rPr>
          <w:rFonts w:eastAsia="Times New Roman" w:cs="Times New Roman"/>
          <w:b/>
          <w:bCs/>
          <w:color w:val="000000"/>
          <w:sz w:val="32"/>
          <w:lang w:val="pt-BR"/>
        </w:rPr>
        <w:t> </w:t>
      </w:r>
      <w:r w:rsidRPr="000A7DF1">
        <w:rPr>
          <w:rFonts w:eastAsia="Times New Roman" w:cs="Times New Roman"/>
          <w:b/>
          <w:bCs/>
          <w:color w:val="000000"/>
          <w:sz w:val="32"/>
          <w:szCs w:val="30"/>
          <w:bdr w:val="none" w:sz="0" w:space="0" w:color="auto" w:frame="1"/>
          <w:lang w:val="pt-BR"/>
        </w:rPr>
        <w:t>CHẾ</w:t>
      </w:r>
    </w:p>
    <w:p w:rsidR="007216B0" w:rsidRPr="000A7DF1" w:rsidRDefault="007216B0" w:rsidP="0081160D">
      <w:pPr>
        <w:spacing w:after="0" w:line="173" w:lineRule="atLeast"/>
        <w:jc w:val="center"/>
        <w:textAlignment w:val="baseline"/>
        <w:rPr>
          <w:rFonts w:ascii="Arial" w:eastAsia="Times New Roman" w:hAnsi="Arial" w:cs="Arial"/>
          <w:color w:val="000000"/>
          <w:szCs w:val="28"/>
        </w:rPr>
      </w:pPr>
      <w:r w:rsidRPr="000A7DF1">
        <w:rPr>
          <w:rFonts w:eastAsia="Times New Roman" w:cs="Times New Roman"/>
          <w:b/>
          <w:bCs/>
          <w:color w:val="000000"/>
          <w:spacing w:val="-8"/>
          <w:szCs w:val="28"/>
          <w:bdr w:val="none" w:sz="0" w:space="0" w:color="auto" w:frame="1"/>
          <w:lang w:val="pt-BR"/>
        </w:rPr>
        <w:t>Tiếp công dân</w:t>
      </w:r>
      <w:r w:rsidRPr="000A7DF1">
        <w:rPr>
          <w:rFonts w:eastAsia="Times New Roman" w:cs="Times New Roman"/>
          <w:b/>
          <w:bCs/>
          <w:color w:val="000000"/>
          <w:spacing w:val="-8"/>
          <w:szCs w:val="28"/>
          <w:lang w:val="pt-BR"/>
        </w:rPr>
        <w:t> </w:t>
      </w:r>
      <w:r w:rsidRPr="000A7DF1">
        <w:rPr>
          <w:rFonts w:eastAsia="Times New Roman" w:cs="Times New Roman"/>
          <w:b/>
          <w:bCs/>
          <w:color w:val="000000"/>
          <w:szCs w:val="28"/>
          <w:bdr w:val="none" w:sz="0" w:space="0" w:color="auto" w:frame="1"/>
          <w:lang w:val="pt-BR"/>
        </w:rPr>
        <w:t>của trường THCS</w:t>
      </w:r>
      <w:r w:rsidRPr="000A7DF1">
        <w:rPr>
          <w:rFonts w:eastAsia="Times New Roman" w:cs="Times New Roman"/>
          <w:b/>
          <w:bCs/>
          <w:color w:val="000000"/>
          <w:szCs w:val="28"/>
          <w:lang w:val="pt-BR"/>
        </w:rPr>
        <w:t> </w:t>
      </w:r>
      <w:r w:rsidR="00CA3ECE" w:rsidRPr="000A7DF1">
        <w:rPr>
          <w:rFonts w:eastAsia="Times New Roman" w:cs="Times New Roman"/>
          <w:b/>
          <w:bCs/>
          <w:color w:val="000000"/>
          <w:szCs w:val="28"/>
          <w:bdr w:val="none" w:sz="0" w:space="0" w:color="auto" w:frame="1"/>
          <w:lang w:val="pt-BR"/>
        </w:rPr>
        <w:t>An Phú</w:t>
      </w:r>
    </w:p>
    <w:p w:rsidR="007216B0" w:rsidRPr="000A7DF1" w:rsidRDefault="007216B0" w:rsidP="006B74E4">
      <w:pPr>
        <w:shd w:val="clear" w:color="auto" w:fill="FFFFFF"/>
        <w:spacing w:after="0" w:line="300" w:lineRule="atLeast"/>
        <w:jc w:val="center"/>
        <w:textAlignment w:val="baseline"/>
        <w:rPr>
          <w:rFonts w:ascii="Arial" w:eastAsia="Times New Roman" w:hAnsi="Arial" w:cs="Arial"/>
          <w:color w:val="000000"/>
          <w:szCs w:val="28"/>
          <w:lang w:val="pt-BR"/>
        </w:rPr>
      </w:pPr>
      <w:bookmarkStart w:id="0" w:name="loai_qtrinh_name"/>
      <w:r w:rsidRPr="000A7DF1">
        <w:rPr>
          <w:rFonts w:eastAsia="Times New Roman" w:cs="Times New Roman"/>
          <w:i/>
          <w:iCs/>
          <w:color w:val="393B3E"/>
          <w:szCs w:val="28"/>
          <w:bdr w:val="none" w:sz="0" w:space="0" w:color="auto" w:frame="1"/>
          <w:lang w:val="pt-BR"/>
        </w:rPr>
        <w:t xml:space="preserve">(Ban hành kèm theo Quyết định số </w:t>
      </w:r>
      <w:r w:rsidR="00EE5983">
        <w:rPr>
          <w:rFonts w:eastAsia="Times New Roman" w:cs="Times New Roman"/>
          <w:i/>
          <w:iCs/>
          <w:color w:val="393B3E"/>
          <w:szCs w:val="28"/>
          <w:bdr w:val="none" w:sz="0" w:space="0" w:color="auto" w:frame="1"/>
          <w:lang w:val="pt-BR"/>
        </w:rPr>
        <w:t xml:space="preserve">   </w:t>
      </w:r>
      <w:r w:rsidRPr="000A7DF1">
        <w:rPr>
          <w:rFonts w:eastAsia="Times New Roman" w:cs="Times New Roman"/>
          <w:i/>
          <w:iCs/>
          <w:color w:val="393B3E"/>
          <w:szCs w:val="28"/>
          <w:bdr w:val="none" w:sz="0" w:space="0" w:color="auto" w:frame="1"/>
          <w:lang w:val="pt-BR"/>
        </w:rPr>
        <w:t>/QĐ/TH</w:t>
      </w:r>
      <w:r w:rsidR="00EE5983">
        <w:rPr>
          <w:rFonts w:eastAsia="Times New Roman" w:cs="Times New Roman"/>
          <w:i/>
          <w:iCs/>
          <w:color w:val="393B3E"/>
          <w:szCs w:val="28"/>
          <w:bdr w:val="none" w:sz="0" w:space="0" w:color="auto" w:frame="1"/>
          <w:lang w:val="pt-BR"/>
        </w:rPr>
        <w:t>CS</w:t>
      </w:r>
      <w:bookmarkEnd w:id="0"/>
      <w:r w:rsidR="00CA3ECE" w:rsidRPr="000A7DF1">
        <w:rPr>
          <w:rFonts w:eastAsia="Times New Roman" w:cs="Times New Roman"/>
          <w:i/>
          <w:iCs/>
          <w:color w:val="393B3E"/>
          <w:szCs w:val="28"/>
          <w:bdr w:val="none" w:sz="0" w:space="0" w:color="auto" w:frame="1"/>
          <w:lang w:val="pt-BR"/>
        </w:rPr>
        <w:t>AP</w:t>
      </w:r>
    </w:p>
    <w:p w:rsidR="007216B0" w:rsidRPr="000A7DF1" w:rsidRDefault="007216B0" w:rsidP="006B74E4">
      <w:pPr>
        <w:shd w:val="clear" w:color="auto" w:fill="FFFFFF"/>
        <w:spacing w:after="0" w:line="300" w:lineRule="atLeast"/>
        <w:jc w:val="center"/>
        <w:textAlignment w:val="baseline"/>
        <w:rPr>
          <w:rFonts w:ascii="Arial" w:eastAsia="Times New Roman" w:hAnsi="Arial" w:cs="Arial"/>
          <w:color w:val="000000"/>
          <w:szCs w:val="28"/>
          <w:lang w:val="pt-BR"/>
        </w:rPr>
      </w:pPr>
      <w:r w:rsidRPr="000A7DF1">
        <w:rPr>
          <w:rFonts w:eastAsia="Times New Roman" w:cs="Times New Roman"/>
          <w:i/>
          <w:iCs/>
          <w:color w:val="000000"/>
          <w:szCs w:val="28"/>
          <w:bdr w:val="none" w:sz="0" w:space="0" w:color="auto" w:frame="1"/>
          <w:lang w:val="pt-BR"/>
        </w:rPr>
        <w:t xml:space="preserve">ngày </w:t>
      </w:r>
      <w:r w:rsidR="00CA3ECE" w:rsidRPr="000A7DF1">
        <w:rPr>
          <w:rFonts w:eastAsia="Times New Roman" w:cs="Times New Roman"/>
          <w:i/>
          <w:iCs/>
          <w:color w:val="000000"/>
          <w:szCs w:val="28"/>
          <w:bdr w:val="none" w:sz="0" w:space="0" w:color="auto" w:frame="1"/>
          <w:lang w:val="pt-BR"/>
        </w:rPr>
        <w:t>1</w:t>
      </w:r>
      <w:r w:rsidR="00EE5983">
        <w:rPr>
          <w:rFonts w:eastAsia="Times New Roman" w:cs="Times New Roman"/>
          <w:i/>
          <w:iCs/>
          <w:color w:val="000000"/>
          <w:szCs w:val="28"/>
          <w:bdr w:val="none" w:sz="0" w:space="0" w:color="auto" w:frame="1"/>
          <w:lang w:val="pt-BR"/>
        </w:rPr>
        <w:t>5</w:t>
      </w:r>
      <w:r w:rsidRPr="000A7DF1">
        <w:rPr>
          <w:rFonts w:eastAsia="Times New Roman" w:cs="Times New Roman"/>
          <w:i/>
          <w:iCs/>
          <w:color w:val="000000"/>
          <w:szCs w:val="28"/>
          <w:bdr w:val="none" w:sz="0" w:space="0" w:color="auto" w:frame="1"/>
          <w:lang w:val="pt-BR"/>
        </w:rPr>
        <w:t xml:space="preserve"> tháng </w:t>
      </w:r>
      <w:r w:rsidR="00CA3ECE" w:rsidRPr="000A7DF1">
        <w:rPr>
          <w:rFonts w:eastAsia="Times New Roman" w:cs="Times New Roman"/>
          <w:i/>
          <w:iCs/>
          <w:color w:val="000000"/>
          <w:szCs w:val="28"/>
          <w:bdr w:val="none" w:sz="0" w:space="0" w:color="auto" w:frame="1"/>
          <w:lang w:val="pt-BR"/>
        </w:rPr>
        <w:t>0</w:t>
      </w:r>
      <w:r w:rsidR="00EE5983">
        <w:rPr>
          <w:rFonts w:eastAsia="Times New Roman" w:cs="Times New Roman"/>
          <w:i/>
          <w:iCs/>
          <w:color w:val="000000"/>
          <w:szCs w:val="28"/>
          <w:bdr w:val="none" w:sz="0" w:space="0" w:color="auto" w:frame="1"/>
          <w:lang w:val="pt-BR"/>
        </w:rPr>
        <w:t>3</w:t>
      </w:r>
      <w:r w:rsidRPr="000A7DF1">
        <w:rPr>
          <w:rFonts w:eastAsia="Times New Roman" w:cs="Times New Roman"/>
          <w:i/>
          <w:iCs/>
          <w:color w:val="000000"/>
          <w:szCs w:val="28"/>
          <w:bdr w:val="none" w:sz="0" w:space="0" w:color="auto" w:frame="1"/>
          <w:lang w:val="pt-BR"/>
        </w:rPr>
        <w:t xml:space="preserve"> năm 201</w:t>
      </w:r>
      <w:r w:rsidR="00EE5983">
        <w:rPr>
          <w:rFonts w:eastAsia="Times New Roman" w:cs="Times New Roman"/>
          <w:i/>
          <w:iCs/>
          <w:color w:val="000000"/>
          <w:szCs w:val="28"/>
          <w:bdr w:val="none" w:sz="0" w:space="0" w:color="auto" w:frame="1"/>
          <w:lang w:val="pt-BR"/>
        </w:rPr>
        <w:t>7</w:t>
      </w:r>
      <w:r w:rsidRPr="000A7DF1">
        <w:rPr>
          <w:rFonts w:eastAsia="Times New Roman" w:cs="Times New Roman"/>
          <w:i/>
          <w:iCs/>
          <w:color w:val="000000"/>
          <w:szCs w:val="28"/>
          <w:bdr w:val="none" w:sz="0" w:space="0" w:color="auto" w:frame="1"/>
          <w:lang w:val="pt-BR"/>
        </w:rPr>
        <w:t xml:space="preserve"> của Trường THCS </w:t>
      </w:r>
      <w:r w:rsidR="00CA3ECE" w:rsidRPr="000A7DF1">
        <w:rPr>
          <w:rFonts w:eastAsia="Times New Roman" w:cs="Times New Roman"/>
          <w:i/>
          <w:iCs/>
          <w:color w:val="000000"/>
          <w:szCs w:val="28"/>
          <w:bdr w:val="none" w:sz="0" w:space="0" w:color="auto" w:frame="1"/>
          <w:lang w:val="pt-BR"/>
        </w:rPr>
        <w:t>An Phú</w:t>
      </w:r>
      <w:r w:rsidRPr="000A7DF1">
        <w:rPr>
          <w:rFonts w:eastAsia="Times New Roman" w:cs="Times New Roman"/>
          <w:i/>
          <w:iCs/>
          <w:color w:val="000000"/>
          <w:szCs w:val="28"/>
          <w:bdr w:val="none" w:sz="0" w:space="0" w:color="auto" w:frame="1"/>
          <w:lang w:val="pt-BR"/>
        </w:rPr>
        <w:t>)</w:t>
      </w:r>
    </w:p>
    <w:p w:rsidR="007216B0" w:rsidRPr="000A7DF1" w:rsidRDefault="007216B0" w:rsidP="006B74E4">
      <w:pPr>
        <w:shd w:val="clear" w:color="auto" w:fill="FFFFFF"/>
        <w:spacing w:after="0" w:line="300" w:lineRule="atLeast"/>
        <w:jc w:val="center"/>
        <w:textAlignment w:val="baseline"/>
        <w:rPr>
          <w:rFonts w:ascii="Arial" w:eastAsia="Times New Roman" w:hAnsi="Arial" w:cs="Arial"/>
          <w:color w:val="000000"/>
          <w:szCs w:val="28"/>
          <w:lang w:val="pt-BR"/>
        </w:rPr>
      </w:pPr>
      <w:bookmarkStart w:id="1" w:name="chuong_1"/>
      <w:bookmarkEnd w:id="1"/>
    </w:p>
    <w:p w:rsidR="007216B0" w:rsidRPr="000A7DF1" w:rsidRDefault="007216B0" w:rsidP="006B74E4">
      <w:pPr>
        <w:shd w:val="clear" w:color="auto" w:fill="FFFFFF"/>
        <w:spacing w:after="0" w:line="300" w:lineRule="atLeast"/>
        <w:jc w:val="center"/>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Chương I. NHỮNG QUY ĐỊNH CHUNG</w:t>
      </w:r>
    </w:p>
    <w:p w:rsidR="007216B0" w:rsidRPr="000A7DF1" w:rsidRDefault="007216B0" w:rsidP="00E809F4">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r w:rsidRPr="000A7DF1">
        <w:rPr>
          <w:rFonts w:eastAsia="Times New Roman" w:cs="Times New Roman"/>
          <w:b/>
          <w:bCs/>
          <w:color w:val="000000"/>
          <w:szCs w:val="28"/>
          <w:bdr w:val="none" w:sz="0" w:space="0" w:color="auto" w:frame="1"/>
          <w:lang w:val="pt-BR"/>
        </w:rPr>
        <w:t>Điều 1. Phạm vi điều chỉnh:</w:t>
      </w:r>
    </w:p>
    <w:p w:rsidR="007216B0" w:rsidRPr="006B74E4" w:rsidRDefault="007216B0" w:rsidP="00BA74FE">
      <w:pPr>
        <w:pStyle w:val="ListParagraph"/>
        <w:numPr>
          <w:ilvl w:val="0"/>
          <w:numId w:val="4"/>
        </w:numPr>
        <w:shd w:val="clear" w:color="auto" w:fill="FFFFFF"/>
        <w:spacing w:before="240" w:after="0" w:line="300" w:lineRule="atLeast"/>
        <w:ind w:left="0" w:firstLine="360"/>
        <w:jc w:val="both"/>
        <w:textAlignment w:val="baseline"/>
        <w:rPr>
          <w:rFonts w:ascii="Arial" w:eastAsia="Times New Roman" w:hAnsi="Arial" w:cs="Arial"/>
          <w:color w:val="000000"/>
          <w:szCs w:val="28"/>
          <w:lang w:val="pt-BR"/>
        </w:rPr>
      </w:pPr>
      <w:r w:rsidRPr="006B74E4">
        <w:rPr>
          <w:rFonts w:eastAsia="Times New Roman" w:cs="Times New Roman"/>
          <w:color w:val="000000"/>
          <w:szCs w:val="28"/>
          <w:bdr w:val="none" w:sz="0" w:space="0" w:color="auto" w:frame="1"/>
          <w:lang w:val="pt-BR"/>
        </w:rPr>
        <w:t>Quy chế này quy định việc tiếp công dân theo</w:t>
      </w:r>
      <w:r w:rsidRPr="006B74E4">
        <w:rPr>
          <w:rFonts w:eastAsia="Times New Roman" w:cs="Times New Roman"/>
          <w:color w:val="000000"/>
          <w:szCs w:val="28"/>
          <w:lang w:val="pt-BR"/>
        </w:rPr>
        <w:t> </w:t>
      </w:r>
      <w:r w:rsidRPr="006B74E4">
        <w:rPr>
          <w:rFonts w:eastAsia="Times New Roman" w:cs="Times New Roman"/>
          <w:i/>
          <w:iCs/>
          <w:color w:val="000000"/>
          <w:szCs w:val="28"/>
          <w:bdr w:val="none" w:sz="0" w:space="0" w:color="auto" w:frame="1"/>
          <w:lang w:val="pt-BR"/>
        </w:rPr>
        <w:t>Quy trình về tiếp công dân và xử lý đơn khiếu nại, tố cáo; đơn phản ánh, kiến nghị liên quan đến khiếu nại, tố cáo trên địa bàn thành phố Hồ Chí Minh</w:t>
      </w:r>
      <w:r w:rsidR="006B74E4" w:rsidRPr="006B74E4">
        <w:rPr>
          <w:rFonts w:eastAsia="Times New Roman" w:cs="Times New Roman"/>
          <w:i/>
          <w:iCs/>
          <w:color w:val="000000"/>
          <w:szCs w:val="28"/>
          <w:bdr w:val="none" w:sz="0" w:space="0" w:color="auto" w:frame="1"/>
          <w:lang w:val="pt-BR"/>
        </w:rPr>
        <w:t>.</w:t>
      </w:r>
    </w:p>
    <w:p w:rsidR="007216B0" w:rsidRPr="000A7DF1" w:rsidRDefault="007216B0" w:rsidP="006B74E4">
      <w:pPr>
        <w:shd w:val="clear" w:color="auto" w:fill="FFFFFF"/>
        <w:spacing w:before="240" w:after="0" w:line="300" w:lineRule="atLeast"/>
        <w:ind w:firstLine="560"/>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Việc tiếp công dân bao gồm:</w:t>
      </w:r>
    </w:p>
    <w:p w:rsidR="007216B0" w:rsidRPr="006B74E4" w:rsidRDefault="007216B0" w:rsidP="00BA74FE">
      <w:pPr>
        <w:pStyle w:val="ListParagraph"/>
        <w:numPr>
          <w:ilvl w:val="0"/>
          <w:numId w:val="5"/>
        </w:numPr>
        <w:shd w:val="clear" w:color="auto" w:fill="FFFFFF"/>
        <w:spacing w:line="300" w:lineRule="atLeast"/>
        <w:ind w:left="0" w:firstLine="709"/>
        <w:jc w:val="both"/>
        <w:textAlignment w:val="baseline"/>
        <w:rPr>
          <w:rFonts w:ascii="Arial" w:eastAsia="Times New Roman" w:hAnsi="Arial" w:cs="Arial"/>
          <w:color w:val="000000"/>
          <w:szCs w:val="28"/>
          <w:lang w:val="pt-BR"/>
        </w:rPr>
      </w:pPr>
      <w:r w:rsidRPr="006B74E4">
        <w:rPr>
          <w:rFonts w:eastAsia="Times New Roman" w:cs="Times New Roman"/>
          <w:color w:val="000000"/>
          <w:szCs w:val="28"/>
          <w:bdr w:val="none" w:sz="0" w:space="0" w:color="auto" w:frame="1"/>
          <w:lang w:val="pt-BR"/>
        </w:rPr>
        <w:t>Hoạt động tiếp công dân thường xuyên và đột xuất của Hiệu trưởng; Tiếp nhận, xử lý các loại đơn khiếu nại, tố cáo, phản ánh, kiến nghị hoặc các đơn liên quan đến khiếu nại, tố cáo, phản ánh, kiến nghị (</w:t>
      </w:r>
      <w:r w:rsidRPr="006B74E4">
        <w:rPr>
          <w:rFonts w:eastAsia="Times New Roman" w:cs="Times New Roman"/>
          <w:b/>
          <w:bCs/>
          <w:color w:val="000000"/>
          <w:szCs w:val="28"/>
          <w:bdr w:val="none" w:sz="0" w:space="0" w:color="auto" w:frame="1"/>
          <w:lang w:val="pt-BR"/>
        </w:rPr>
        <w:t>sau đây gọi chung là đơn</w:t>
      </w:r>
      <w:r w:rsidRPr="006B74E4">
        <w:rPr>
          <w:rFonts w:eastAsia="Times New Roman" w:cs="Times New Roman"/>
          <w:color w:val="000000"/>
          <w:szCs w:val="28"/>
          <w:bdr w:val="none" w:sz="0" w:space="0" w:color="auto" w:frame="1"/>
          <w:lang w:val="pt-BR"/>
        </w:rPr>
        <w:t>) thuộc thẩm quyền giải quyết của Hiệu trưởng; Hướng dẫn người khiếu nại, tố cáo, phản ánh, kiến nghị đến cơ quan hoặc người có thẩm quyền giải quyết nếu vụ việc không thuộc thẩm quyền giải quyết của Hiệu trưởng.</w:t>
      </w:r>
    </w:p>
    <w:p w:rsidR="007216B0" w:rsidRPr="006B74E4" w:rsidRDefault="007216B0" w:rsidP="00BA74FE">
      <w:pPr>
        <w:pStyle w:val="ListParagraph"/>
        <w:numPr>
          <w:ilvl w:val="0"/>
          <w:numId w:val="5"/>
        </w:numPr>
        <w:shd w:val="clear" w:color="auto" w:fill="FFFFFF"/>
        <w:spacing w:line="300" w:lineRule="atLeast"/>
        <w:ind w:left="0" w:firstLine="709"/>
        <w:jc w:val="both"/>
        <w:textAlignment w:val="baseline"/>
        <w:rPr>
          <w:rFonts w:ascii="Arial" w:eastAsia="Times New Roman" w:hAnsi="Arial" w:cs="Arial"/>
          <w:color w:val="000000"/>
          <w:szCs w:val="28"/>
          <w:lang w:val="pt-BR"/>
        </w:rPr>
      </w:pPr>
      <w:r w:rsidRPr="006B74E4">
        <w:rPr>
          <w:rFonts w:eastAsia="Times New Roman" w:cs="Times New Roman"/>
          <w:color w:val="000000"/>
          <w:szCs w:val="28"/>
          <w:bdr w:val="none" w:sz="0" w:space="0" w:color="auto" w:frame="1"/>
          <w:lang w:val="pt-BR"/>
        </w:rPr>
        <w:t>Thông báo kết quả xử lý đơn khiếu nại, tố cáo, phản ánh, kiến nghị của Hiệu trưởng cho công dân đã gởi đơn</w:t>
      </w:r>
      <w:r w:rsidR="006B74E4">
        <w:rPr>
          <w:rFonts w:eastAsia="Times New Roman" w:cs="Times New Roman"/>
          <w:color w:val="000000"/>
          <w:szCs w:val="28"/>
          <w:bdr w:val="none" w:sz="0" w:space="0" w:color="auto" w:frame="1"/>
          <w:lang w:val="pt-BR"/>
        </w:rPr>
        <w:t>.</w:t>
      </w:r>
    </w:p>
    <w:p w:rsidR="006B74E4" w:rsidRPr="006B74E4" w:rsidRDefault="007216B0" w:rsidP="00BA74FE">
      <w:pPr>
        <w:pStyle w:val="ListParagraph"/>
        <w:numPr>
          <w:ilvl w:val="0"/>
          <w:numId w:val="4"/>
        </w:numPr>
        <w:shd w:val="clear" w:color="auto" w:fill="FFFFFF"/>
        <w:spacing w:line="300" w:lineRule="atLeast"/>
        <w:ind w:left="0" w:firstLine="360"/>
        <w:jc w:val="both"/>
        <w:textAlignment w:val="baseline"/>
        <w:rPr>
          <w:rFonts w:ascii="Arial" w:eastAsia="Times New Roman" w:hAnsi="Arial" w:cs="Arial"/>
          <w:color w:val="000000"/>
          <w:szCs w:val="28"/>
          <w:lang w:val="pt-BR"/>
        </w:rPr>
      </w:pPr>
      <w:r w:rsidRPr="006B74E4">
        <w:rPr>
          <w:rFonts w:eastAsia="Times New Roman" w:cs="Times New Roman"/>
          <w:color w:val="000000"/>
          <w:szCs w:val="28"/>
          <w:bdr w:val="none" w:sz="0" w:space="0" w:color="auto" w:frame="1"/>
          <w:lang w:val="pt-BR"/>
        </w:rPr>
        <w:t>Quy trình này không áp dụng đối với việc tiếp Phụ huynh học sinh của Giáo viên bộ môn, Giáo viên chủ nhiệm, Giám thị</w:t>
      </w:r>
    </w:p>
    <w:p w:rsidR="007216B0" w:rsidRPr="006B74E4" w:rsidRDefault="007216B0" w:rsidP="006B74E4">
      <w:pPr>
        <w:shd w:val="clear" w:color="auto" w:fill="FFFFFF"/>
        <w:spacing w:line="300" w:lineRule="atLeast"/>
        <w:jc w:val="both"/>
        <w:textAlignment w:val="baseline"/>
        <w:rPr>
          <w:rFonts w:ascii="Arial" w:eastAsia="Times New Roman" w:hAnsi="Arial" w:cs="Arial"/>
          <w:color w:val="000000"/>
          <w:szCs w:val="28"/>
          <w:lang w:val="pt-BR"/>
        </w:rPr>
      </w:pPr>
      <w:r w:rsidRPr="006B74E4">
        <w:rPr>
          <w:rFonts w:eastAsia="Times New Roman" w:cs="Times New Roman"/>
          <w:b/>
          <w:bCs/>
          <w:color w:val="000000"/>
          <w:szCs w:val="28"/>
          <w:bdr w:val="none" w:sz="0" w:space="0" w:color="auto" w:frame="1"/>
          <w:lang w:val="pt-BR"/>
        </w:rPr>
        <w:t>Điều 2. Nguyên tắc tiếp công dân và xử lý đơn:</w:t>
      </w:r>
    </w:p>
    <w:p w:rsidR="007216B0" w:rsidRPr="000A7DF1" w:rsidRDefault="007216B0" w:rsidP="000A7DF1">
      <w:pPr>
        <w:shd w:val="clear" w:color="auto" w:fill="FFFFFF"/>
        <w:spacing w:after="0" w:line="300" w:lineRule="atLeast"/>
        <w:ind w:firstLine="56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1. Đúng pháp luật.</w:t>
      </w:r>
    </w:p>
    <w:p w:rsidR="007216B0" w:rsidRPr="000A7DF1" w:rsidRDefault="007216B0" w:rsidP="000A7DF1">
      <w:pPr>
        <w:shd w:val="clear" w:color="auto" w:fill="FFFFFF"/>
        <w:spacing w:after="0" w:line="300" w:lineRule="atLeast"/>
        <w:ind w:firstLine="56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2. Công khai, minh bạch, chính xác, kịp thời.</w:t>
      </w:r>
    </w:p>
    <w:p w:rsidR="007216B0" w:rsidRPr="000A7DF1" w:rsidRDefault="007216B0" w:rsidP="000A7DF1">
      <w:pPr>
        <w:shd w:val="clear" w:color="auto" w:fill="FFFFFF"/>
        <w:spacing w:after="0" w:line="300" w:lineRule="atLeast"/>
        <w:ind w:firstLine="56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3. Thủ tục tiếp nhận đơn giản, thuận tiện.</w:t>
      </w:r>
    </w:p>
    <w:p w:rsidR="007216B0" w:rsidRPr="000A7DF1" w:rsidRDefault="007216B0" w:rsidP="000A7DF1">
      <w:pPr>
        <w:shd w:val="clear" w:color="auto" w:fill="FFFFFF"/>
        <w:spacing w:after="0" w:line="300" w:lineRule="atLeast"/>
        <w:ind w:firstLine="56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4. Tiếp nhận, xử lý đúng thẩm quyền.</w:t>
      </w:r>
    </w:p>
    <w:p w:rsidR="007216B0" w:rsidRPr="000A7DF1" w:rsidRDefault="007216B0" w:rsidP="000A7DF1">
      <w:pPr>
        <w:shd w:val="clear" w:color="auto" w:fill="FFFFFF"/>
        <w:spacing w:after="0" w:line="300" w:lineRule="atLeast"/>
        <w:ind w:firstLine="56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5. Công tác tiếp công dân; tiếp nhận, xử lý đơn, trả kết quả xử lý đơn đảm bảo thông suốt và tập trung một đầu mối.</w:t>
      </w:r>
    </w:p>
    <w:p w:rsidR="007216B0" w:rsidRDefault="007216B0" w:rsidP="000A7DF1">
      <w:pPr>
        <w:shd w:val="clear" w:color="auto" w:fill="FFFFFF"/>
        <w:spacing w:after="0" w:line="300" w:lineRule="atLeast"/>
        <w:ind w:firstLine="280"/>
        <w:jc w:val="both"/>
        <w:textAlignment w:val="baseline"/>
        <w:rPr>
          <w:rFonts w:eastAsia="Times New Roman" w:cs="Times New Roman"/>
          <w:color w:val="000000"/>
          <w:szCs w:val="28"/>
          <w:bdr w:val="none" w:sz="0" w:space="0" w:color="auto" w:frame="1"/>
          <w:lang w:val="pt-BR"/>
        </w:rPr>
      </w:pPr>
      <w:r w:rsidRPr="000A7DF1">
        <w:rPr>
          <w:rFonts w:eastAsia="Times New Roman" w:cs="Times New Roman"/>
          <w:color w:val="000000"/>
          <w:szCs w:val="28"/>
          <w:bdr w:val="none" w:sz="0" w:space="0" w:color="auto" w:frame="1"/>
          <w:lang w:val="pt-BR"/>
        </w:rPr>
        <w:t> </w:t>
      </w:r>
    </w:p>
    <w:p w:rsidR="00E809F4" w:rsidRDefault="00E809F4" w:rsidP="00E809F4">
      <w:pPr>
        <w:shd w:val="clear" w:color="auto" w:fill="FFFFFF"/>
        <w:spacing w:line="300" w:lineRule="atLeast"/>
        <w:ind w:firstLine="280"/>
        <w:jc w:val="center"/>
        <w:textAlignment w:val="baseline"/>
        <w:rPr>
          <w:rFonts w:eastAsia="Times New Roman" w:cs="Times New Roman"/>
          <w:b/>
          <w:color w:val="000000"/>
          <w:szCs w:val="28"/>
          <w:bdr w:val="none" w:sz="0" w:space="0" w:color="auto" w:frame="1"/>
          <w:lang w:val="pt-BR"/>
        </w:rPr>
      </w:pPr>
      <w:r w:rsidRPr="00E809F4">
        <w:rPr>
          <w:rFonts w:eastAsia="Times New Roman" w:cs="Times New Roman"/>
          <w:b/>
          <w:color w:val="000000"/>
          <w:szCs w:val="28"/>
          <w:bdr w:val="none" w:sz="0" w:space="0" w:color="auto" w:frame="1"/>
          <w:lang w:val="pt-BR"/>
        </w:rPr>
        <w:t xml:space="preserve">CHƯƠNG II – </w:t>
      </w:r>
      <w:r w:rsidR="006149B7">
        <w:rPr>
          <w:rFonts w:eastAsia="Times New Roman" w:cs="Times New Roman"/>
          <w:b/>
          <w:color w:val="000000"/>
          <w:szCs w:val="28"/>
          <w:bdr w:val="none" w:sz="0" w:space="0" w:color="auto" w:frame="1"/>
          <w:lang w:val="pt-BR"/>
        </w:rPr>
        <w:t xml:space="preserve">CHỨC NĂNG, </w:t>
      </w:r>
      <w:r w:rsidR="00E004BC">
        <w:rPr>
          <w:rFonts w:eastAsia="Times New Roman" w:cs="Times New Roman"/>
          <w:b/>
          <w:color w:val="000000"/>
          <w:szCs w:val="28"/>
          <w:bdr w:val="none" w:sz="0" w:space="0" w:color="auto" w:frame="1"/>
          <w:lang w:val="pt-BR"/>
        </w:rPr>
        <w:t xml:space="preserve">TRÁCH NHIỆM </w:t>
      </w:r>
      <w:r>
        <w:rPr>
          <w:rFonts w:eastAsia="Times New Roman" w:cs="Times New Roman"/>
          <w:b/>
          <w:color w:val="000000"/>
          <w:szCs w:val="28"/>
          <w:bdr w:val="none" w:sz="0" w:space="0" w:color="auto" w:frame="1"/>
          <w:lang w:val="pt-BR"/>
        </w:rPr>
        <w:t>, NHIỆM VỤ</w:t>
      </w:r>
      <w:r w:rsidRPr="00E809F4">
        <w:rPr>
          <w:rFonts w:eastAsia="Times New Roman" w:cs="Times New Roman"/>
          <w:b/>
          <w:color w:val="000000"/>
          <w:szCs w:val="28"/>
          <w:bdr w:val="none" w:sz="0" w:space="0" w:color="auto" w:frame="1"/>
          <w:lang w:val="pt-BR"/>
        </w:rPr>
        <w:t xml:space="preserve"> </w:t>
      </w:r>
      <w:r>
        <w:rPr>
          <w:rFonts w:eastAsia="Times New Roman" w:cs="Times New Roman"/>
          <w:b/>
          <w:color w:val="000000"/>
          <w:szCs w:val="28"/>
          <w:bdr w:val="none" w:sz="0" w:space="0" w:color="auto" w:frame="1"/>
          <w:lang w:val="pt-BR"/>
        </w:rPr>
        <w:t>CHUNG</w:t>
      </w:r>
    </w:p>
    <w:p w:rsidR="00E809F4" w:rsidRDefault="00E809F4" w:rsidP="00E809F4">
      <w:pPr>
        <w:shd w:val="clear" w:color="auto" w:fill="FFFFFF"/>
        <w:spacing w:after="0" w:line="300" w:lineRule="atLeast"/>
        <w:jc w:val="both"/>
        <w:textAlignment w:val="baseline"/>
        <w:rPr>
          <w:rFonts w:eastAsia="Times New Roman" w:cs="Times New Roman"/>
          <w:b/>
          <w:color w:val="000000"/>
          <w:szCs w:val="28"/>
          <w:bdr w:val="none" w:sz="0" w:space="0" w:color="auto" w:frame="1"/>
          <w:lang w:val="pt-BR"/>
        </w:rPr>
      </w:pPr>
      <w:r>
        <w:rPr>
          <w:rFonts w:eastAsia="Times New Roman" w:cs="Times New Roman"/>
          <w:b/>
          <w:color w:val="000000"/>
          <w:szCs w:val="28"/>
          <w:bdr w:val="none" w:sz="0" w:space="0" w:color="auto" w:frame="1"/>
          <w:lang w:val="pt-BR"/>
        </w:rPr>
        <w:t>Điều 3. Chức năng, nhiệm vụ chung</w:t>
      </w:r>
    </w:p>
    <w:p w:rsidR="006149B7" w:rsidRDefault="006149B7" w:rsidP="00E809F4">
      <w:pPr>
        <w:pStyle w:val="ListParagraph"/>
        <w:numPr>
          <w:ilvl w:val="0"/>
          <w:numId w:val="10"/>
        </w:numPr>
        <w:jc w:val="both"/>
        <w:rPr>
          <w:b/>
          <w:szCs w:val="28"/>
        </w:rPr>
      </w:pPr>
      <w:r>
        <w:rPr>
          <w:b/>
          <w:szCs w:val="28"/>
        </w:rPr>
        <w:t>Chức năng</w:t>
      </w:r>
    </w:p>
    <w:p w:rsidR="006149B7" w:rsidRPr="006149B7" w:rsidRDefault="006149B7" w:rsidP="006149B7">
      <w:pPr>
        <w:ind w:firstLine="851"/>
        <w:jc w:val="both"/>
        <w:rPr>
          <w:b/>
          <w:szCs w:val="28"/>
        </w:rPr>
      </w:pPr>
      <w:r w:rsidRPr="006149B7">
        <w:rPr>
          <w:szCs w:val="28"/>
        </w:rPr>
        <w:t>Giúp Hiệu trưởng đơn vị tổ chức tiếp công dân theo đúng các quy định của quy chế này tổ chức việc tiếp công dân tại đơn vị, cử cán bộ tiếp dân thường xuyên.</w:t>
      </w:r>
    </w:p>
    <w:p w:rsidR="00E004BC" w:rsidRPr="00E004BC" w:rsidRDefault="00E004BC" w:rsidP="00E809F4">
      <w:pPr>
        <w:pStyle w:val="ListParagraph"/>
        <w:numPr>
          <w:ilvl w:val="0"/>
          <w:numId w:val="10"/>
        </w:numPr>
        <w:jc w:val="both"/>
        <w:rPr>
          <w:b/>
          <w:szCs w:val="28"/>
        </w:rPr>
      </w:pPr>
      <w:r w:rsidRPr="00E004BC">
        <w:rPr>
          <w:b/>
          <w:szCs w:val="28"/>
        </w:rPr>
        <w:lastRenderedPageBreak/>
        <w:t>Trách nhiệm</w:t>
      </w:r>
    </w:p>
    <w:p w:rsidR="00E004BC" w:rsidRPr="00E004BC" w:rsidRDefault="00E004BC" w:rsidP="00E004BC">
      <w:pPr>
        <w:pStyle w:val="ListParagraph"/>
        <w:numPr>
          <w:ilvl w:val="0"/>
          <w:numId w:val="11"/>
        </w:numPr>
        <w:shd w:val="clear" w:color="auto" w:fill="FFFFFF"/>
        <w:spacing w:after="0" w:line="300" w:lineRule="atLeast"/>
        <w:ind w:left="1276"/>
        <w:jc w:val="both"/>
        <w:textAlignment w:val="baseline"/>
        <w:rPr>
          <w:rFonts w:ascii="Arial" w:eastAsia="Times New Roman" w:hAnsi="Arial" w:cs="Arial"/>
          <w:color w:val="000000"/>
          <w:szCs w:val="28"/>
          <w:lang w:val="pt-BR"/>
        </w:rPr>
      </w:pPr>
      <w:r w:rsidRPr="00E004BC">
        <w:rPr>
          <w:rFonts w:eastAsia="Times New Roman" w:cs="Times New Roman"/>
          <w:color w:val="000000"/>
          <w:szCs w:val="28"/>
          <w:bdr w:val="none" w:sz="0" w:space="0" w:color="auto" w:frame="1"/>
          <w:lang w:val="pt-BR"/>
        </w:rPr>
        <w:t>Tôn trọng, lắng nghe ý kiến của công dân.</w:t>
      </w:r>
    </w:p>
    <w:p w:rsidR="00E004BC" w:rsidRPr="00E004BC" w:rsidRDefault="00E004BC" w:rsidP="00E004BC">
      <w:pPr>
        <w:pStyle w:val="ListParagraph"/>
        <w:numPr>
          <w:ilvl w:val="0"/>
          <w:numId w:val="11"/>
        </w:numPr>
        <w:shd w:val="clear" w:color="auto" w:fill="FFFFFF"/>
        <w:spacing w:after="0" w:line="300" w:lineRule="atLeast"/>
        <w:ind w:left="1276"/>
        <w:jc w:val="both"/>
        <w:textAlignment w:val="baseline"/>
        <w:rPr>
          <w:rFonts w:ascii="Arial" w:eastAsia="Times New Roman" w:hAnsi="Arial" w:cs="Arial"/>
          <w:color w:val="000000"/>
          <w:szCs w:val="28"/>
          <w:lang w:val="pt-BR"/>
        </w:rPr>
      </w:pPr>
      <w:r w:rsidRPr="00E004BC">
        <w:rPr>
          <w:rFonts w:eastAsia="Times New Roman" w:cs="Times New Roman"/>
          <w:color w:val="000000"/>
          <w:szCs w:val="28"/>
          <w:bdr w:val="none" w:sz="0" w:space="0" w:color="auto" w:frame="1"/>
          <w:lang w:val="pt-BR"/>
        </w:rPr>
        <w:t>Giải thích, hướng dẫn cho công dân hiểu rõ quyền và nghĩa vụ của người khiếu nại, tố cáo hoặc của người phản ánh, kiến nghị liên quan đến khiếu nại, tố cáo.</w:t>
      </w:r>
    </w:p>
    <w:p w:rsidR="00E004BC" w:rsidRPr="00E004BC" w:rsidRDefault="00E004BC" w:rsidP="00E004BC">
      <w:pPr>
        <w:pStyle w:val="ListParagraph"/>
        <w:numPr>
          <w:ilvl w:val="0"/>
          <w:numId w:val="11"/>
        </w:numPr>
        <w:shd w:val="clear" w:color="auto" w:fill="FFFFFF"/>
        <w:spacing w:after="0" w:line="300" w:lineRule="atLeast"/>
        <w:ind w:left="1276"/>
        <w:jc w:val="both"/>
        <w:textAlignment w:val="baseline"/>
        <w:rPr>
          <w:rFonts w:ascii="Arial" w:eastAsia="Times New Roman" w:hAnsi="Arial" w:cs="Arial"/>
          <w:color w:val="000000"/>
          <w:szCs w:val="28"/>
          <w:lang w:val="pt-BR"/>
        </w:rPr>
      </w:pPr>
      <w:r w:rsidRPr="00E004BC">
        <w:rPr>
          <w:rFonts w:eastAsia="Times New Roman" w:cs="Times New Roman"/>
          <w:color w:val="000000"/>
          <w:szCs w:val="28"/>
          <w:bdr w:val="none" w:sz="0" w:space="0" w:color="auto" w:frame="1"/>
          <w:lang w:val="pt-BR"/>
        </w:rPr>
        <w:t>Xử lý đơn đúng quy định của pháp luật.</w:t>
      </w:r>
    </w:p>
    <w:p w:rsidR="00E004BC" w:rsidRPr="00A53B5A" w:rsidRDefault="00E004BC" w:rsidP="00E004BC">
      <w:pPr>
        <w:pStyle w:val="ListParagraph"/>
        <w:numPr>
          <w:ilvl w:val="0"/>
          <w:numId w:val="11"/>
        </w:numPr>
        <w:ind w:left="1276"/>
        <w:jc w:val="both"/>
        <w:rPr>
          <w:szCs w:val="28"/>
        </w:rPr>
      </w:pPr>
      <w:r w:rsidRPr="000A7DF1">
        <w:rPr>
          <w:rFonts w:eastAsia="Times New Roman" w:cs="Times New Roman"/>
          <w:color w:val="000000"/>
          <w:szCs w:val="28"/>
          <w:bdr w:val="none" w:sz="0" w:space="0" w:color="auto" w:frame="1"/>
          <w:lang w:val="pt-BR"/>
        </w:rPr>
        <w:t>Thông báo tiến độ giải quyết đơn thuộc thẩm quyền giải quyết của Hiệu trưởng.</w:t>
      </w:r>
    </w:p>
    <w:p w:rsidR="00A53B5A" w:rsidRPr="00E004BC" w:rsidRDefault="00A53B5A" w:rsidP="00A53B5A">
      <w:pPr>
        <w:ind w:left="114" w:firstLine="627"/>
        <w:jc w:val="both"/>
        <w:rPr>
          <w:i/>
          <w:szCs w:val="28"/>
        </w:rPr>
      </w:pPr>
      <w:r w:rsidRPr="00E004BC">
        <w:rPr>
          <w:i/>
          <w:szCs w:val="28"/>
        </w:rPr>
        <w:t>Khi tiếp công dân tùy theo nội dung vấn đề đặt ra, cán bộ tiếp dân có trách nhiệm xử lý như sau:</w:t>
      </w:r>
    </w:p>
    <w:p w:rsidR="00A53B5A" w:rsidRPr="00AB00DF" w:rsidRDefault="00A53B5A" w:rsidP="00A53B5A">
      <w:pPr>
        <w:ind w:left="114" w:firstLine="627"/>
        <w:jc w:val="both"/>
        <w:rPr>
          <w:szCs w:val="28"/>
        </w:rPr>
      </w:pPr>
      <w:r w:rsidRPr="00AB00DF">
        <w:rPr>
          <w:szCs w:val="28"/>
        </w:rPr>
        <w:t>a)</w:t>
      </w:r>
      <w:r>
        <w:rPr>
          <w:szCs w:val="28"/>
        </w:rPr>
        <w:t xml:space="preserve"> </w:t>
      </w:r>
      <w:r w:rsidRPr="00AB00DF">
        <w:rPr>
          <w:szCs w:val="28"/>
        </w:rPr>
        <w:t xml:space="preserve"> Những vấn đề thuộc về phản ánh thông</w:t>
      </w:r>
      <w:r>
        <w:rPr>
          <w:szCs w:val="28"/>
        </w:rPr>
        <w:t xml:space="preserve"> tin, kiến nghị</w:t>
      </w:r>
      <w:r w:rsidRPr="00AB00DF">
        <w:rPr>
          <w:szCs w:val="28"/>
        </w:rPr>
        <w:t xml:space="preserve">: thông báo cho bộ phận có liên quan để cử </w:t>
      </w:r>
      <w:r>
        <w:rPr>
          <w:szCs w:val="28"/>
        </w:rPr>
        <w:t>người</w:t>
      </w:r>
      <w:r w:rsidRPr="00AB00DF">
        <w:rPr>
          <w:szCs w:val="28"/>
        </w:rPr>
        <w:t xml:space="preserve"> có thẩm quyền chức trách gặp gỡ, trao đổi và tiếp thu.</w:t>
      </w:r>
    </w:p>
    <w:p w:rsidR="00A53B5A" w:rsidRPr="00AB00DF" w:rsidRDefault="00A53B5A" w:rsidP="00A53B5A">
      <w:pPr>
        <w:ind w:left="114" w:firstLine="627"/>
        <w:jc w:val="both"/>
        <w:rPr>
          <w:szCs w:val="28"/>
        </w:rPr>
      </w:pPr>
      <w:r w:rsidRPr="00AB00DF">
        <w:rPr>
          <w:szCs w:val="28"/>
        </w:rPr>
        <w:t>b) Những vấn đề thuộc khiếu nại, tố cáo: nghe và phân loại xử lý.</w:t>
      </w:r>
    </w:p>
    <w:p w:rsidR="00A53B5A" w:rsidRPr="00E004BC" w:rsidRDefault="00A53B5A" w:rsidP="00A53B5A">
      <w:pPr>
        <w:pStyle w:val="ListParagraph"/>
        <w:numPr>
          <w:ilvl w:val="1"/>
          <w:numId w:val="11"/>
        </w:numPr>
        <w:spacing w:before="240"/>
        <w:ind w:left="0" w:firstLine="861"/>
        <w:jc w:val="both"/>
        <w:rPr>
          <w:szCs w:val="28"/>
        </w:rPr>
      </w:pPr>
      <w:r w:rsidRPr="00E004BC">
        <w:rPr>
          <w:szCs w:val="28"/>
        </w:rPr>
        <w:t>Tiếp nhận những nhiệm vụ thuộc thẩm quyền xét giải quyết trực tiếp của Trường, những vụ việc mà trường có trách nhiệm can thiệp theo thẩm quyền quản lý Nhà nước để yêu cầu các cơ quan có liên quan giải quyết.</w:t>
      </w:r>
    </w:p>
    <w:p w:rsidR="00A53B5A" w:rsidRPr="00E004BC" w:rsidRDefault="00A53B5A" w:rsidP="00A53B5A">
      <w:pPr>
        <w:pStyle w:val="ListParagraph"/>
        <w:numPr>
          <w:ilvl w:val="1"/>
          <w:numId w:val="11"/>
        </w:numPr>
        <w:spacing w:before="240"/>
        <w:ind w:left="0" w:firstLine="861"/>
        <w:jc w:val="both"/>
        <w:rPr>
          <w:szCs w:val="28"/>
        </w:rPr>
      </w:pPr>
      <w:r w:rsidRPr="00E004BC">
        <w:rPr>
          <w:szCs w:val="28"/>
        </w:rPr>
        <w:t>Với những vụ việc không thuộc thẩm quyền và trách nhiệm xem xét giải quyết thì hướng dẫn công dân thực hiện quyền khiếu nại, tố cáo theo đúng quy định của Luật khiếu nại, tố cáo.</w:t>
      </w:r>
    </w:p>
    <w:p w:rsidR="00A53B5A" w:rsidRPr="00AB00DF" w:rsidRDefault="00A53B5A" w:rsidP="00A53B5A">
      <w:pPr>
        <w:ind w:left="114" w:firstLine="627"/>
        <w:jc w:val="both"/>
        <w:rPr>
          <w:szCs w:val="28"/>
        </w:rPr>
      </w:pPr>
      <w:r w:rsidRPr="00AB00DF">
        <w:rPr>
          <w:szCs w:val="28"/>
        </w:rPr>
        <w:t>c) Tiếp công dân theo yêu cầu khẩn thiết:</w:t>
      </w:r>
    </w:p>
    <w:p w:rsidR="00A53B5A" w:rsidRPr="00E004BC" w:rsidRDefault="00A53B5A" w:rsidP="00A53B5A">
      <w:pPr>
        <w:pStyle w:val="ListParagraph"/>
        <w:numPr>
          <w:ilvl w:val="0"/>
          <w:numId w:val="13"/>
        </w:numPr>
        <w:ind w:left="0" w:firstLine="916"/>
        <w:jc w:val="both"/>
        <w:rPr>
          <w:szCs w:val="28"/>
        </w:rPr>
      </w:pPr>
      <w:r w:rsidRPr="00E004BC">
        <w:rPr>
          <w:szCs w:val="28"/>
        </w:rPr>
        <w:t xml:space="preserve">Trường hợp có những khiếu nại, tố cáo khẩn thiết, phức tạp có thể xảy ra hậu quả nghiêm trọng gây mất ổn định tình hình nếu không có những chủ trương, biện pháp giải quyết kịp thời bước đầu thì người tiếp công dân báo cáo ngay với Hiệu trưởng để trực tiếp gặp đương sự nghe trình bày và báo cáo với Phòng GD&amp;ĐT xin ý kiến chỉ đạo. </w:t>
      </w:r>
    </w:p>
    <w:p w:rsidR="00A53B5A" w:rsidRPr="00E004BC" w:rsidRDefault="00A53B5A" w:rsidP="00F64868">
      <w:pPr>
        <w:pStyle w:val="ListParagraph"/>
        <w:ind w:left="0" w:firstLine="1276"/>
        <w:jc w:val="both"/>
        <w:rPr>
          <w:szCs w:val="28"/>
        </w:rPr>
      </w:pPr>
      <w:r w:rsidRPr="00E004BC">
        <w:rPr>
          <w:szCs w:val="28"/>
        </w:rPr>
        <w:t>Trường hợp cần tiếp công dân theo chỉ thị cấp trên, tùy nội dung, tính chất của sự việc, trực tiếp Hiệu trưởng tiếp đương sự.</w:t>
      </w:r>
    </w:p>
    <w:p w:rsidR="00E809F4" w:rsidRPr="00E809F4" w:rsidRDefault="00E809F4" w:rsidP="00E004BC">
      <w:pPr>
        <w:pStyle w:val="ListParagraph"/>
        <w:ind w:left="0" w:firstLine="851"/>
        <w:jc w:val="both"/>
        <w:rPr>
          <w:szCs w:val="28"/>
        </w:rPr>
      </w:pPr>
    </w:p>
    <w:p w:rsidR="00E809F4" w:rsidRPr="00E809F4" w:rsidRDefault="00E809F4" w:rsidP="00E809F4">
      <w:pPr>
        <w:pStyle w:val="ListParagraph"/>
        <w:numPr>
          <w:ilvl w:val="0"/>
          <w:numId w:val="10"/>
        </w:numPr>
        <w:jc w:val="both"/>
        <w:rPr>
          <w:szCs w:val="28"/>
        </w:rPr>
      </w:pPr>
      <w:r w:rsidRPr="00E809F4">
        <w:rPr>
          <w:b/>
          <w:szCs w:val="28"/>
        </w:rPr>
        <w:t>Nhiệm vụ</w:t>
      </w:r>
      <w:r>
        <w:rPr>
          <w:b/>
          <w:szCs w:val="28"/>
        </w:rPr>
        <w:t xml:space="preserve"> chung</w:t>
      </w:r>
      <w:r w:rsidRPr="00E809F4">
        <w:rPr>
          <w:b/>
          <w:szCs w:val="28"/>
        </w:rPr>
        <w:t>:</w:t>
      </w:r>
    </w:p>
    <w:p w:rsidR="00E809F4" w:rsidRPr="00AB00DF" w:rsidRDefault="00E809F4" w:rsidP="00E809F4">
      <w:pPr>
        <w:ind w:left="114" w:firstLine="627"/>
        <w:jc w:val="both"/>
        <w:rPr>
          <w:szCs w:val="28"/>
        </w:rPr>
      </w:pPr>
      <w:r w:rsidRPr="00AB00DF">
        <w:rPr>
          <w:szCs w:val="28"/>
        </w:rPr>
        <w:t xml:space="preserve">- Tiếp nhận các thông tin, kiến nghị, phản ánh, góp ý của công </w:t>
      </w:r>
      <w:r>
        <w:rPr>
          <w:szCs w:val="28"/>
        </w:rPr>
        <w:t>dân</w:t>
      </w:r>
      <w:r w:rsidRPr="00AB00DF">
        <w:rPr>
          <w:szCs w:val="28"/>
        </w:rPr>
        <w:t xml:space="preserve"> về những vấn đề liên quan đến chủ trương, đường lối, chính sách của Đảng, pháp luật của nhà </w:t>
      </w:r>
      <w:r>
        <w:rPr>
          <w:szCs w:val="28"/>
        </w:rPr>
        <w:t>nước</w:t>
      </w:r>
      <w:r w:rsidRPr="00AB00DF">
        <w:rPr>
          <w:szCs w:val="28"/>
        </w:rPr>
        <w:t xml:space="preserve"> nói chung và công tác quản lý, chuyên môn nghiệp vụ của đơn vị nói riêng.</w:t>
      </w:r>
    </w:p>
    <w:p w:rsidR="00E809F4" w:rsidRPr="00AB00DF" w:rsidRDefault="00E809F4" w:rsidP="00E809F4">
      <w:pPr>
        <w:ind w:left="114" w:firstLine="627"/>
        <w:jc w:val="both"/>
        <w:rPr>
          <w:szCs w:val="28"/>
        </w:rPr>
      </w:pPr>
      <w:r w:rsidRPr="00AB00DF">
        <w:rPr>
          <w:szCs w:val="28"/>
        </w:rPr>
        <w:lastRenderedPageBreak/>
        <w:t>- Tiếp nhận các đơn thưa, khiếu nại, tố cáo của công dân.</w:t>
      </w:r>
    </w:p>
    <w:p w:rsidR="00E809F4" w:rsidRPr="00AB00DF" w:rsidRDefault="00E809F4" w:rsidP="00E809F4">
      <w:pPr>
        <w:ind w:left="114" w:firstLine="627"/>
        <w:jc w:val="both"/>
        <w:rPr>
          <w:szCs w:val="28"/>
        </w:rPr>
      </w:pPr>
      <w:r w:rsidRPr="00AB00DF">
        <w:rPr>
          <w:szCs w:val="28"/>
        </w:rPr>
        <w:t>- Hướng dẫn công dân thực hiện quyền khiếu nại, tố cáo đúng pháp luật.</w:t>
      </w:r>
    </w:p>
    <w:p w:rsidR="00E809F4" w:rsidRPr="00E809F4" w:rsidRDefault="00E809F4" w:rsidP="00E809F4">
      <w:pPr>
        <w:shd w:val="clear" w:color="auto" w:fill="FFFFFF"/>
        <w:spacing w:line="300" w:lineRule="atLeast"/>
        <w:ind w:firstLine="280"/>
        <w:jc w:val="center"/>
        <w:textAlignment w:val="baseline"/>
        <w:rPr>
          <w:rFonts w:eastAsia="Times New Roman" w:cs="Times New Roman"/>
          <w:b/>
          <w:color w:val="000000"/>
          <w:szCs w:val="28"/>
          <w:lang w:val="pt-BR"/>
        </w:rPr>
      </w:pPr>
      <w:r w:rsidRPr="00E809F4">
        <w:rPr>
          <w:rFonts w:eastAsia="Times New Roman" w:cs="Times New Roman"/>
          <w:b/>
          <w:color w:val="000000"/>
          <w:szCs w:val="28"/>
          <w:lang w:val="pt-BR"/>
        </w:rPr>
        <w:t>CHƯƠNG II</w:t>
      </w:r>
      <w:r w:rsidR="00D71B95">
        <w:rPr>
          <w:rFonts w:eastAsia="Times New Roman" w:cs="Times New Roman"/>
          <w:b/>
          <w:color w:val="000000"/>
          <w:szCs w:val="28"/>
          <w:lang w:val="pt-BR"/>
        </w:rPr>
        <w:t>I</w:t>
      </w:r>
      <w:r w:rsidRPr="00E809F4">
        <w:rPr>
          <w:rFonts w:eastAsia="Times New Roman" w:cs="Times New Roman"/>
          <w:b/>
          <w:color w:val="000000"/>
          <w:szCs w:val="28"/>
          <w:lang w:val="pt-BR"/>
        </w:rPr>
        <w:t xml:space="preserve"> – NHIỆM VỤ</w:t>
      </w:r>
      <w:r w:rsidR="00E004BC">
        <w:rPr>
          <w:rFonts w:eastAsia="Times New Roman" w:cs="Times New Roman"/>
          <w:b/>
          <w:color w:val="000000"/>
          <w:szCs w:val="28"/>
          <w:lang w:val="pt-BR"/>
        </w:rPr>
        <w:t>, QUYỀN HẠN</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4</w:t>
      </w:r>
      <w:r w:rsidRPr="000A7DF1">
        <w:rPr>
          <w:rFonts w:eastAsia="Times New Roman" w:cs="Times New Roman"/>
          <w:b/>
          <w:bCs/>
          <w:color w:val="000000"/>
          <w:szCs w:val="28"/>
          <w:bdr w:val="none" w:sz="0" w:space="0" w:color="auto" w:frame="1"/>
          <w:lang w:val="pt-BR"/>
        </w:rPr>
        <w:t>.</w:t>
      </w:r>
      <w:r w:rsidR="00A53B5A">
        <w:rPr>
          <w:rFonts w:eastAsia="Times New Roman" w:cs="Times New Roman"/>
          <w:b/>
          <w:bCs/>
          <w:color w:val="000000"/>
          <w:szCs w:val="28"/>
          <w:bdr w:val="none" w:sz="0" w:space="0" w:color="auto" w:frame="1"/>
          <w:lang w:val="pt-BR"/>
        </w:rPr>
        <w:t xml:space="preserve"> Nhiệm vụ</w:t>
      </w:r>
      <w:r w:rsidRPr="000A7DF1">
        <w:rPr>
          <w:rFonts w:eastAsia="Times New Roman" w:cs="Times New Roman"/>
          <w:b/>
          <w:bCs/>
          <w:color w:val="000000"/>
          <w:szCs w:val="28"/>
          <w:bdr w:val="none" w:sz="0" w:space="0" w:color="auto" w:frame="1"/>
          <w:lang w:val="pt-BR"/>
        </w:rPr>
        <w:t>:</w:t>
      </w:r>
    </w:p>
    <w:p w:rsidR="00A53B5A" w:rsidRPr="00AB00DF" w:rsidRDefault="00A53B5A" w:rsidP="00A53B5A">
      <w:pPr>
        <w:ind w:left="114" w:firstLine="627"/>
        <w:jc w:val="both"/>
        <w:rPr>
          <w:szCs w:val="28"/>
        </w:rPr>
      </w:pPr>
      <w:r w:rsidRPr="00AB00DF">
        <w:rPr>
          <w:szCs w:val="28"/>
        </w:rPr>
        <w:t>- Phải thể hiện sự ân cần, khiêm tốn, chí công, vô tư, lắ</w:t>
      </w:r>
      <w:r>
        <w:rPr>
          <w:szCs w:val="28"/>
        </w:rPr>
        <w:t>ng nghe và ghi chép vào sổ theo</w:t>
      </w:r>
      <w:r w:rsidRPr="00AB00DF">
        <w:rPr>
          <w:szCs w:val="28"/>
        </w:rPr>
        <w:t xml:space="preserve"> dõi tiếp công dân đầy đủ nội dung do công </w:t>
      </w:r>
      <w:r>
        <w:rPr>
          <w:szCs w:val="28"/>
        </w:rPr>
        <w:t>dân</w:t>
      </w:r>
      <w:r w:rsidRPr="00AB00DF">
        <w:rPr>
          <w:szCs w:val="28"/>
        </w:rPr>
        <w:t xml:space="preserve"> trình bày.</w:t>
      </w:r>
    </w:p>
    <w:p w:rsidR="00A53B5A" w:rsidRPr="00AB00DF" w:rsidRDefault="00A53B5A" w:rsidP="00A53B5A">
      <w:pPr>
        <w:ind w:left="114" w:firstLine="627"/>
        <w:jc w:val="both"/>
        <w:rPr>
          <w:szCs w:val="28"/>
        </w:rPr>
      </w:pPr>
      <w:r w:rsidRPr="00AB00DF">
        <w:rPr>
          <w:szCs w:val="28"/>
        </w:rPr>
        <w:t>- Khi tiếp nhận các đơn thư khiếu nại, tố cáo và các tài liệu giấy tờ liên quan đến việc khiếu nại, tố cáo do công dân cung cấp phải viết biên nhận đầy đủ theo quy định và phải báo cáo kịp thời với Thủ trưởng đơn vị.</w:t>
      </w:r>
    </w:p>
    <w:p w:rsidR="00A53B5A" w:rsidRPr="00AB00DF" w:rsidRDefault="00A53B5A" w:rsidP="00A53B5A">
      <w:pPr>
        <w:ind w:left="114" w:firstLine="627"/>
        <w:jc w:val="both"/>
        <w:rPr>
          <w:szCs w:val="28"/>
        </w:rPr>
      </w:pPr>
      <w:r w:rsidRPr="00AB00DF">
        <w:rPr>
          <w:szCs w:val="28"/>
        </w:rPr>
        <w:t>- Những khiếu nại, tố cáo của công dân đã được cơ quan có thẩm quyền xem xét và đã có văn bản kết luận hoặc có quyết định giải quyết đúng chính sách, pháp luật của nhà nước thì cần trả lời rõ và yêu cầu công dân chấp hành.</w:t>
      </w:r>
    </w:p>
    <w:p w:rsidR="00A53B5A" w:rsidRPr="009D5FA5" w:rsidRDefault="00A53B5A" w:rsidP="009D5FA5">
      <w:pPr>
        <w:ind w:left="114" w:firstLine="606"/>
        <w:jc w:val="both"/>
        <w:rPr>
          <w:i/>
          <w:szCs w:val="28"/>
        </w:rPr>
      </w:pPr>
      <w:r w:rsidRPr="009D5FA5">
        <w:rPr>
          <w:i/>
          <w:szCs w:val="28"/>
        </w:rPr>
        <w:t>Ngoài các nhiệm vụ trên cán bộ tiếp dân còn phải thực hiện những nhiệm vụ sau đây :</w:t>
      </w:r>
    </w:p>
    <w:p w:rsidR="00A53B5A" w:rsidRPr="00AB00DF" w:rsidRDefault="00A53B5A" w:rsidP="00A53B5A">
      <w:pPr>
        <w:ind w:left="114" w:firstLine="627"/>
        <w:jc w:val="both"/>
        <w:rPr>
          <w:szCs w:val="28"/>
        </w:rPr>
      </w:pPr>
      <w:r w:rsidRPr="00AB00DF">
        <w:rPr>
          <w:szCs w:val="28"/>
        </w:rPr>
        <w:t>- Thực hiện việc theo dõi đôn đốc, nhắc n</w:t>
      </w:r>
      <w:r>
        <w:rPr>
          <w:szCs w:val="28"/>
        </w:rPr>
        <w:t>hở</w:t>
      </w:r>
      <w:r w:rsidRPr="00AB00DF">
        <w:rPr>
          <w:szCs w:val="28"/>
        </w:rPr>
        <w:t xml:space="preserve"> cán bộ được phân công thụ lý, xác minh đơn thư nhanh chóng hoàn thành nhiệm vụ để đảm bảo cho công tác giải quyết đúng theo thời gian qui định của pháp luật.</w:t>
      </w:r>
    </w:p>
    <w:p w:rsidR="00A53B5A" w:rsidRPr="00AB00DF" w:rsidRDefault="00A53B5A" w:rsidP="00A53B5A">
      <w:pPr>
        <w:ind w:left="114" w:firstLine="627"/>
        <w:jc w:val="both"/>
        <w:rPr>
          <w:szCs w:val="28"/>
        </w:rPr>
      </w:pPr>
      <w:r>
        <w:rPr>
          <w:szCs w:val="28"/>
        </w:rPr>
        <w:t>Nếu phát hiện trường hợp v</w:t>
      </w:r>
      <w:r w:rsidRPr="00AB00DF">
        <w:rPr>
          <w:szCs w:val="28"/>
        </w:rPr>
        <w:t>i phạm pháp luật về khiếu nại, tố cáo phải kịp thời báo cáo ngay với thủ trưởng đơn vị để kịp thời xử lý.</w:t>
      </w:r>
    </w:p>
    <w:p w:rsidR="00A53B5A" w:rsidRPr="00AB00DF" w:rsidRDefault="00A53B5A" w:rsidP="00A53B5A">
      <w:pPr>
        <w:ind w:left="114" w:firstLine="627"/>
        <w:jc w:val="both"/>
        <w:rPr>
          <w:szCs w:val="28"/>
        </w:rPr>
      </w:pPr>
      <w:r w:rsidRPr="00AB00DF">
        <w:rPr>
          <w:szCs w:val="28"/>
        </w:rPr>
        <w:t>- Chuẩn bị nội dung để phục vụ tiếp công dân theo yêu cầu của thủ trưởng đơn vị.</w:t>
      </w:r>
    </w:p>
    <w:p w:rsidR="00A53B5A" w:rsidRPr="00AB00DF" w:rsidRDefault="00A53B5A" w:rsidP="00A53B5A">
      <w:pPr>
        <w:ind w:left="114" w:firstLine="627"/>
        <w:jc w:val="both"/>
        <w:rPr>
          <w:szCs w:val="28"/>
        </w:rPr>
      </w:pPr>
      <w:r w:rsidRPr="00AB00DF">
        <w:rPr>
          <w:szCs w:val="28"/>
        </w:rPr>
        <w:t>- Soạn thảo đầy đủ nội dung báo cáo về tình hình công tác tiếp công dân và giải quyết các đơn thư khiếu nại, tố cáo của công dân theo chế độ báo cáo hàng tháng, quí, 6 tháng, năm.</w:t>
      </w:r>
    </w:p>
    <w:p w:rsidR="00A53B5A" w:rsidRPr="00AB00DF" w:rsidRDefault="00A53B5A" w:rsidP="00A53B5A">
      <w:pPr>
        <w:ind w:left="114" w:firstLine="627"/>
        <w:jc w:val="both"/>
        <w:rPr>
          <w:szCs w:val="28"/>
        </w:rPr>
      </w:pPr>
      <w:r w:rsidRPr="00AB00DF">
        <w:rPr>
          <w:szCs w:val="28"/>
        </w:rPr>
        <w:t>- Quản lý và bảo quản đúng qui định các tài liệu, hồ sơ chứng từ về công tác tiếp công dân.</w:t>
      </w:r>
    </w:p>
    <w:p w:rsidR="007216B0" w:rsidRDefault="00E809F4" w:rsidP="000A7DF1">
      <w:pPr>
        <w:shd w:val="clear" w:color="auto" w:fill="FFFFFF"/>
        <w:spacing w:after="0" w:line="300" w:lineRule="atLeast"/>
        <w:jc w:val="both"/>
        <w:textAlignment w:val="baseline"/>
        <w:rPr>
          <w:rFonts w:eastAsia="Times New Roman" w:cs="Times New Roman"/>
          <w:b/>
          <w:bCs/>
          <w:color w:val="000000"/>
          <w:szCs w:val="28"/>
          <w:bdr w:val="none" w:sz="0" w:space="0" w:color="auto" w:frame="1"/>
          <w:lang w:val="pt-BR"/>
        </w:rPr>
      </w:pPr>
      <w:r>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5</w:t>
      </w:r>
      <w:r>
        <w:rPr>
          <w:rFonts w:eastAsia="Times New Roman" w:cs="Times New Roman"/>
          <w:b/>
          <w:bCs/>
          <w:color w:val="000000"/>
          <w:szCs w:val="28"/>
          <w:bdr w:val="none" w:sz="0" w:space="0" w:color="auto" w:frame="1"/>
          <w:lang w:val="pt-BR"/>
        </w:rPr>
        <w:t xml:space="preserve">. </w:t>
      </w:r>
      <w:r w:rsidR="00A53B5A">
        <w:rPr>
          <w:rFonts w:eastAsia="Times New Roman" w:cs="Times New Roman"/>
          <w:b/>
          <w:bCs/>
          <w:color w:val="000000"/>
          <w:szCs w:val="28"/>
          <w:bdr w:val="none" w:sz="0" w:space="0" w:color="auto" w:frame="1"/>
          <w:lang w:val="pt-BR"/>
        </w:rPr>
        <w:t>Quyền hạn</w:t>
      </w:r>
    </w:p>
    <w:p w:rsidR="00A53B5A" w:rsidRPr="00AB00DF" w:rsidRDefault="00A53B5A" w:rsidP="00A53B5A">
      <w:pPr>
        <w:ind w:left="114" w:firstLine="627"/>
        <w:jc w:val="both"/>
        <w:rPr>
          <w:szCs w:val="28"/>
        </w:rPr>
      </w:pPr>
      <w:r w:rsidRPr="00AB00DF">
        <w:rPr>
          <w:szCs w:val="28"/>
        </w:rPr>
        <w:t>Khi tiếp công dân cán bộ tiếp dân có quyền :</w:t>
      </w:r>
    </w:p>
    <w:p w:rsidR="00A53B5A" w:rsidRPr="00AB00DF" w:rsidRDefault="00A53B5A" w:rsidP="00A53B5A">
      <w:pPr>
        <w:ind w:left="114" w:firstLine="627"/>
        <w:jc w:val="both"/>
        <w:rPr>
          <w:szCs w:val="28"/>
        </w:rPr>
      </w:pPr>
      <w:r w:rsidRPr="00AB00DF">
        <w:rPr>
          <w:szCs w:val="28"/>
        </w:rPr>
        <w:lastRenderedPageBreak/>
        <w:t xml:space="preserve">- Từ chối không tiếp những người </w:t>
      </w:r>
      <w:r>
        <w:rPr>
          <w:szCs w:val="28"/>
        </w:rPr>
        <w:t>mắc bệnh tâm thần hoặc suy nhược</w:t>
      </w:r>
      <w:r w:rsidRPr="00AB00DF">
        <w:rPr>
          <w:szCs w:val="28"/>
        </w:rPr>
        <w:t xml:space="preserve"> về thể chất, những người đang tình trạng say rượu hoặc chất kích thích khác và những người vi phạm nội qui, qui chế tiếp công dân.</w:t>
      </w:r>
    </w:p>
    <w:p w:rsidR="00A53B5A" w:rsidRPr="00AB00DF" w:rsidRDefault="00A53B5A" w:rsidP="00A53B5A">
      <w:pPr>
        <w:ind w:left="114" w:firstLine="627"/>
        <w:jc w:val="both"/>
        <w:rPr>
          <w:szCs w:val="28"/>
        </w:rPr>
      </w:pPr>
      <w:r w:rsidRPr="00AB00DF">
        <w:rPr>
          <w:szCs w:val="28"/>
        </w:rPr>
        <w:t>- Yêu cầu công dân trình bày đầy đủ, rõ ràng những nội dung khiếu nại, tố cáo, lý do và những yêu cầu giải quyết, cung cấp các tài liệu, chứng từ liên quan đến việc khiếu nại tố cáo.</w:t>
      </w:r>
    </w:p>
    <w:p w:rsidR="00A53B5A" w:rsidRPr="00AB00DF" w:rsidRDefault="00A53B5A" w:rsidP="00A53B5A">
      <w:pPr>
        <w:ind w:left="114" w:firstLine="627"/>
        <w:jc w:val="both"/>
        <w:rPr>
          <w:szCs w:val="28"/>
        </w:rPr>
      </w:pPr>
      <w:r w:rsidRPr="00AB00DF">
        <w:rPr>
          <w:szCs w:val="28"/>
        </w:rPr>
        <w:t>- Trường hợp công dân trình bày bằng miệng các khiếu nại, tố cáo, phản ảnh, kiến nghị,…nếu thấy cần thì viết thành văn bản, đọc lại cho công dân nghe ký tên xác nhận.</w:t>
      </w:r>
    </w:p>
    <w:p w:rsidR="00A53B5A" w:rsidRPr="00AB00DF" w:rsidRDefault="00A53B5A" w:rsidP="00A53B5A">
      <w:pPr>
        <w:ind w:left="114" w:firstLine="627"/>
        <w:jc w:val="both"/>
        <w:rPr>
          <w:szCs w:val="28"/>
        </w:rPr>
      </w:pPr>
      <w:r w:rsidRPr="00AB00DF">
        <w:rPr>
          <w:szCs w:val="28"/>
        </w:rPr>
        <w:t xml:space="preserve">- Trong trường hợp công dân không đồng ý với nội dung giải thích của cán bộ tiếp dân, thì phải kịp thời báo cáo ngay với </w:t>
      </w:r>
      <w:r>
        <w:rPr>
          <w:szCs w:val="28"/>
        </w:rPr>
        <w:t>Hiệu Trưởng</w:t>
      </w:r>
      <w:r w:rsidRPr="00AB00DF">
        <w:rPr>
          <w:szCs w:val="28"/>
        </w:rPr>
        <w:t xml:space="preserve"> hoặc hẹn công dân đến ngày khác để </w:t>
      </w:r>
      <w:r>
        <w:rPr>
          <w:szCs w:val="28"/>
        </w:rPr>
        <w:t>Hiệu trưởng</w:t>
      </w:r>
      <w:r w:rsidRPr="00AB00DF">
        <w:rPr>
          <w:szCs w:val="28"/>
        </w:rPr>
        <w:t xml:space="preserve"> giải thích.</w:t>
      </w:r>
    </w:p>
    <w:p w:rsidR="00A53B5A" w:rsidRPr="00AB00DF" w:rsidRDefault="00A53B5A" w:rsidP="00A53B5A">
      <w:pPr>
        <w:ind w:left="114" w:firstLine="627"/>
        <w:jc w:val="both"/>
        <w:rPr>
          <w:szCs w:val="28"/>
        </w:rPr>
      </w:pPr>
      <w:r w:rsidRPr="00AB00DF">
        <w:rPr>
          <w:szCs w:val="28"/>
        </w:rPr>
        <w:t>- Trong trường hợp phải tiếp công dân theo yêu cầu khẩn thiết như:</w:t>
      </w:r>
    </w:p>
    <w:p w:rsidR="00A53B5A" w:rsidRPr="00AB00DF" w:rsidRDefault="00A53B5A" w:rsidP="00A53B5A">
      <w:pPr>
        <w:ind w:left="114" w:firstLine="627"/>
        <w:jc w:val="both"/>
        <w:rPr>
          <w:szCs w:val="28"/>
        </w:rPr>
      </w:pPr>
      <w:r w:rsidRPr="00AB00DF">
        <w:rPr>
          <w:szCs w:val="28"/>
        </w:rPr>
        <w:tab/>
        <w:t>* Khiếu nại, tố cáo gay gắt phức tạp.</w:t>
      </w:r>
    </w:p>
    <w:p w:rsidR="00A53B5A" w:rsidRPr="00AB00DF" w:rsidRDefault="00A53B5A" w:rsidP="00A53B5A">
      <w:pPr>
        <w:ind w:left="114" w:firstLine="627"/>
        <w:jc w:val="both"/>
        <w:rPr>
          <w:szCs w:val="28"/>
        </w:rPr>
      </w:pPr>
      <w:r w:rsidRPr="00AB00DF">
        <w:rPr>
          <w:szCs w:val="28"/>
        </w:rPr>
        <w:tab/>
        <w:t>* Khiếu nại, tố cáo nếu không xem xét giải quyết kịp thời có thể xảy ra hậu quả nghiêm trọng.</w:t>
      </w:r>
    </w:p>
    <w:p w:rsidR="00A53B5A" w:rsidRPr="00AB00DF" w:rsidRDefault="00A53B5A" w:rsidP="00A53B5A">
      <w:pPr>
        <w:ind w:left="114" w:firstLine="627"/>
        <w:jc w:val="both"/>
        <w:rPr>
          <w:szCs w:val="28"/>
        </w:rPr>
      </w:pPr>
      <w:r w:rsidRPr="00AB00DF">
        <w:rPr>
          <w:szCs w:val="28"/>
        </w:rPr>
        <w:tab/>
        <w:t xml:space="preserve">* Các trường hợp phải tiếp theo yêu cầu cấp trên, cán bộ tiếp dân phải báo cáo ngay với </w:t>
      </w:r>
      <w:r>
        <w:rPr>
          <w:szCs w:val="28"/>
        </w:rPr>
        <w:t>Hiệu trưởng</w:t>
      </w:r>
      <w:r w:rsidRPr="00AB00DF">
        <w:rPr>
          <w:szCs w:val="28"/>
        </w:rPr>
        <w:t xml:space="preserve"> đơn vị để xin ý kiến.</w:t>
      </w:r>
    </w:p>
    <w:p w:rsidR="007216B0" w:rsidRPr="000A7DF1" w:rsidRDefault="00D71B95" w:rsidP="006B74E4">
      <w:pPr>
        <w:shd w:val="clear" w:color="auto" w:fill="FFFFFF"/>
        <w:spacing w:after="0" w:line="300" w:lineRule="atLeast"/>
        <w:jc w:val="center"/>
        <w:textAlignment w:val="baseline"/>
        <w:rPr>
          <w:rFonts w:ascii="Arial" w:eastAsia="Times New Roman" w:hAnsi="Arial" w:cs="Arial"/>
          <w:color w:val="000000"/>
          <w:szCs w:val="28"/>
          <w:lang w:val="pt-BR"/>
        </w:rPr>
      </w:pPr>
      <w:r>
        <w:rPr>
          <w:rFonts w:eastAsia="Times New Roman" w:cs="Times New Roman"/>
          <w:b/>
          <w:bCs/>
          <w:color w:val="000000"/>
          <w:szCs w:val="28"/>
          <w:bdr w:val="none" w:sz="0" w:space="0" w:color="auto" w:frame="1"/>
          <w:lang w:val="pt-BR"/>
        </w:rPr>
        <w:t>Chương IV</w:t>
      </w:r>
      <w:r w:rsidR="007216B0" w:rsidRPr="000A7DF1">
        <w:rPr>
          <w:rFonts w:eastAsia="Times New Roman" w:cs="Times New Roman"/>
          <w:b/>
          <w:bCs/>
          <w:color w:val="000000"/>
          <w:szCs w:val="28"/>
          <w:bdr w:val="none" w:sz="0" w:space="0" w:color="auto" w:frame="1"/>
          <w:lang w:val="pt-BR"/>
        </w:rPr>
        <w:t>. TRÌNH TỰ TIẾP CÔNG DÂN</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6</w:t>
      </w:r>
      <w:r w:rsidRPr="000A7DF1">
        <w:rPr>
          <w:rFonts w:eastAsia="Times New Roman" w:cs="Times New Roman"/>
          <w:b/>
          <w:bCs/>
          <w:color w:val="000000"/>
          <w:szCs w:val="28"/>
          <w:bdr w:val="none" w:sz="0" w:space="0" w:color="auto" w:frame="1"/>
          <w:lang w:val="pt-BR"/>
        </w:rPr>
        <w:t>. Xác định tư cách chủ thể:</w:t>
      </w:r>
    </w:p>
    <w:p w:rsidR="007216B0" w:rsidRPr="006B74E4" w:rsidRDefault="007216B0" w:rsidP="00977811">
      <w:pPr>
        <w:pStyle w:val="ListParagraph"/>
        <w:numPr>
          <w:ilvl w:val="0"/>
          <w:numId w:val="6"/>
        </w:numPr>
        <w:shd w:val="clear" w:color="auto" w:fill="FFFFFF"/>
        <w:spacing w:before="240" w:after="0" w:line="300" w:lineRule="atLeast"/>
        <w:ind w:left="0" w:firstLine="426"/>
        <w:jc w:val="both"/>
        <w:textAlignment w:val="baseline"/>
        <w:rPr>
          <w:rFonts w:ascii="Arial" w:eastAsia="Times New Roman" w:hAnsi="Arial" w:cs="Arial"/>
          <w:color w:val="000000"/>
          <w:szCs w:val="28"/>
          <w:lang w:val="pt-BR"/>
        </w:rPr>
      </w:pPr>
      <w:r w:rsidRPr="006B74E4">
        <w:rPr>
          <w:rFonts w:eastAsia="Times New Roman" w:cs="Times New Roman"/>
          <w:color w:val="000000"/>
          <w:szCs w:val="28"/>
          <w:bdr w:val="none" w:sz="0" w:space="0" w:color="auto" w:frame="1"/>
          <w:lang w:val="pt-BR"/>
        </w:rPr>
        <w:t>Khi</w:t>
      </w:r>
      <w:r w:rsidRPr="006B74E4">
        <w:rPr>
          <w:rFonts w:eastAsia="Times New Roman" w:cs="Times New Roman"/>
          <w:color w:val="000000"/>
          <w:szCs w:val="28"/>
          <w:lang w:val="pt-BR"/>
        </w:rPr>
        <w:t> </w:t>
      </w:r>
      <w:r w:rsidRPr="006B74E4">
        <w:rPr>
          <w:rFonts w:eastAsia="Times New Roman" w:cs="Times New Roman"/>
          <w:b/>
          <w:bCs/>
          <w:color w:val="000000"/>
          <w:szCs w:val="28"/>
          <w:bdr w:val="none" w:sz="0" w:space="0" w:color="auto" w:frame="1"/>
          <w:lang w:val="pt-BR"/>
        </w:rPr>
        <w:t>công dân đến trực tiếp</w:t>
      </w:r>
      <w:r w:rsidRPr="006B74E4">
        <w:rPr>
          <w:rFonts w:eastAsia="Times New Roman" w:cs="Times New Roman"/>
          <w:color w:val="000000"/>
          <w:szCs w:val="28"/>
          <w:lang w:val="pt-BR"/>
        </w:rPr>
        <w:t> </w:t>
      </w:r>
      <w:r w:rsidRPr="006B74E4">
        <w:rPr>
          <w:rFonts w:eastAsia="Times New Roman" w:cs="Times New Roman"/>
          <w:color w:val="000000"/>
          <w:szCs w:val="28"/>
          <w:bdr w:val="none" w:sz="0" w:space="0" w:color="auto" w:frame="1"/>
          <w:lang w:val="pt-BR"/>
        </w:rPr>
        <w:t>trình bày tại phòng tiếp công dân, người tiếp công dân đề nghị công dân xuất trình giấy chứng minh nhân dân hoặc giấy tờ tùy thân để làm rõ tư cách của người trực tiếp khiếu nại, tố cáo, phản ánh, kiến nghị hoặc để làm rõ tư cách của người đại diện, người được ủy quyền trong trường hợp công dân đó đứng ra giúp đỡ người khiếu nại.</w:t>
      </w:r>
    </w:p>
    <w:p w:rsidR="007216B0" w:rsidRPr="000A7DF1" w:rsidRDefault="007216B0" w:rsidP="006B74E4">
      <w:pPr>
        <w:shd w:val="clear" w:color="auto" w:fill="FFFFFF"/>
        <w:spacing w:before="240" w:after="0" w:line="300" w:lineRule="atLeast"/>
        <w:ind w:firstLine="72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1.1. Trường hợp người trình bày</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là người đại diện của người khiếu nại</w:t>
      </w:r>
      <w:r w:rsidRPr="000A7DF1">
        <w:rPr>
          <w:rFonts w:eastAsia="Times New Roman" w:cs="Times New Roman"/>
          <w:color w:val="000000"/>
          <w:szCs w:val="28"/>
          <w:lang w:val="pt-BR"/>
        </w:rPr>
        <w:t> </w:t>
      </w:r>
      <w:r w:rsidRPr="000A7DF1">
        <w:rPr>
          <w:rFonts w:eastAsia="Times New Roman" w:cs="Times New Roman"/>
          <w:color w:val="000000"/>
          <w:szCs w:val="28"/>
          <w:bdr w:val="none" w:sz="0" w:space="0" w:color="auto" w:frame="1"/>
          <w:lang w:val="pt-BR"/>
        </w:rPr>
        <w:t>thì người tiếp công dân yêu cầu người trình bày xuất trình các giấy tờ chứng minh việc đại diện hợp pháp của người khiếu nại, gồm:</w:t>
      </w:r>
      <w:r w:rsidRPr="000A7DF1">
        <w:rPr>
          <w:rFonts w:eastAsia="Times New Roman" w:cs="Times New Roman"/>
          <w:color w:val="000000"/>
          <w:szCs w:val="28"/>
          <w:lang w:val="pt-BR"/>
        </w:rPr>
        <w:t> </w:t>
      </w:r>
      <w:r w:rsidRPr="000A7DF1">
        <w:rPr>
          <w:rFonts w:eastAsia="Times New Roman" w:cs="Times New Roman"/>
          <w:i/>
          <w:iCs/>
          <w:color w:val="000000"/>
          <w:szCs w:val="28"/>
          <w:bdr w:val="none" w:sz="0" w:space="0" w:color="auto" w:frame="1"/>
          <w:lang w:val="pt-BR"/>
        </w:rPr>
        <w:t>giấy tờ chứng minh người khiếu nại là người không có năng lực hoặc không đủ năng lực hành vi dân sự; giấy tờ chứng minh là người giám hộ hoặc giấy ủy quyền có xác nhận của Ủy ban nhân dân Phường, Xã nơi người khiếu nại cư trú.</w:t>
      </w:r>
    </w:p>
    <w:p w:rsidR="007216B0" w:rsidRPr="000A7DF1" w:rsidRDefault="007216B0" w:rsidP="006B74E4">
      <w:pPr>
        <w:shd w:val="clear" w:color="auto" w:fill="FFFFFF"/>
        <w:spacing w:before="240" w:after="0" w:line="300" w:lineRule="atLeast"/>
        <w:ind w:firstLine="72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lastRenderedPageBreak/>
        <w:t>1.2. Trường hợp người trình bày</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là người được ủy quyền khiếu nại</w:t>
      </w:r>
      <w:r w:rsidRPr="000A7DF1">
        <w:rPr>
          <w:rFonts w:eastAsia="Times New Roman" w:cs="Times New Roman"/>
          <w:color w:val="000000"/>
          <w:szCs w:val="28"/>
          <w:lang w:val="pt-BR"/>
        </w:rPr>
        <w:t> </w:t>
      </w:r>
      <w:r w:rsidRPr="000A7DF1">
        <w:rPr>
          <w:rFonts w:eastAsia="Times New Roman" w:cs="Times New Roman"/>
          <w:color w:val="000000"/>
          <w:szCs w:val="28"/>
          <w:bdr w:val="none" w:sz="0" w:space="0" w:color="auto" w:frame="1"/>
          <w:lang w:val="pt-BR"/>
        </w:rPr>
        <w:t>thì người tiếp công dân yêu cầu xuất trình giấy chứng minh nhân dân hoặc giấy tờ tùy thân; giấy ủy quyền của người khiếu nại có chứng thực của Ủy ban nhân dân Phường, Xã;</w:t>
      </w:r>
    </w:p>
    <w:p w:rsidR="007216B0" w:rsidRPr="000A7DF1" w:rsidRDefault="007216B0" w:rsidP="00977811">
      <w:pPr>
        <w:shd w:val="clear" w:color="auto" w:fill="FFFFFF"/>
        <w:spacing w:before="240" w:after="0" w:line="300" w:lineRule="atLeast"/>
        <w:ind w:firstLine="426"/>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2. Trường hợp người trình bày không xuất trình các loại giấy tờ được quy định tại khoản 1, mục 1.1, mục 1.2 điều này thì người tiếp công dân từ chối tiếp và giải thích rõ lý do theo nội quy tiếp công dân.</w:t>
      </w:r>
    </w:p>
    <w:p w:rsidR="007216B0" w:rsidRPr="000A7DF1" w:rsidRDefault="007216B0" w:rsidP="00977811">
      <w:pPr>
        <w:shd w:val="clear" w:color="auto" w:fill="FFFFFF"/>
        <w:spacing w:before="240" w:after="0" w:line="300" w:lineRule="atLeast"/>
        <w:ind w:firstLine="426"/>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3. Trường hợp đã kiểm tra đầy đủ các giấy tờ theo quy định tại khoản 1, mục 1.1, mục 1.2 của điều này, người tiếp công dân đề nghị công dân trình bày tóm tắt nội dung vụ việc và tiếp nhận đơn; ghi vào sổ tiếp công dân.</w:t>
      </w:r>
    </w:p>
    <w:p w:rsidR="007216B0" w:rsidRPr="000A7DF1" w:rsidRDefault="007216B0" w:rsidP="00DD191D">
      <w:pPr>
        <w:shd w:val="clear" w:color="auto" w:fill="FFFFFF"/>
        <w:spacing w:before="240"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r w:rsidRPr="000A7DF1">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7</w:t>
      </w:r>
      <w:r w:rsidRPr="000A7DF1">
        <w:rPr>
          <w:rFonts w:eastAsia="Times New Roman" w:cs="Times New Roman"/>
          <w:b/>
          <w:bCs/>
          <w:color w:val="000000"/>
          <w:szCs w:val="28"/>
          <w:bdr w:val="none" w:sz="0" w:space="0" w:color="auto" w:frame="1"/>
          <w:lang w:val="pt-BR"/>
        </w:rPr>
        <w:t>. Phân loại, xử lý tình huống</w:t>
      </w:r>
    </w:p>
    <w:p w:rsidR="007216B0" w:rsidRPr="00977811" w:rsidRDefault="007216B0" w:rsidP="00463BB8">
      <w:pPr>
        <w:pStyle w:val="ListParagraph"/>
        <w:numPr>
          <w:ilvl w:val="0"/>
          <w:numId w:val="7"/>
        </w:numPr>
        <w:spacing w:before="240" w:line="300" w:lineRule="atLeast"/>
        <w:ind w:left="0" w:firstLine="426"/>
        <w:jc w:val="both"/>
        <w:textAlignment w:val="baseline"/>
        <w:rPr>
          <w:rFonts w:ascii="Arial" w:eastAsia="Times New Roman" w:hAnsi="Arial" w:cs="Arial"/>
          <w:color w:val="000000"/>
          <w:szCs w:val="28"/>
          <w:lang w:val="pt-BR"/>
        </w:rPr>
      </w:pPr>
      <w:r w:rsidRPr="00977811">
        <w:rPr>
          <w:rFonts w:eastAsia="Times New Roman" w:cs="Times New Roman"/>
          <w:color w:val="000000"/>
          <w:szCs w:val="28"/>
          <w:bdr w:val="none" w:sz="0" w:space="0" w:color="auto" w:frame="1"/>
          <w:lang w:val="pt-BR"/>
        </w:rPr>
        <w:t>Trường hợp công dân đến trình bày nhưng chưa viết đơn, người tiếp công dân yêu cầu công dân trình bày sự việc, cung cấp tài liệu có giá trị chứng minh cho sự việc, hướng dẫn công dân viết đơn</w:t>
      </w:r>
      <w:r w:rsidR="00A97437">
        <w:rPr>
          <w:rFonts w:eastAsia="Times New Roman" w:cs="Times New Roman"/>
          <w:color w:val="000000"/>
          <w:szCs w:val="28"/>
          <w:bdr w:val="none" w:sz="0" w:space="0" w:color="auto" w:frame="1"/>
          <w:lang w:val="pt-BR"/>
        </w:rPr>
        <w:t xml:space="preserve">. </w:t>
      </w:r>
      <w:r w:rsidRPr="00977811">
        <w:rPr>
          <w:rFonts w:eastAsia="Times New Roman" w:cs="Times New Roman"/>
          <w:color w:val="000000"/>
          <w:szCs w:val="28"/>
          <w:bdr w:val="none" w:sz="0" w:space="0" w:color="auto" w:frame="1"/>
          <w:lang w:val="pt-BR"/>
        </w:rPr>
        <w:t xml:space="preserve"> Nếu công dân không biết đọc, không biết viết thì người tiếp công dân ghi chép nội dung công dân trình bày, đọc lại cho công dân nghe và yêu cầu công dân điểm chỉ xác nhận.</w:t>
      </w:r>
    </w:p>
    <w:p w:rsidR="007216B0" w:rsidRPr="00977811" w:rsidRDefault="007216B0" w:rsidP="00463BB8">
      <w:pPr>
        <w:pStyle w:val="ListParagraph"/>
        <w:numPr>
          <w:ilvl w:val="0"/>
          <w:numId w:val="7"/>
        </w:numPr>
        <w:spacing w:before="240" w:line="300" w:lineRule="atLeast"/>
        <w:ind w:left="0" w:firstLine="360"/>
        <w:jc w:val="both"/>
        <w:textAlignment w:val="baseline"/>
        <w:rPr>
          <w:rFonts w:ascii="Arial" w:eastAsia="Times New Roman" w:hAnsi="Arial" w:cs="Arial"/>
          <w:color w:val="000000"/>
          <w:szCs w:val="28"/>
          <w:lang w:val="pt-BR"/>
        </w:rPr>
      </w:pPr>
      <w:r w:rsidRPr="00977811">
        <w:rPr>
          <w:rFonts w:eastAsia="Times New Roman" w:cs="Times New Roman"/>
          <w:color w:val="000000"/>
          <w:szCs w:val="28"/>
          <w:bdr w:val="none" w:sz="0" w:space="0" w:color="auto" w:frame="1"/>
          <w:lang w:val="pt-BR"/>
        </w:rPr>
        <w:t>Trường hợp công dân đến trụ sở tiếp công dân đề nghị cung cấp thông tin kết quả giải quyết thì người tiếp công dân kiểm tra, trả lời tiến độ hoặc kết quả giải quyết cho công dân ngay trong buổi tiếp công dân.</w:t>
      </w:r>
    </w:p>
    <w:p w:rsidR="007216B0" w:rsidRPr="00977811" w:rsidRDefault="007216B0" w:rsidP="00463BB8">
      <w:pPr>
        <w:pStyle w:val="ListParagraph"/>
        <w:numPr>
          <w:ilvl w:val="0"/>
          <w:numId w:val="7"/>
        </w:numPr>
        <w:spacing w:before="240" w:line="300" w:lineRule="atLeast"/>
        <w:ind w:left="0" w:firstLine="360"/>
        <w:jc w:val="both"/>
        <w:textAlignment w:val="baseline"/>
        <w:rPr>
          <w:rFonts w:ascii="Arial" w:eastAsia="Times New Roman" w:hAnsi="Arial" w:cs="Arial"/>
          <w:color w:val="000000"/>
          <w:szCs w:val="28"/>
          <w:lang w:val="pt-BR"/>
        </w:rPr>
      </w:pPr>
      <w:r w:rsidRPr="00977811">
        <w:rPr>
          <w:rFonts w:eastAsia="Times New Roman" w:cs="Times New Roman"/>
          <w:color w:val="000000"/>
          <w:szCs w:val="28"/>
          <w:bdr w:val="none" w:sz="0" w:space="0" w:color="auto" w:frame="1"/>
          <w:lang w:val="pt-BR"/>
        </w:rPr>
        <w:t>Trường hợp vụ việc không thuộc thẩm quyền giải quyết của lãnh đạo nhà trường thì viết Phiếu hướng dẫn và hướng dẫn người khiếu nại, tố cáo, phản ánh, kiến nghị đến cơ quan hoặc người có thẩm quyền giải quyết.</w:t>
      </w:r>
    </w:p>
    <w:p w:rsidR="007216B0" w:rsidRPr="000A7DF1" w:rsidRDefault="007216B0" w:rsidP="00DD191D">
      <w:pPr>
        <w:shd w:val="clear" w:color="auto" w:fill="FFFFFF"/>
        <w:spacing w:before="24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8</w:t>
      </w:r>
      <w:r w:rsidRPr="000A7DF1">
        <w:rPr>
          <w:rFonts w:eastAsia="Times New Roman" w:cs="Times New Roman"/>
          <w:b/>
          <w:bCs/>
          <w:color w:val="000000"/>
          <w:szCs w:val="28"/>
          <w:bdr w:val="none" w:sz="0" w:space="0" w:color="auto" w:frame="1"/>
          <w:lang w:val="pt-BR"/>
        </w:rPr>
        <w:t>. Tiếp nhiều người đến khiếu nại, tố cáo, phản ánh, kiến nghị:</w:t>
      </w:r>
    </w:p>
    <w:p w:rsidR="007216B0" w:rsidRPr="000A7DF1" w:rsidRDefault="007216B0" w:rsidP="00DD191D">
      <w:pPr>
        <w:shd w:val="clear" w:color="auto" w:fill="FFFFFF"/>
        <w:spacing w:after="0" w:line="300" w:lineRule="atLeast"/>
        <w:ind w:firstLine="709"/>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Trường hợp có nhiều người cùng đến phòng tiếp công dân để khiếu nại, tố cáo về cùng một nội dung, thì người tiếp công dân yêu cầu những người khiếu nại, tố cáo cử đại diện để trình bày nội dung vụ việc với người tiếp công dân. Việc cử người đại diện được thực hiện như sau:</w:t>
      </w:r>
    </w:p>
    <w:p w:rsidR="007216B0" w:rsidRPr="00DD191D" w:rsidRDefault="007216B0" w:rsidP="00463BB8">
      <w:pPr>
        <w:spacing w:after="0" w:line="300" w:lineRule="atLeast"/>
        <w:ind w:firstLine="840"/>
        <w:jc w:val="both"/>
        <w:textAlignment w:val="baseline"/>
        <w:rPr>
          <w:rFonts w:eastAsia="Times New Roman" w:cs="Times New Roman"/>
          <w:color w:val="000000"/>
          <w:szCs w:val="28"/>
          <w:lang w:val="pt-BR"/>
        </w:rPr>
      </w:pPr>
      <w:r w:rsidRPr="00DD191D">
        <w:rPr>
          <w:rFonts w:eastAsia="Times New Roman" w:cs="Times New Roman"/>
          <w:color w:val="000000"/>
          <w:szCs w:val="28"/>
          <w:bdr w:val="none" w:sz="0" w:space="0" w:color="auto" w:frame="1"/>
          <w:lang w:val="pt-BR"/>
        </w:rPr>
        <w:t>a</w:t>
      </w:r>
      <w:r w:rsidRPr="000A7DF1">
        <w:rPr>
          <w:rFonts w:ascii="Arial" w:eastAsia="Times New Roman" w:hAnsi="Arial" w:cs="Arial"/>
          <w:color w:val="000000"/>
          <w:szCs w:val="28"/>
          <w:bdr w:val="none" w:sz="0" w:space="0" w:color="auto" w:frame="1"/>
          <w:lang w:val="pt-BR"/>
        </w:rPr>
        <w:t xml:space="preserve">) </w:t>
      </w:r>
      <w:r w:rsidRPr="00DD191D">
        <w:rPr>
          <w:rFonts w:eastAsia="Times New Roman" w:cs="Times New Roman"/>
          <w:color w:val="000000"/>
          <w:szCs w:val="28"/>
          <w:bdr w:val="none" w:sz="0" w:space="0" w:color="auto" w:frame="1"/>
          <w:lang w:val="pt-BR"/>
        </w:rPr>
        <w:t>Trong trường hợp có từ 5 đến 10 người đến thì cử một hoặc hai người đại diện;</w:t>
      </w:r>
    </w:p>
    <w:p w:rsidR="007216B0" w:rsidRPr="00DD191D" w:rsidRDefault="007216B0" w:rsidP="00463BB8">
      <w:pPr>
        <w:spacing w:after="0" w:line="300" w:lineRule="atLeast"/>
        <w:ind w:firstLine="840"/>
        <w:jc w:val="both"/>
        <w:textAlignment w:val="baseline"/>
        <w:rPr>
          <w:rFonts w:eastAsia="Times New Roman" w:cs="Times New Roman"/>
          <w:color w:val="000000"/>
          <w:szCs w:val="28"/>
          <w:lang w:val="pt-BR"/>
        </w:rPr>
      </w:pPr>
      <w:r w:rsidRPr="00DD191D">
        <w:rPr>
          <w:rFonts w:eastAsia="Times New Roman" w:cs="Times New Roman"/>
          <w:color w:val="000000"/>
          <w:szCs w:val="28"/>
          <w:bdr w:val="none" w:sz="0" w:space="0" w:color="auto" w:frame="1"/>
          <w:lang w:val="pt-BR"/>
        </w:rPr>
        <w:t>b) Trong trường hợp trên 10 người thì số người đại diện nhiều hơn, nhưng tối đa không quá 5 người.</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9</w:t>
      </w:r>
      <w:r w:rsidRPr="000A7DF1">
        <w:rPr>
          <w:rFonts w:eastAsia="Times New Roman" w:cs="Times New Roman"/>
          <w:b/>
          <w:bCs/>
          <w:color w:val="000000"/>
          <w:szCs w:val="28"/>
          <w:bdr w:val="none" w:sz="0" w:space="0" w:color="auto" w:frame="1"/>
          <w:lang w:val="pt-BR"/>
        </w:rPr>
        <w:t>. Tổ chức tiếp công dân:</w:t>
      </w:r>
    </w:p>
    <w:p w:rsidR="007216B0" w:rsidRPr="000A7DF1" w:rsidRDefault="007216B0" w:rsidP="000A7DF1">
      <w:pPr>
        <w:shd w:val="clear" w:color="auto" w:fill="FFFFFF"/>
        <w:spacing w:after="0" w:line="300" w:lineRule="atLeast"/>
        <w:ind w:firstLine="420"/>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1. Việc tiếp công dân đảm bảo các bước sau</w:t>
      </w:r>
      <w:r w:rsidRPr="000A7DF1">
        <w:rPr>
          <w:rFonts w:eastAsia="Times New Roman" w:cs="Times New Roman"/>
          <w:color w:val="000000"/>
          <w:szCs w:val="28"/>
          <w:bdr w:val="none" w:sz="0" w:space="0" w:color="auto" w:frame="1"/>
          <w:lang w:val="pt-BR"/>
        </w:rPr>
        <w:t>, người chủ trì tiếp công dân:</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t>a) Tuyên bố lý do buổi tiếp công dân.</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t>b) Giới thiệu thành phần tham dự, người chủ trì, thư ký ghi biên bản tiếp công dân.</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t>c) Đọc nội quy phòng tiếp công dân.</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t>d) Đề nghị các công dân trình bày ý kiến.</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lastRenderedPageBreak/>
        <w:t>đ) Các người tham gia tiếp công dân của nhà trường phát biểu.</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t>e) Ý kiến của công dân.</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t>f) Thông báo của người chủ trì tiếp công dân về thời gian giải quyết đơn của công dân.</w:t>
      </w:r>
    </w:p>
    <w:p w:rsidR="007216B0" w:rsidRPr="000A7DF1" w:rsidRDefault="007216B0" w:rsidP="000A7DF1">
      <w:pPr>
        <w:shd w:val="clear" w:color="auto" w:fill="FFFFFF"/>
        <w:spacing w:after="0" w:line="300" w:lineRule="atLeast"/>
        <w:ind w:firstLine="420"/>
        <w:jc w:val="both"/>
        <w:textAlignment w:val="baseline"/>
        <w:rPr>
          <w:rFonts w:ascii="Arial" w:eastAsia="Times New Roman" w:hAnsi="Arial" w:cs="Arial"/>
          <w:color w:val="000000"/>
          <w:szCs w:val="28"/>
        </w:rPr>
      </w:pPr>
      <w:r w:rsidRPr="000A7DF1">
        <w:rPr>
          <w:rFonts w:eastAsia="Times New Roman" w:cs="Times New Roman"/>
          <w:b/>
          <w:bCs/>
          <w:color w:val="000000"/>
          <w:szCs w:val="28"/>
          <w:bdr w:val="none" w:sz="0" w:space="0" w:color="auto" w:frame="1"/>
          <w:lang w:val="pt-BR"/>
        </w:rPr>
        <w:t>2. Thư ký ghi biên bản tiếp công dân</w:t>
      </w:r>
      <w:r w:rsidRPr="000A7DF1">
        <w:rPr>
          <w:rFonts w:eastAsia="Times New Roman" w:cs="Times New Roman"/>
          <w:color w:val="000000"/>
          <w:szCs w:val="28"/>
          <w:lang w:val="pt-BR"/>
        </w:rPr>
        <w:t> </w:t>
      </w:r>
      <w:r w:rsidRPr="006149B7">
        <w:rPr>
          <w:rFonts w:eastAsia="Times New Roman" w:cs="Times New Roman"/>
          <w:b/>
          <w:color w:val="000000"/>
          <w:szCs w:val="28"/>
          <w:bdr w:val="none" w:sz="0" w:space="0" w:color="auto" w:frame="1"/>
          <w:lang w:val="pt-BR"/>
        </w:rPr>
        <w:t>theo mẫu</w:t>
      </w:r>
      <w:r w:rsidR="00A97437">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rPr>
      </w:pPr>
      <w:r w:rsidRPr="000A7DF1">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10</w:t>
      </w:r>
      <w:r w:rsidRPr="000A7DF1">
        <w:rPr>
          <w:rFonts w:eastAsia="Times New Roman" w:cs="Times New Roman"/>
          <w:b/>
          <w:bCs/>
          <w:color w:val="000000"/>
          <w:szCs w:val="28"/>
          <w:bdr w:val="none" w:sz="0" w:space="0" w:color="auto" w:frame="1"/>
          <w:lang w:val="pt-BR"/>
        </w:rPr>
        <w:t>. Thông báo việc</w:t>
      </w:r>
      <w:r w:rsidRPr="000A7DF1">
        <w:rPr>
          <w:rFonts w:eastAsia="Times New Roman" w:cs="Times New Roman"/>
          <w:b/>
          <w:bCs/>
          <w:color w:val="000000"/>
          <w:szCs w:val="28"/>
          <w:lang w:val="pt-BR"/>
        </w:rPr>
        <w:t> </w:t>
      </w:r>
      <w:r w:rsidRPr="000A7DF1">
        <w:rPr>
          <w:rFonts w:eastAsia="Times New Roman" w:cs="Times New Roman"/>
          <w:b/>
          <w:bCs/>
          <w:color w:val="000000"/>
          <w:szCs w:val="28"/>
          <w:bdr w:val="none" w:sz="0" w:space="0" w:color="auto" w:frame="1"/>
          <w:lang w:val="pt-BR"/>
        </w:rPr>
        <w:t>giải quyết đơn của công dân:</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1. Hiệu trưởng ký phát hành thông báo việc giải quyết đơn của công dân trong thời hạn 05 ngày làm việc sau khi tiếp công dân. Thực hiện theo mẫu</w:t>
      </w:r>
      <w:r w:rsidR="000D7D17">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2. Thời hạn giải quyết, trả lời đơn là 10 ngày làm việc, kể từ ngày tiếp nhận đơn.</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3D0992" w:rsidP="00DD191D">
      <w:pPr>
        <w:shd w:val="clear" w:color="auto" w:fill="FFFFFF"/>
        <w:spacing w:after="0" w:line="300" w:lineRule="atLeast"/>
        <w:jc w:val="center"/>
        <w:textAlignment w:val="baseline"/>
        <w:rPr>
          <w:rFonts w:ascii="Arial" w:eastAsia="Times New Roman" w:hAnsi="Arial" w:cs="Arial"/>
          <w:color w:val="000000"/>
          <w:szCs w:val="28"/>
          <w:lang w:val="pt-BR"/>
        </w:rPr>
      </w:pPr>
      <w:r>
        <w:rPr>
          <w:rFonts w:eastAsia="Times New Roman" w:cs="Times New Roman"/>
          <w:b/>
          <w:bCs/>
          <w:color w:val="000000"/>
          <w:szCs w:val="28"/>
          <w:bdr w:val="none" w:sz="0" w:space="0" w:color="auto" w:frame="1"/>
          <w:lang w:val="pt-BR"/>
        </w:rPr>
        <w:t>Chương V</w:t>
      </w:r>
      <w:r w:rsidR="007216B0" w:rsidRPr="000A7DF1">
        <w:rPr>
          <w:rFonts w:eastAsia="Times New Roman" w:cs="Times New Roman"/>
          <w:b/>
          <w:bCs/>
          <w:color w:val="000000"/>
          <w:szCs w:val="28"/>
          <w:bdr w:val="none" w:sz="0" w:space="0" w:color="auto" w:frame="1"/>
          <w:lang w:val="pt-BR"/>
        </w:rPr>
        <w:t>. TIẾP NHẬN, PHÂN LOẠI ĐƠN, XỬ LÝ ĐƠN</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xml:space="preserve">Điều </w:t>
      </w:r>
      <w:r w:rsidR="00D71B95">
        <w:rPr>
          <w:rFonts w:eastAsia="Times New Roman" w:cs="Times New Roman"/>
          <w:b/>
          <w:bCs/>
          <w:color w:val="000000"/>
          <w:szCs w:val="28"/>
          <w:bdr w:val="none" w:sz="0" w:space="0" w:color="auto" w:frame="1"/>
          <w:lang w:val="pt-BR"/>
        </w:rPr>
        <w:t>11.</w:t>
      </w:r>
      <w:r w:rsidRPr="000A7DF1">
        <w:rPr>
          <w:rFonts w:eastAsia="Times New Roman" w:cs="Times New Roman"/>
          <w:b/>
          <w:bCs/>
          <w:color w:val="000000"/>
          <w:szCs w:val="28"/>
          <w:bdr w:val="none" w:sz="0" w:space="0" w:color="auto" w:frame="1"/>
          <w:lang w:val="pt-BR"/>
        </w:rPr>
        <w:t xml:space="preserve"> Phân loại đơn,</w:t>
      </w:r>
      <w:r w:rsidRPr="000A7DF1">
        <w:rPr>
          <w:rFonts w:eastAsia="Times New Roman" w:cs="Times New Roman"/>
          <w:b/>
          <w:bCs/>
          <w:color w:val="000000"/>
          <w:szCs w:val="28"/>
          <w:lang w:val="pt-BR"/>
        </w:rPr>
        <w:t> </w:t>
      </w:r>
      <w:r w:rsidRPr="000A7DF1">
        <w:rPr>
          <w:rFonts w:eastAsia="Times New Roman" w:cs="Times New Roman"/>
          <w:color w:val="000000"/>
          <w:szCs w:val="28"/>
          <w:bdr w:val="none" w:sz="0" w:space="0" w:color="auto" w:frame="1"/>
          <w:lang w:val="pt-BR"/>
        </w:rPr>
        <w:t>bộ phận thụ lý đơn phân loại như sau:</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1) Đơn đủ điều kiện xử lý thì vào sổ để theo dõi quá trình xử lý, gồm:</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a) Đơn có chữ viết là tiếng Việt; không có nội dung xúc phạm uy tín, danh dự của nhà trường và của cán bộ, công chức, viên chức nhà trường; có chữ ký hoặc điểm chỉ xác nhận của người khiếu nại, tố cáo, phản ánh, kiến nghị.</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b) Đơn khiếu nại phải ghi rõ ngày, tháng, năm khiếu nại; họ và tên, địa chỉ cư trú, địa chỉ liên lạc của người khiếu nại; tên, địa chỉ của cơ quan, tổ chức, cá nhân bị khiếu nại; nội dung, lý do khiếu nại và yêu cầu của người khiếu nại; kèm theo tài liệu chứng minh.</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c) Đơn tố cáo phải ghi rõ họ, tên, địa chỉ cư trú, địa chỉ liên lạc của người tố cáo; nội dung tố cáo; cơ quan, tổ chức, cá nhân bị tố cáo; kèm theo tài liệu có giá trị chứng minh.</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d) Đơn phản ánh, kiến nghị liên quan đến khiếu nại, tố cáo phải ghi rõ họ, tên, địa chỉ cư trú, địa chỉ liên lạc của người phản ánh, kiến nghị; nội dung phản ánh, kiến nghị; kèm theo tài liệu có giá trị chứng minh.</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đ) Đơn đã được giải quyết theo quy định của pháp luật nhưng người gửi đơn cung cấp được tình tiết, tài liệu, chứng cứ mới có đủ cơ sở làm thay đổi nội dung đã giải quyết.</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2) Đơn không đủ điều kiện xử lý</w:t>
      </w:r>
      <w:r w:rsidRPr="000A7DF1">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Đơn không đáp ứng các yêu cầu tại các mục của khoản 1 điều này;</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Đơn được gửi cho nhiều cơ quan, nhiều người; trong đó có ghi tên cơ quan hoặc người có thẩm quyền giải quyết;</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Đơn tố cáo giấu tên, mạo danh, không rõ địa chỉ, không có chữ ký trực tiếp mà sao chụp chữ ký hoặc những tố cáo đã được cấp có thẩm quyền giải quyết nay tố cáo lại nhưng không có bằng chứng mới.</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Đơn đã được tiếp nhận và nội dung đã xử lý theo quy định pháp luật.</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lastRenderedPageBreak/>
        <w:t>- Đã mời người khiếu nại, tố cáo, phản ánh, kiến nghị liên quan đến khiếu nại, tố cáo hai lần (theo địa chỉ cung cấp trên đơn) để xác định nội dung, cung cấp hồ sơ nhưng không đến và không thông báo lý do.</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3) Các đơn</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đủ điều kiện xử lý</w:t>
      </w:r>
      <w:r w:rsidRPr="000A7DF1">
        <w:rPr>
          <w:rFonts w:eastAsia="Times New Roman" w:cs="Times New Roman"/>
          <w:color w:val="000000"/>
          <w:szCs w:val="28"/>
          <w:lang w:val="pt-BR"/>
        </w:rPr>
        <w:t> </w:t>
      </w:r>
      <w:r w:rsidRPr="000A7DF1">
        <w:rPr>
          <w:rFonts w:eastAsia="Times New Roman" w:cs="Times New Roman"/>
          <w:color w:val="000000"/>
          <w:szCs w:val="28"/>
          <w:bdr w:val="none" w:sz="0" w:space="0" w:color="auto" w:frame="1"/>
          <w:lang w:val="pt-BR"/>
        </w:rPr>
        <w:t>hay không</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đủ điều kiện xử lý</w:t>
      </w:r>
      <w:r w:rsidRPr="000A7DF1">
        <w:rPr>
          <w:rFonts w:eastAsia="Times New Roman" w:cs="Times New Roman"/>
          <w:color w:val="000000"/>
          <w:szCs w:val="28"/>
          <w:lang w:val="pt-BR"/>
        </w:rPr>
        <w:t> </w:t>
      </w:r>
      <w:r w:rsidRPr="000A7DF1">
        <w:rPr>
          <w:rFonts w:eastAsia="Times New Roman" w:cs="Times New Roman"/>
          <w:color w:val="000000"/>
          <w:szCs w:val="28"/>
          <w:bdr w:val="none" w:sz="0" w:space="0" w:color="auto" w:frame="1"/>
          <w:lang w:val="pt-BR"/>
        </w:rPr>
        <w:t>bộ phận thụ lý đơn đều thực hiện văn bản theo mẫu</w:t>
      </w:r>
      <w:r w:rsidR="000D7D17">
        <w:rPr>
          <w:rFonts w:eastAsia="Times New Roman" w:cs="Times New Roman"/>
          <w:color w:val="000000"/>
          <w:szCs w:val="28"/>
          <w:bdr w:val="none" w:sz="0" w:space="0" w:color="auto" w:frame="1"/>
          <w:lang w:val="pt-BR"/>
        </w:rPr>
        <w:t xml:space="preserve"> </w:t>
      </w:r>
      <w:r w:rsidRPr="000A7DF1">
        <w:rPr>
          <w:rFonts w:eastAsia="Times New Roman" w:cs="Times New Roman"/>
          <w:color w:val="000000"/>
          <w:szCs w:val="28"/>
          <w:bdr w:val="none" w:sz="0" w:space="0" w:color="auto" w:frame="1"/>
          <w:lang w:val="pt-BR"/>
        </w:rPr>
        <w:t>trình Hiệu trưởng ký để thông báo về việc giải quyết đơn của công dân trong thời hạn 05 ngày làm việc sau khi tiếp công dân.</w:t>
      </w:r>
    </w:p>
    <w:p w:rsidR="007216B0" w:rsidRPr="000A7DF1" w:rsidRDefault="007216B0" w:rsidP="000A7DF1">
      <w:pPr>
        <w:shd w:val="clear" w:color="auto" w:fill="FFFFFF"/>
        <w:spacing w:after="0" w:line="300" w:lineRule="atLeast"/>
        <w:ind w:firstLine="268"/>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Điều 1</w:t>
      </w:r>
      <w:r w:rsidR="00D71B95">
        <w:rPr>
          <w:rFonts w:eastAsia="Times New Roman" w:cs="Times New Roman"/>
          <w:b/>
          <w:bCs/>
          <w:color w:val="000000"/>
          <w:szCs w:val="28"/>
          <w:bdr w:val="none" w:sz="0" w:space="0" w:color="auto" w:frame="1"/>
          <w:lang w:val="pt-BR"/>
        </w:rPr>
        <w:t>2</w:t>
      </w:r>
      <w:r w:rsidRPr="000A7DF1">
        <w:rPr>
          <w:rFonts w:eastAsia="Times New Roman" w:cs="Times New Roman"/>
          <w:b/>
          <w:bCs/>
          <w:color w:val="000000"/>
          <w:szCs w:val="28"/>
          <w:bdr w:val="none" w:sz="0" w:space="0" w:color="auto" w:frame="1"/>
          <w:lang w:val="pt-BR"/>
        </w:rPr>
        <w:t>. Xử lý đơn khiếu nại:</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1. Đơn khiếu nại thuộc thẩm quyền giải quyết:</w:t>
      </w:r>
    </w:p>
    <w:p w:rsidR="007216B0" w:rsidRPr="000A7DF1" w:rsidRDefault="007216B0" w:rsidP="000A7DF1">
      <w:pPr>
        <w:shd w:val="clear" w:color="auto" w:fill="FFFFFF"/>
        <w:spacing w:after="0" w:line="300" w:lineRule="atLeast"/>
        <w:ind w:firstLine="70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a) Đơn khiếu nại thuộc thẩm quyền giải quyết của Hiệu trưởng và đủ điều kiện thụ lý theo quy định thì người tiếp công dân tiếp nhận, chuyển Hiệu trưởng giải quyết theo quy định của pháp luật, thực hiện theo mẫu</w:t>
      </w:r>
      <w:r w:rsidR="000D7D17">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70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b) Đơn khiếu nại thuộc thẩm quyền giải quyết của Hiệu trưởng nhưng không kèm đầy đủ các tài liệu chứng minh thì người tiếp công dân tiếp nhận trình Hiệu trưởng; Hiệu trưởng sẽ giao bộ phận thụ lý viết Phiếu hướng dẫn công dân bổ sung tài liệu hoặc mời người khiếu nại đến làm việc trực tiếp để bổ sung tài liệu, thực hiện theo mẫu</w:t>
      </w:r>
      <w:r w:rsidR="000D7D17">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70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c) Đơn khiếu nại thuộc thẩm quyền giải quyết của Hiệu trưởng nhưng không đủ điều kiện thụ lý thì tùy trường hợp cụ thể, bộ phận thụ lý trình Hiệu trưởng xem xét để có văn bản trả lời, thực hiện theo mẫu</w:t>
      </w:r>
      <w:r w:rsidR="000D7D17">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2. Đơn khiếu nại không thuộc thẩm quyền giải quyết:</w:t>
      </w:r>
    </w:p>
    <w:p w:rsidR="007216B0" w:rsidRPr="000A7DF1" w:rsidRDefault="007216B0" w:rsidP="000A7DF1">
      <w:pPr>
        <w:shd w:val="clear" w:color="auto" w:fill="FFFFFF"/>
        <w:spacing w:after="0" w:line="300" w:lineRule="atLeast"/>
        <w:ind w:firstLine="70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Đơn khiếu nại không thuộc thẩm quyền giải quyết của Hiệu trưởng thì bộ phận thụ lý viết</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Phiếu hướng dẫn</w:t>
      </w:r>
      <w:r w:rsidRPr="000A7DF1">
        <w:rPr>
          <w:rFonts w:eastAsia="Times New Roman" w:cs="Times New Roman"/>
          <w:color w:val="000000"/>
          <w:szCs w:val="28"/>
          <w:bdr w:val="none" w:sz="0" w:space="0" w:color="auto" w:frame="1"/>
          <w:lang w:val="pt-BR"/>
        </w:rPr>
        <w:t>, trình Hiệu trưởng ký và hướng dẫn người khiếu nại gửi đơn khiếu nại đến cơ quan hoặc người có thẩm quyền của cơ quan, tổ chức khác để được giải quyết theo quy định của pháp luật. Việc</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hướng dẫn chỉ thực hiện một lần</w:t>
      </w:r>
      <w:r w:rsidRPr="000A7DF1">
        <w:rPr>
          <w:rFonts w:eastAsia="Times New Roman" w:cs="Times New Roman"/>
          <w:color w:val="000000"/>
          <w:szCs w:val="28"/>
          <w:bdr w:val="none" w:sz="0" w:space="0" w:color="auto" w:frame="1"/>
          <w:lang w:val="pt-BR"/>
        </w:rPr>
        <w:t>, thực hiện theo mẫu</w:t>
      </w:r>
      <w:r w:rsidR="002B4952">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268"/>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Điều 1</w:t>
      </w:r>
      <w:bookmarkStart w:id="2" w:name="dieu_18"/>
      <w:r w:rsidR="00D71B95">
        <w:rPr>
          <w:rFonts w:eastAsia="Times New Roman" w:cs="Times New Roman"/>
          <w:b/>
          <w:bCs/>
          <w:color w:val="000000"/>
          <w:szCs w:val="28"/>
          <w:bdr w:val="none" w:sz="0" w:space="0" w:color="auto" w:frame="1"/>
          <w:lang w:val="pt-BR"/>
        </w:rPr>
        <w:t>3</w:t>
      </w:r>
      <w:r w:rsidRPr="000A7DF1">
        <w:rPr>
          <w:rFonts w:ascii="Arial" w:eastAsia="Times New Roman" w:hAnsi="Arial" w:cs="Arial"/>
          <w:b/>
          <w:bCs/>
          <w:color w:val="0401B4"/>
          <w:szCs w:val="28"/>
          <w:bdr w:val="none" w:sz="0" w:space="0" w:color="auto" w:frame="1"/>
          <w:lang w:val="pt-BR"/>
        </w:rPr>
        <w:t xml:space="preserve">.  </w:t>
      </w:r>
      <w:r w:rsidRPr="00DD191D">
        <w:rPr>
          <w:rFonts w:eastAsia="Times New Roman" w:cs="Times New Roman"/>
          <w:b/>
          <w:bCs/>
          <w:szCs w:val="28"/>
          <w:bdr w:val="none" w:sz="0" w:space="0" w:color="auto" w:frame="1"/>
          <w:lang w:val="pt-BR"/>
        </w:rPr>
        <w:t>Xử lý đơn tố cáo</w:t>
      </w:r>
      <w:bookmarkEnd w:id="2"/>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1. Đơn tố cáo thuộc thẩm quyền:</w:t>
      </w:r>
    </w:p>
    <w:p w:rsidR="007216B0" w:rsidRPr="000A7DF1" w:rsidRDefault="007216B0" w:rsidP="000A7DF1">
      <w:pPr>
        <w:shd w:val="clear" w:color="auto" w:fill="FFFFFF"/>
        <w:spacing w:after="0" w:line="300" w:lineRule="atLeast"/>
        <w:ind w:firstLine="56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Đơn tố cáo thuộc thẩm quyền xử lý của Hiệu trưởng thì người tiếp công dân nhận đơn, lập báo cáo trình Hiệu trưởng xem xét. Hiệu trưởng giao cho bộ phận chức năng thụ lý thẩm tra, xác minh, kết luận và kiến nghị giải quyết theo quy định của pháp luật, thực hiện theo mẫu</w:t>
      </w:r>
      <w:r w:rsidR="002B4952">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2. Đơn tố cáo không thuộc thẩm quyền:</w:t>
      </w:r>
    </w:p>
    <w:p w:rsidR="007216B0" w:rsidRPr="000A7DF1" w:rsidRDefault="007216B0" w:rsidP="000A7DF1">
      <w:pPr>
        <w:shd w:val="clear" w:color="auto" w:fill="FFFFFF"/>
        <w:spacing w:after="0" w:line="300" w:lineRule="atLeast"/>
        <w:ind w:firstLine="70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Đơn tố cáo không thuộc thẩm quyền giải quyết của Hiệu trưởng thì người thụ lý đơn lập</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Phiếu chuyển</w:t>
      </w:r>
      <w:r w:rsidRPr="000A7DF1">
        <w:rPr>
          <w:rFonts w:eastAsia="Times New Roman" w:cs="Times New Roman"/>
          <w:color w:val="000000"/>
          <w:szCs w:val="28"/>
          <w:bdr w:val="none" w:sz="0" w:space="0" w:color="auto" w:frame="1"/>
          <w:lang w:val="pt-BR"/>
        </w:rPr>
        <w:t>, trình Hiệu trưởng ký chuyển đơn và các chứng cứ, tài liệu kèm theo (nếu có) đến cơ quan khác hoặc người có thẩm quyền trong cơ quan khác để được giải quyết theo quy định của pháp luật, thực hiện theo mẫu</w:t>
      </w:r>
      <w:r w:rsidR="00D176B4">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3D0992">
        <w:rPr>
          <w:rFonts w:eastAsia="Times New Roman" w:cs="Times New Roman"/>
          <w:b/>
          <w:color w:val="000000"/>
          <w:szCs w:val="28"/>
          <w:bdr w:val="none" w:sz="0" w:space="0" w:color="auto" w:frame="1"/>
          <w:lang w:val="pt-BR"/>
        </w:rPr>
        <w:t>3</w:t>
      </w:r>
      <w:r w:rsidRPr="000A7DF1">
        <w:rPr>
          <w:rFonts w:eastAsia="Times New Roman" w:cs="Times New Roman"/>
          <w:color w:val="000000"/>
          <w:szCs w:val="28"/>
          <w:bdr w:val="none" w:sz="0" w:space="0" w:color="auto" w:frame="1"/>
          <w:lang w:val="pt-BR"/>
        </w:rPr>
        <w:t xml:space="preserve">. Đơn tố cáo hành vi gây thiệt hại, đang gây thiệt hại hoặc đe dọa gây thiệt hại nghiêm trọng đến lợi ích nhà nước, cơ quan, tổ chức, tính mạng, tài sản của cá nhân thì người tiếp công dân nhận đơn và lập báo cáo kịp thời để Hiệu trưởng áp dụng biện </w:t>
      </w:r>
      <w:r w:rsidRPr="000A7DF1">
        <w:rPr>
          <w:rFonts w:eastAsia="Times New Roman" w:cs="Times New Roman"/>
          <w:color w:val="000000"/>
          <w:szCs w:val="28"/>
          <w:bdr w:val="none" w:sz="0" w:space="0" w:color="auto" w:frame="1"/>
          <w:lang w:val="pt-BR"/>
        </w:rPr>
        <w:lastRenderedPageBreak/>
        <w:t>pháp ngăn chặn theo quy định của pháp luật hoặc thông báo cho cơ quan, người có thẩm quyền kịp thời ngăn chặn, hạn chế, khắc phục hậu quả.</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Điều 1</w:t>
      </w:r>
      <w:r w:rsidR="00D71B95">
        <w:rPr>
          <w:rFonts w:eastAsia="Times New Roman" w:cs="Times New Roman"/>
          <w:b/>
          <w:bCs/>
          <w:color w:val="000000"/>
          <w:szCs w:val="28"/>
          <w:bdr w:val="none" w:sz="0" w:space="0" w:color="auto" w:frame="1"/>
          <w:lang w:val="pt-BR"/>
        </w:rPr>
        <w:t>4</w:t>
      </w:r>
      <w:r w:rsidRPr="000A7DF1">
        <w:rPr>
          <w:rFonts w:eastAsia="Times New Roman" w:cs="Times New Roman"/>
          <w:b/>
          <w:bCs/>
          <w:color w:val="000000"/>
          <w:szCs w:val="28"/>
          <w:bdr w:val="none" w:sz="0" w:space="0" w:color="auto" w:frame="1"/>
          <w:lang w:val="pt-BR"/>
        </w:rPr>
        <w:t>.</w:t>
      </w:r>
      <w:r w:rsidRPr="000A7DF1">
        <w:rPr>
          <w:rFonts w:eastAsia="Times New Roman" w:cs="Times New Roman"/>
          <w:b/>
          <w:bCs/>
          <w:color w:val="000000"/>
          <w:szCs w:val="28"/>
          <w:lang w:val="pt-BR"/>
        </w:rPr>
        <w:t> </w:t>
      </w:r>
      <w:r w:rsidRPr="000A7DF1">
        <w:rPr>
          <w:rFonts w:eastAsia="Times New Roman" w:cs="Times New Roman"/>
          <w:b/>
          <w:bCs/>
          <w:color w:val="000000"/>
          <w:szCs w:val="28"/>
          <w:bdr w:val="none" w:sz="0" w:space="0" w:color="auto" w:frame="1"/>
          <w:lang w:val="pt-BR"/>
        </w:rPr>
        <w:t>Trường hợp đơn vừa có nội dung khiếu nại, vừa có nội dung tố cáo; hoặc đơn tố cáo nhưng có bản chất là phản ánh:</w:t>
      </w:r>
    </w:p>
    <w:p w:rsidR="007216B0" w:rsidRPr="000A7DF1" w:rsidRDefault="007216B0" w:rsidP="000A7DF1">
      <w:pPr>
        <w:shd w:val="clear" w:color="auto" w:fill="FFFFFF"/>
        <w:spacing w:after="0" w:line="300" w:lineRule="atLeast"/>
        <w:ind w:firstLine="42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1.</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Trường hợp đơn vừa có nội dung khiếu nại, vừa có nội dung tố cáo:</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Người tiếp công dân nhận đơn, lập báo cáo đề xuất chuyển Hiệu trưởng giải quyết việc khiếu nại theo quy định tại điều 10 Quy chế này, còn nội dung tố cáo thì xử lý theo quy định tại điều 11 Quy chế này.</w:t>
      </w:r>
    </w:p>
    <w:p w:rsidR="007216B0" w:rsidRPr="000A7DF1" w:rsidRDefault="007216B0" w:rsidP="000A7DF1">
      <w:pPr>
        <w:shd w:val="clear" w:color="auto" w:fill="FFFFFF"/>
        <w:spacing w:after="0" w:line="300" w:lineRule="atLeast"/>
        <w:ind w:firstLine="42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2.</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Trường hợp đơn tố cáo nhưng có bản chất là phản ánh</w:t>
      </w:r>
    </w:p>
    <w:p w:rsidR="007216B0" w:rsidRPr="000A7DF1" w:rsidRDefault="007216B0" w:rsidP="000A7DF1">
      <w:pPr>
        <w:shd w:val="clear" w:color="auto" w:fill="FFFFFF"/>
        <w:spacing w:after="0" w:line="300" w:lineRule="atLeast"/>
        <w:ind w:firstLine="84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Trường hợp đơn tố cáo nhưng có bản chất là phản ánh thì người tiếp công dân hướng dẫn công dân viết lại đơn cho đúng với bản chất vụ việc và gửi đúng người hoặc cơ quan có thẩm quyền giải quyết, thực hiện theo mẫu</w:t>
      </w:r>
      <w:r w:rsidR="00D176B4">
        <w:rPr>
          <w:rFonts w:eastAsia="Times New Roman" w:cs="Times New Roman"/>
          <w:color w:val="000000"/>
          <w:szCs w:val="28"/>
          <w:bdr w:val="none" w:sz="0" w:space="0" w:color="auto" w:frame="1"/>
          <w:lang w:val="pt-BR"/>
        </w:rPr>
        <w:t>.</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Điều 1</w:t>
      </w:r>
      <w:r w:rsidR="00D71B95">
        <w:rPr>
          <w:rFonts w:eastAsia="Times New Roman" w:cs="Times New Roman"/>
          <w:b/>
          <w:bCs/>
          <w:color w:val="000000"/>
          <w:szCs w:val="28"/>
          <w:bdr w:val="none" w:sz="0" w:space="0" w:color="auto" w:frame="1"/>
          <w:lang w:val="pt-BR"/>
        </w:rPr>
        <w:t>5</w:t>
      </w:r>
      <w:r w:rsidRPr="000A7DF1">
        <w:rPr>
          <w:rFonts w:eastAsia="Times New Roman" w:cs="Times New Roman"/>
          <w:b/>
          <w:bCs/>
          <w:color w:val="000000"/>
          <w:szCs w:val="28"/>
          <w:bdr w:val="none" w:sz="0" w:space="0" w:color="auto" w:frame="1"/>
          <w:lang w:val="pt-BR"/>
        </w:rPr>
        <w:t>. Thời hạn xử lý đơn của nhà trường:</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Thời hạn xử lý đơn là 10 ngày làm việc, kể từ ngày tiếp nhận đơn.</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Điều 1</w:t>
      </w:r>
      <w:r w:rsidR="00D71B95">
        <w:rPr>
          <w:rFonts w:eastAsia="Times New Roman" w:cs="Times New Roman"/>
          <w:b/>
          <w:bCs/>
          <w:color w:val="000000"/>
          <w:szCs w:val="28"/>
          <w:bdr w:val="none" w:sz="0" w:space="0" w:color="auto" w:frame="1"/>
          <w:lang w:val="pt-BR"/>
        </w:rPr>
        <w:t>6</w:t>
      </w:r>
      <w:r w:rsidRPr="000A7DF1">
        <w:rPr>
          <w:rFonts w:eastAsia="Times New Roman" w:cs="Times New Roman"/>
          <w:b/>
          <w:bCs/>
          <w:color w:val="000000"/>
          <w:szCs w:val="28"/>
          <w:bdr w:val="none" w:sz="0" w:space="0" w:color="auto" w:frame="1"/>
          <w:lang w:val="pt-BR"/>
        </w:rPr>
        <w:t>. Thẩm quyền ký phát hành các văn bản xử lý đơn:</w:t>
      </w:r>
    </w:p>
    <w:p w:rsidR="007216B0" w:rsidRPr="000A7DF1" w:rsidRDefault="007216B0" w:rsidP="003D0992">
      <w:pPr>
        <w:shd w:val="clear" w:color="auto" w:fill="FFFFFF"/>
        <w:spacing w:after="0" w:line="300" w:lineRule="atLeast"/>
        <w:ind w:firstLine="72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Hiệu trưởng ký phát hành các văn bản giải quyết đơn, chuyển đơn, hướng dẫn, trả lời tiến độ; ký phát hành văn bản từ chối thụ lý, từ chối tiếp công dân, trả lời cho cơ quan chuyển đơn.</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DD191D">
      <w:pPr>
        <w:shd w:val="clear" w:color="auto" w:fill="FFFFFF"/>
        <w:spacing w:after="0" w:line="300" w:lineRule="atLeast"/>
        <w:jc w:val="center"/>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Chương V</w:t>
      </w:r>
      <w:r w:rsidR="003D0992">
        <w:rPr>
          <w:rFonts w:eastAsia="Times New Roman" w:cs="Times New Roman"/>
          <w:b/>
          <w:bCs/>
          <w:color w:val="000000"/>
          <w:szCs w:val="28"/>
          <w:bdr w:val="none" w:sz="0" w:space="0" w:color="auto" w:frame="1"/>
          <w:lang w:val="pt-BR"/>
        </w:rPr>
        <w:t>I</w:t>
      </w:r>
      <w:r w:rsidRPr="000A7DF1">
        <w:rPr>
          <w:rFonts w:eastAsia="Times New Roman" w:cs="Times New Roman"/>
          <w:b/>
          <w:bCs/>
          <w:color w:val="000000"/>
          <w:szCs w:val="28"/>
          <w:bdr w:val="none" w:sz="0" w:space="0" w:color="auto" w:frame="1"/>
          <w:lang w:val="pt-BR"/>
        </w:rPr>
        <w:t>. XỬ LÝ ĐƠN</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Điều 1</w:t>
      </w:r>
      <w:r w:rsidR="00D71B95">
        <w:rPr>
          <w:rFonts w:eastAsia="Times New Roman" w:cs="Times New Roman"/>
          <w:b/>
          <w:bCs/>
          <w:color w:val="000000"/>
          <w:szCs w:val="28"/>
          <w:bdr w:val="none" w:sz="0" w:space="0" w:color="auto" w:frame="1"/>
          <w:lang w:val="pt-BR"/>
        </w:rPr>
        <w:t>7</w:t>
      </w:r>
      <w:r w:rsidRPr="000A7DF1">
        <w:rPr>
          <w:rFonts w:eastAsia="Times New Roman" w:cs="Times New Roman"/>
          <w:b/>
          <w:bCs/>
          <w:color w:val="000000"/>
          <w:szCs w:val="28"/>
          <w:bdr w:val="none" w:sz="0" w:space="0" w:color="auto" w:frame="1"/>
          <w:lang w:val="pt-BR"/>
        </w:rPr>
        <w:t>. Trách nhiệm của Hiệu trưởng và trách nhiệm của người thụ lý đơn do công dân gởi:</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1.</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Trách nhiệm của Hiệu trưởng:</w:t>
      </w:r>
      <w:r w:rsidRPr="000A7DF1">
        <w:rPr>
          <w:rFonts w:eastAsia="Times New Roman" w:cs="Times New Roman"/>
          <w:b/>
          <w:bCs/>
          <w:color w:val="000000"/>
          <w:szCs w:val="28"/>
          <w:lang w:val="pt-BR"/>
        </w:rPr>
        <w:t> </w:t>
      </w:r>
      <w:r w:rsidRPr="000A7DF1">
        <w:rPr>
          <w:rFonts w:eastAsia="Times New Roman" w:cs="Times New Roman"/>
          <w:color w:val="000000"/>
          <w:szCs w:val="28"/>
          <w:bdr w:val="none" w:sz="0" w:space="0" w:color="auto" w:frame="1"/>
          <w:lang w:val="pt-BR"/>
        </w:rPr>
        <w:t>xem xét các đơn khiếu nại, tố cáo, phản ánh, kiến nghị do công dân gởi; xử lý nội dung các đơn do công dân gởi; phát hành văn bản thông báo kết quả giải quyết cho người gửi đơn theo quy định.</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2.</w:t>
      </w:r>
      <w:r w:rsidRPr="000A7DF1">
        <w:rPr>
          <w:rFonts w:eastAsia="Times New Roman" w:cs="Times New Roman"/>
          <w:color w:val="000000"/>
          <w:szCs w:val="28"/>
          <w:lang w:val="pt-BR"/>
        </w:rPr>
        <w:t> </w:t>
      </w:r>
      <w:r w:rsidRPr="000A7DF1">
        <w:rPr>
          <w:rFonts w:eastAsia="Times New Roman" w:cs="Times New Roman"/>
          <w:b/>
          <w:bCs/>
          <w:color w:val="000000"/>
          <w:szCs w:val="28"/>
          <w:bdr w:val="none" w:sz="0" w:space="0" w:color="auto" w:frame="1"/>
          <w:lang w:val="pt-BR"/>
        </w:rPr>
        <w:t>Trách nhiệm của người thụ lý đơn:</w:t>
      </w:r>
      <w:r w:rsidRPr="000A7DF1">
        <w:rPr>
          <w:rFonts w:eastAsia="Times New Roman" w:cs="Times New Roman"/>
          <w:b/>
          <w:bCs/>
          <w:color w:val="000000"/>
          <w:szCs w:val="28"/>
          <w:lang w:val="pt-BR"/>
        </w:rPr>
        <w:t> </w:t>
      </w:r>
      <w:r w:rsidRPr="000A7DF1">
        <w:rPr>
          <w:rFonts w:eastAsia="Times New Roman" w:cs="Times New Roman"/>
          <w:color w:val="000000"/>
          <w:szCs w:val="28"/>
          <w:bdr w:val="none" w:sz="0" w:space="0" w:color="auto" w:frame="1"/>
          <w:lang w:val="pt-BR"/>
        </w:rPr>
        <w:t>mời người gửi đơn đến phòng tiếp công dân nhận văn bản giải quyết khiếu nại, tố cáo, phản ánh, kiến nghị trong thời hạn không quá 5 ngày làm việc, kể từ ngày nhận được văn bản thông báo kết quả giải quyết của Hiệu trưởng.</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Điều 1</w:t>
      </w:r>
      <w:r w:rsidR="00D71B95">
        <w:rPr>
          <w:rFonts w:eastAsia="Times New Roman" w:cs="Times New Roman"/>
          <w:b/>
          <w:bCs/>
          <w:color w:val="000000"/>
          <w:szCs w:val="28"/>
          <w:bdr w:val="none" w:sz="0" w:space="0" w:color="auto" w:frame="1"/>
          <w:lang w:val="pt-BR"/>
        </w:rPr>
        <w:t>8</w:t>
      </w:r>
      <w:r w:rsidRPr="000A7DF1">
        <w:rPr>
          <w:rFonts w:eastAsia="Times New Roman" w:cs="Times New Roman"/>
          <w:b/>
          <w:bCs/>
          <w:color w:val="000000"/>
          <w:szCs w:val="28"/>
          <w:bdr w:val="none" w:sz="0" w:space="0" w:color="auto" w:frame="1"/>
          <w:lang w:val="pt-BR"/>
        </w:rPr>
        <w:t>.</w:t>
      </w:r>
      <w:r w:rsidRPr="000A7DF1">
        <w:rPr>
          <w:rFonts w:eastAsia="Times New Roman" w:cs="Times New Roman"/>
          <w:b/>
          <w:bCs/>
          <w:color w:val="000000"/>
          <w:szCs w:val="28"/>
          <w:lang w:val="pt-BR"/>
        </w:rPr>
        <w:t> </w:t>
      </w:r>
      <w:r w:rsidRPr="000A7DF1">
        <w:rPr>
          <w:rFonts w:eastAsia="Times New Roman" w:cs="Times New Roman"/>
          <w:b/>
          <w:bCs/>
          <w:color w:val="000000"/>
          <w:szCs w:val="28"/>
          <w:bdr w:val="none" w:sz="0" w:space="0" w:color="auto" w:frame="1"/>
          <w:lang w:val="pt-BR"/>
        </w:rPr>
        <w:t>Tổng hợp báo cáo kết quả tiếp công dân:</w:t>
      </w:r>
    </w:p>
    <w:p w:rsidR="007216B0" w:rsidRPr="000A7DF1" w:rsidRDefault="007216B0" w:rsidP="00D2555F">
      <w:pPr>
        <w:shd w:val="clear" w:color="auto" w:fill="FFFFFF"/>
        <w:spacing w:after="0" w:line="300" w:lineRule="atLeast"/>
        <w:ind w:firstLine="72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Hiệu trưởng chịu trách nhiệm định kỳ (hàng tháng, hàng quý, 6 tháng, 01 năm) tổng hợp báo cáo kết quả tiếp công dân gởi đến cơ quan thanh tra nhà nước theo quy định hiện hành của thanh tra Chính phủ và Ủy ban nhân dân Thành phố.</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DD191D">
      <w:pPr>
        <w:shd w:val="clear" w:color="auto" w:fill="FFFFFF"/>
        <w:spacing w:after="0" w:line="300" w:lineRule="atLeast"/>
        <w:jc w:val="center"/>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Chương V</w:t>
      </w:r>
      <w:r w:rsidR="003D0992">
        <w:rPr>
          <w:rFonts w:eastAsia="Times New Roman" w:cs="Times New Roman"/>
          <w:b/>
          <w:bCs/>
          <w:color w:val="000000"/>
          <w:szCs w:val="28"/>
          <w:bdr w:val="none" w:sz="0" w:space="0" w:color="auto" w:frame="1"/>
          <w:lang w:val="pt-BR"/>
        </w:rPr>
        <w:t>I</w:t>
      </w:r>
      <w:r w:rsidRPr="000A7DF1">
        <w:rPr>
          <w:rFonts w:eastAsia="Times New Roman" w:cs="Times New Roman"/>
          <w:b/>
          <w:bCs/>
          <w:color w:val="000000"/>
          <w:szCs w:val="28"/>
          <w:bdr w:val="none" w:sz="0" w:space="0" w:color="auto" w:frame="1"/>
          <w:lang w:val="pt-BR"/>
        </w:rPr>
        <w:t>I. ĐIỀU KHOẢN THI HÀNH</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lastRenderedPageBreak/>
        <w:t>Điều 1</w:t>
      </w:r>
      <w:r w:rsidR="0088270C">
        <w:rPr>
          <w:rFonts w:eastAsia="Times New Roman" w:cs="Times New Roman"/>
          <w:b/>
          <w:bCs/>
          <w:color w:val="000000"/>
          <w:szCs w:val="28"/>
          <w:bdr w:val="none" w:sz="0" w:space="0" w:color="auto" w:frame="1"/>
          <w:lang w:val="pt-BR"/>
        </w:rPr>
        <w:t>9</w:t>
      </w:r>
      <w:r w:rsidRPr="000A7DF1">
        <w:rPr>
          <w:rFonts w:eastAsia="Times New Roman" w:cs="Times New Roman"/>
          <w:b/>
          <w:bCs/>
          <w:color w:val="000000"/>
          <w:szCs w:val="28"/>
          <w:bdr w:val="none" w:sz="0" w:space="0" w:color="auto" w:frame="1"/>
          <w:lang w:val="pt-BR"/>
        </w:rPr>
        <w:t>. Tổ chức thực hiện:</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1. Hiệu trưởng tổ chức tập huấn về quy trình tiếp công dân, phổ biến các văn bản chỉ đạo của nhà nước và của ngành về tiếp công dân cho bộ phận tiếp công dân của nhà trường; tổ chức sơ kết trong bộ phận tiếp công dân (có sự tham dự của đại diện cấp ủy, Ban chấp hành Công đoàn nhà trường) 6 tháng một lần để nâng cao hiệu quả trong quá trình tổ chức tiếp công dân.</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2. Vào tuần cuối tháng trước tổ trưởng văn phòng lập lịch tiếp công dân của tháng sau.</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3. Mỗi buổi tiếp công dân sẽ do một thành viên trong bộ phận tiếp công dân phụ trách, chủ trì cùng tổ trưởng văn phòng làm thư ký. Tùy trường hợp cụ thể, Hiệu trưởng sẽ quy định những người khác cùng tiếp.</w:t>
      </w:r>
    </w:p>
    <w:p w:rsidR="007216B0" w:rsidRPr="000A7DF1" w:rsidRDefault="007216B0" w:rsidP="000A7DF1">
      <w:pPr>
        <w:shd w:val="clear" w:color="auto" w:fill="FFFFFF"/>
        <w:spacing w:after="0" w:line="300" w:lineRule="atLeast"/>
        <w:ind w:firstLine="28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4. Tổ trưởng văn phòng thực hiện việc quản lý hồ sơ, sổ sách tiếp công dân và các giấy tờ liên quan khác theo chế độ</w:t>
      </w:r>
      <w:r w:rsidRPr="000A7DF1">
        <w:rPr>
          <w:rFonts w:eastAsia="Times New Roman" w:cs="Times New Roman"/>
          <w:color w:val="000000"/>
          <w:szCs w:val="28"/>
          <w:lang w:val="pt-BR"/>
        </w:rPr>
        <w:t> </w:t>
      </w:r>
      <w:r w:rsidRPr="00463BB8">
        <w:rPr>
          <w:rFonts w:ascii="Arial" w:eastAsia="Times New Roman" w:hAnsi="Arial" w:cs="Arial"/>
          <w:b/>
          <w:bCs/>
          <w:color w:val="000000"/>
          <w:szCs w:val="28"/>
          <w:bdr w:val="none" w:sz="0" w:space="0" w:color="auto" w:frame="1"/>
          <w:lang w:val="pt-BR"/>
        </w:rPr>
        <w:t>“Mật”.</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w:t>
      </w:r>
    </w:p>
    <w:p w:rsidR="007216B0" w:rsidRPr="000A7DF1" w:rsidRDefault="007216B0" w:rsidP="000A7DF1">
      <w:pPr>
        <w:shd w:val="clear" w:color="auto" w:fill="FFFFFF"/>
        <w:spacing w:after="0" w:line="300" w:lineRule="atLeast"/>
        <w:jc w:val="both"/>
        <w:textAlignment w:val="baseline"/>
        <w:rPr>
          <w:rFonts w:ascii="Arial" w:eastAsia="Times New Roman" w:hAnsi="Arial" w:cs="Arial"/>
          <w:color w:val="000000"/>
          <w:szCs w:val="28"/>
          <w:lang w:val="pt-BR"/>
        </w:rPr>
      </w:pPr>
      <w:r w:rsidRPr="000A7DF1">
        <w:rPr>
          <w:rFonts w:eastAsia="Times New Roman" w:cs="Times New Roman"/>
          <w:b/>
          <w:bCs/>
          <w:color w:val="000000"/>
          <w:szCs w:val="28"/>
          <w:bdr w:val="none" w:sz="0" w:space="0" w:color="auto" w:frame="1"/>
          <w:lang w:val="pt-BR"/>
        </w:rPr>
        <w:t xml:space="preserve">Điều </w:t>
      </w:r>
      <w:r w:rsidR="0088270C">
        <w:rPr>
          <w:rFonts w:eastAsia="Times New Roman" w:cs="Times New Roman"/>
          <w:b/>
          <w:bCs/>
          <w:color w:val="000000"/>
          <w:szCs w:val="28"/>
          <w:bdr w:val="none" w:sz="0" w:space="0" w:color="auto" w:frame="1"/>
          <w:lang w:val="pt-BR"/>
        </w:rPr>
        <w:t>10</w:t>
      </w:r>
      <w:r w:rsidRPr="000A7DF1">
        <w:rPr>
          <w:rFonts w:eastAsia="Times New Roman" w:cs="Times New Roman"/>
          <w:b/>
          <w:bCs/>
          <w:color w:val="000000"/>
          <w:szCs w:val="28"/>
          <w:bdr w:val="none" w:sz="0" w:space="0" w:color="auto" w:frame="1"/>
          <w:lang w:val="pt-BR"/>
        </w:rPr>
        <w:t>. Bổ sung, sửa đổi Quy chế:</w:t>
      </w:r>
    </w:p>
    <w:p w:rsidR="007216B0" w:rsidRPr="000A7DF1" w:rsidRDefault="007216B0" w:rsidP="00D2555F">
      <w:pPr>
        <w:shd w:val="clear" w:color="auto" w:fill="FFFFFF"/>
        <w:spacing w:after="0" w:line="300" w:lineRule="atLeast"/>
        <w:ind w:firstLine="720"/>
        <w:jc w:val="both"/>
        <w:textAlignment w:val="baseline"/>
        <w:rPr>
          <w:rFonts w:ascii="Arial" w:eastAsia="Times New Roman" w:hAnsi="Arial" w:cs="Arial"/>
          <w:color w:val="000000"/>
          <w:szCs w:val="28"/>
          <w:lang w:val="pt-BR"/>
        </w:rPr>
      </w:pPr>
      <w:r w:rsidRPr="000A7DF1">
        <w:rPr>
          <w:rFonts w:eastAsia="Times New Roman" w:cs="Times New Roman"/>
          <w:color w:val="000000"/>
          <w:szCs w:val="28"/>
          <w:bdr w:val="none" w:sz="0" w:space="0" w:color="auto" w:frame="1"/>
          <w:lang w:val="pt-BR"/>
        </w:rPr>
        <w:t xml:space="preserve">Trong quá trình thực hiện Quy chế này, nếu phát hiện có vướng mắc hoặc thiếu sót thì các thành viên </w:t>
      </w:r>
      <w:r w:rsidR="00EF2A1F">
        <w:rPr>
          <w:rFonts w:eastAsia="Times New Roman" w:cs="Times New Roman"/>
          <w:color w:val="000000"/>
          <w:szCs w:val="28"/>
          <w:bdr w:val="none" w:sz="0" w:space="0" w:color="auto" w:frame="1"/>
          <w:lang w:val="pt-BR"/>
        </w:rPr>
        <w:t>ban</w:t>
      </w:r>
      <w:r w:rsidRPr="000A7DF1">
        <w:rPr>
          <w:rFonts w:eastAsia="Times New Roman" w:cs="Times New Roman"/>
          <w:color w:val="000000"/>
          <w:szCs w:val="28"/>
          <w:bdr w:val="none" w:sz="0" w:space="0" w:color="auto" w:frame="1"/>
          <w:lang w:val="pt-BR"/>
        </w:rPr>
        <w:t xml:space="preserve"> tiếp công dân, Chi ủy, BCH Công đoàn góp ý để Hiệu trưởng tổ chức bổ sung, sửa đổi cho phù hợp./.</w:t>
      </w:r>
    </w:p>
    <w:p w:rsidR="007216B0" w:rsidRPr="007216B0" w:rsidRDefault="007216B0" w:rsidP="00D176B4">
      <w:pPr>
        <w:shd w:val="clear" w:color="auto" w:fill="FFFFFF"/>
        <w:spacing w:after="0" w:line="300" w:lineRule="atLeast"/>
        <w:ind w:firstLine="280"/>
        <w:jc w:val="both"/>
        <w:textAlignment w:val="baseline"/>
        <w:rPr>
          <w:rFonts w:ascii="Arial" w:eastAsia="Times New Roman" w:hAnsi="Arial" w:cs="Arial"/>
          <w:color w:val="000000"/>
          <w:sz w:val="24"/>
          <w:szCs w:val="24"/>
          <w:lang w:val="pt-BR"/>
        </w:rPr>
      </w:pPr>
      <w:r w:rsidRPr="000A7DF1">
        <w:rPr>
          <w:rFonts w:eastAsia="Times New Roman" w:cs="Times New Roman"/>
          <w:color w:val="000000"/>
          <w:szCs w:val="28"/>
          <w:bdr w:val="none" w:sz="0" w:space="0" w:color="auto" w:frame="1"/>
          <w:lang w:val="pt-BR"/>
        </w:rPr>
        <w:t> </w:t>
      </w:r>
      <w:r w:rsidRPr="007216B0">
        <w:rPr>
          <w:rFonts w:eastAsia="Times New Roman" w:cs="Times New Roman"/>
          <w:color w:val="000000"/>
          <w:sz w:val="24"/>
          <w:szCs w:val="24"/>
          <w:bdr w:val="none" w:sz="0" w:space="0" w:color="auto" w:frame="1"/>
          <w:lang w:val="pt-BR"/>
        </w:rPr>
        <w:t> </w:t>
      </w:r>
    </w:p>
    <w:tbl>
      <w:tblPr>
        <w:tblW w:w="0" w:type="auto"/>
        <w:tblInd w:w="108" w:type="dxa"/>
        <w:tblCellMar>
          <w:left w:w="0" w:type="dxa"/>
          <w:right w:w="0" w:type="dxa"/>
        </w:tblCellMar>
        <w:tblLook w:val="04A0"/>
      </w:tblPr>
      <w:tblGrid>
        <w:gridCol w:w="308"/>
        <w:gridCol w:w="4142"/>
        <w:gridCol w:w="419"/>
        <w:gridCol w:w="4927"/>
      </w:tblGrid>
      <w:tr w:rsidR="007216B0" w:rsidRPr="007216B0" w:rsidTr="007216B0">
        <w:tc>
          <w:tcPr>
            <w:tcW w:w="4480" w:type="dxa"/>
            <w:gridSpan w:val="2"/>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i/>
                <w:iCs/>
                <w:spacing w:val="-8"/>
                <w:sz w:val="24"/>
                <w:szCs w:val="24"/>
                <w:bdr w:val="none" w:sz="0" w:space="0" w:color="auto" w:frame="1"/>
              </w:rPr>
              <w:t>Nơi nhận</w:t>
            </w:r>
            <w:r w:rsidRPr="007216B0">
              <w:rPr>
                <w:rFonts w:eastAsia="Times New Roman" w:cs="Times New Roman"/>
                <w:i/>
                <w:iCs/>
                <w:spacing w:val="-8"/>
                <w:sz w:val="24"/>
                <w:szCs w:val="24"/>
                <w:bdr w:val="none" w:sz="0" w:space="0" w:color="auto" w:frame="1"/>
              </w:rPr>
              <w:t>:</w:t>
            </w:r>
          </w:p>
        </w:tc>
        <w:tc>
          <w:tcPr>
            <w:tcW w:w="420"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61"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HIỆU TRƯỞNG</w:t>
            </w:r>
          </w:p>
        </w:tc>
      </w:tr>
      <w:tr w:rsidR="007216B0" w:rsidRPr="007216B0" w:rsidTr="007216B0">
        <w:tc>
          <w:tcPr>
            <w:tcW w:w="308"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w:t>
            </w:r>
          </w:p>
        </w:tc>
        <w:tc>
          <w:tcPr>
            <w:tcW w:w="4172"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40D2B" w:rsidRDefault="007216B0" w:rsidP="00DD191D">
            <w:pPr>
              <w:spacing w:after="0" w:line="240" w:lineRule="auto"/>
              <w:textAlignment w:val="baseline"/>
              <w:rPr>
                <w:rFonts w:ascii="Arial" w:eastAsia="Times New Roman" w:hAnsi="Arial" w:cs="Arial"/>
                <w:sz w:val="22"/>
                <w:szCs w:val="24"/>
              </w:rPr>
            </w:pPr>
            <w:r w:rsidRPr="00740D2B">
              <w:rPr>
                <w:rFonts w:eastAsia="Times New Roman" w:cs="Times New Roman"/>
                <w:sz w:val="22"/>
                <w:szCs w:val="24"/>
                <w:bdr w:val="none" w:sz="0" w:space="0" w:color="auto" w:frame="1"/>
              </w:rPr>
              <w:t xml:space="preserve">Phòng GD&amp;ĐT </w:t>
            </w:r>
            <w:r w:rsidR="00DD191D" w:rsidRPr="00740D2B">
              <w:rPr>
                <w:rFonts w:eastAsia="Times New Roman" w:cs="Times New Roman"/>
                <w:sz w:val="22"/>
                <w:szCs w:val="24"/>
                <w:bdr w:val="none" w:sz="0" w:space="0" w:color="auto" w:frame="1"/>
              </w:rPr>
              <w:t>Huyện Củ Chi;</w:t>
            </w:r>
          </w:p>
        </w:tc>
        <w:tc>
          <w:tcPr>
            <w:tcW w:w="420"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61"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7216B0" w:rsidRPr="007216B0" w:rsidTr="007216B0">
        <w:tc>
          <w:tcPr>
            <w:tcW w:w="308"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w:t>
            </w:r>
          </w:p>
        </w:tc>
        <w:tc>
          <w:tcPr>
            <w:tcW w:w="4172"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40D2B" w:rsidRDefault="007216B0" w:rsidP="007216B0">
            <w:pPr>
              <w:spacing w:after="0" w:line="240" w:lineRule="auto"/>
              <w:textAlignment w:val="baseline"/>
              <w:rPr>
                <w:rFonts w:ascii="Arial" w:eastAsia="Times New Roman" w:hAnsi="Arial" w:cs="Arial"/>
                <w:sz w:val="22"/>
                <w:szCs w:val="24"/>
              </w:rPr>
            </w:pPr>
            <w:r w:rsidRPr="00740D2B">
              <w:rPr>
                <w:rFonts w:eastAsia="Times New Roman" w:cs="Times New Roman"/>
                <w:sz w:val="22"/>
                <w:szCs w:val="24"/>
                <w:bdr w:val="none" w:sz="0" w:space="0" w:color="auto" w:frame="1"/>
              </w:rPr>
              <w:t>Bí thư</w:t>
            </w:r>
            <w:r w:rsidR="003D0992" w:rsidRPr="00740D2B">
              <w:rPr>
                <w:rFonts w:eastAsia="Times New Roman" w:cs="Times New Roman"/>
                <w:sz w:val="22"/>
                <w:szCs w:val="24"/>
                <w:bdr w:val="none" w:sz="0" w:space="0" w:color="auto" w:frame="1"/>
              </w:rPr>
              <w:t>,</w:t>
            </w:r>
            <w:r w:rsidRPr="00740D2B">
              <w:rPr>
                <w:rFonts w:eastAsia="Times New Roman" w:cs="Times New Roman"/>
                <w:sz w:val="22"/>
                <w:szCs w:val="24"/>
                <w:bdr w:val="none" w:sz="0" w:space="0" w:color="auto" w:frame="1"/>
              </w:rPr>
              <w:t xml:space="preserve"> Chi ủy trường</w:t>
            </w:r>
            <w:r w:rsidR="00DD191D" w:rsidRPr="00740D2B">
              <w:rPr>
                <w:rFonts w:eastAsia="Times New Roman" w:cs="Times New Roman"/>
                <w:sz w:val="22"/>
                <w:szCs w:val="24"/>
                <w:bdr w:val="none" w:sz="0" w:space="0" w:color="auto" w:frame="1"/>
              </w:rPr>
              <w:t>;</w:t>
            </w:r>
          </w:p>
        </w:tc>
        <w:tc>
          <w:tcPr>
            <w:tcW w:w="420"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61"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7216B0" w:rsidRPr="007216B0" w:rsidTr="007216B0">
        <w:tc>
          <w:tcPr>
            <w:tcW w:w="308"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w:t>
            </w:r>
          </w:p>
        </w:tc>
        <w:tc>
          <w:tcPr>
            <w:tcW w:w="4172"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40D2B" w:rsidRDefault="007216B0" w:rsidP="00DD191D">
            <w:pPr>
              <w:spacing w:after="0" w:line="240" w:lineRule="auto"/>
              <w:textAlignment w:val="baseline"/>
              <w:rPr>
                <w:rFonts w:ascii="Arial" w:eastAsia="Times New Roman" w:hAnsi="Arial" w:cs="Arial"/>
                <w:sz w:val="22"/>
                <w:szCs w:val="24"/>
              </w:rPr>
            </w:pPr>
            <w:r w:rsidRPr="00740D2B">
              <w:rPr>
                <w:rFonts w:eastAsia="Times New Roman" w:cs="Times New Roman"/>
                <w:sz w:val="22"/>
                <w:szCs w:val="24"/>
                <w:bdr w:val="none" w:sz="0" w:space="0" w:color="auto" w:frame="1"/>
              </w:rPr>
              <w:t>Chủ tịch Công đoàn</w:t>
            </w:r>
            <w:r w:rsidR="00DD191D" w:rsidRPr="00740D2B">
              <w:rPr>
                <w:rFonts w:eastAsia="Times New Roman" w:cs="Times New Roman"/>
                <w:sz w:val="22"/>
                <w:szCs w:val="24"/>
                <w:bdr w:val="none" w:sz="0" w:space="0" w:color="auto" w:frame="1"/>
              </w:rPr>
              <w:t xml:space="preserve"> Cơ Sở;</w:t>
            </w:r>
          </w:p>
        </w:tc>
        <w:tc>
          <w:tcPr>
            <w:tcW w:w="420"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61"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7216B0" w:rsidRPr="007216B0" w:rsidTr="007216B0">
        <w:tc>
          <w:tcPr>
            <w:tcW w:w="308"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w:t>
            </w:r>
          </w:p>
        </w:tc>
        <w:tc>
          <w:tcPr>
            <w:tcW w:w="4172"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40D2B" w:rsidRDefault="007216B0" w:rsidP="007216B0">
            <w:pPr>
              <w:spacing w:after="0" w:line="240" w:lineRule="auto"/>
              <w:textAlignment w:val="baseline"/>
              <w:rPr>
                <w:rFonts w:ascii="Arial" w:eastAsia="Times New Roman" w:hAnsi="Arial" w:cs="Arial"/>
                <w:sz w:val="22"/>
                <w:szCs w:val="24"/>
              </w:rPr>
            </w:pPr>
            <w:r w:rsidRPr="00740D2B">
              <w:rPr>
                <w:rFonts w:eastAsia="Times New Roman" w:cs="Times New Roman"/>
                <w:sz w:val="22"/>
                <w:szCs w:val="24"/>
                <w:bdr w:val="none" w:sz="0" w:space="0" w:color="auto" w:frame="1"/>
              </w:rPr>
              <w:t>Lưu</w:t>
            </w:r>
            <w:r w:rsidR="00DD191D" w:rsidRPr="00740D2B">
              <w:rPr>
                <w:rFonts w:eastAsia="Times New Roman" w:cs="Times New Roman"/>
                <w:sz w:val="22"/>
                <w:szCs w:val="24"/>
                <w:bdr w:val="none" w:sz="0" w:space="0" w:color="auto" w:frame="1"/>
              </w:rPr>
              <w:t xml:space="preserve"> VT.</w:t>
            </w:r>
          </w:p>
        </w:tc>
        <w:tc>
          <w:tcPr>
            <w:tcW w:w="420"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61"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jc w:val="center"/>
              <w:textAlignment w:val="baseline"/>
              <w:rPr>
                <w:rFonts w:ascii="Arial" w:eastAsia="Times New Roman" w:hAnsi="Arial" w:cs="Arial"/>
                <w:sz w:val="24"/>
                <w:szCs w:val="24"/>
              </w:rPr>
            </w:pPr>
            <w:r w:rsidRPr="007216B0">
              <w:rPr>
                <w:rFonts w:eastAsia="Times New Roman" w:cs="Times New Roman"/>
                <w:b/>
                <w:bCs/>
                <w:sz w:val="26"/>
                <w:szCs w:val="26"/>
                <w:bdr w:val="none" w:sz="0" w:space="0" w:color="auto" w:frame="1"/>
              </w:rPr>
              <w:t> </w:t>
            </w:r>
          </w:p>
        </w:tc>
      </w:tr>
      <w:tr w:rsidR="007216B0" w:rsidRPr="007216B0" w:rsidTr="007216B0">
        <w:tc>
          <w:tcPr>
            <w:tcW w:w="308"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b/>
                <w:bCs/>
                <w:sz w:val="24"/>
                <w:szCs w:val="24"/>
                <w:bdr w:val="none" w:sz="0" w:space="0" w:color="auto" w:frame="1"/>
              </w:rPr>
              <w:t> </w:t>
            </w:r>
          </w:p>
        </w:tc>
        <w:tc>
          <w:tcPr>
            <w:tcW w:w="4172"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4"/>
                <w:szCs w:val="24"/>
                <w:bdr w:val="none" w:sz="0" w:space="0" w:color="auto" w:frame="1"/>
              </w:rPr>
              <w:t> </w:t>
            </w:r>
          </w:p>
        </w:tc>
        <w:tc>
          <w:tcPr>
            <w:tcW w:w="420"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7216B0" w:rsidP="007216B0">
            <w:pPr>
              <w:spacing w:after="0" w:line="240" w:lineRule="auto"/>
              <w:textAlignment w:val="baseline"/>
              <w:rPr>
                <w:rFonts w:ascii="Arial" w:eastAsia="Times New Roman" w:hAnsi="Arial" w:cs="Arial"/>
                <w:sz w:val="24"/>
                <w:szCs w:val="24"/>
              </w:rPr>
            </w:pPr>
            <w:r w:rsidRPr="007216B0">
              <w:rPr>
                <w:rFonts w:eastAsia="Times New Roman" w:cs="Times New Roman"/>
                <w:sz w:val="26"/>
                <w:szCs w:val="26"/>
                <w:bdr w:val="none" w:sz="0" w:space="0" w:color="auto" w:frame="1"/>
              </w:rPr>
              <w:t> </w:t>
            </w:r>
          </w:p>
        </w:tc>
        <w:tc>
          <w:tcPr>
            <w:tcW w:w="4961" w:type="dxa"/>
            <w:tcBorders>
              <w:top w:val="nil"/>
              <w:left w:val="nil"/>
              <w:bottom w:val="nil"/>
              <w:right w:val="nil"/>
            </w:tcBorders>
            <w:shd w:val="clear" w:color="auto" w:fill="auto"/>
            <w:tcMar>
              <w:top w:w="0" w:type="dxa"/>
              <w:left w:w="108" w:type="dxa"/>
              <w:bottom w:w="0" w:type="dxa"/>
              <w:right w:w="108" w:type="dxa"/>
            </w:tcMar>
            <w:vAlign w:val="bottom"/>
            <w:hideMark/>
          </w:tcPr>
          <w:p w:rsidR="007216B0" w:rsidRPr="007216B0" w:rsidRDefault="00DD191D" w:rsidP="007216B0">
            <w:pPr>
              <w:spacing w:after="0" w:line="240" w:lineRule="auto"/>
              <w:jc w:val="center"/>
              <w:textAlignment w:val="baseline"/>
              <w:rPr>
                <w:rFonts w:ascii="Arial" w:eastAsia="Times New Roman" w:hAnsi="Arial" w:cs="Arial"/>
                <w:sz w:val="24"/>
                <w:szCs w:val="24"/>
              </w:rPr>
            </w:pPr>
            <w:r>
              <w:rPr>
                <w:rFonts w:eastAsia="Times New Roman" w:cs="Times New Roman"/>
                <w:b/>
                <w:bCs/>
                <w:szCs w:val="26"/>
                <w:bdr w:val="none" w:sz="0" w:space="0" w:color="auto" w:frame="1"/>
              </w:rPr>
              <w:t>Nguyễn Thanh Tuấn</w:t>
            </w:r>
          </w:p>
        </w:tc>
      </w:tr>
    </w:tbl>
    <w:p w:rsidR="005E2467" w:rsidRPr="007216B0" w:rsidRDefault="005E2467" w:rsidP="007216B0">
      <w:pPr>
        <w:shd w:val="clear" w:color="auto" w:fill="FFFFFF"/>
        <w:spacing w:after="0" w:line="300" w:lineRule="atLeast"/>
        <w:ind w:firstLine="280"/>
        <w:jc w:val="both"/>
        <w:textAlignment w:val="baseline"/>
        <w:rPr>
          <w:rFonts w:ascii="Arial" w:eastAsia="Times New Roman" w:hAnsi="Arial" w:cs="Arial"/>
          <w:color w:val="000000"/>
          <w:sz w:val="24"/>
          <w:szCs w:val="24"/>
        </w:rPr>
      </w:pPr>
    </w:p>
    <w:sectPr w:rsidR="005E2467" w:rsidRPr="007216B0" w:rsidSect="00F704DC">
      <w:footerReference w:type="default" r:id="rId8"/>
      <w:pgSz w:w="12240" w:h="15840"/>
      <w:pgMar w:top="1134" w:right="851"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CB7" w:rsidRDefault="00572CB7" w:rsidP="006149B7">
      <w:pPr>
        <w:spacing w:after="0" w:line="240" w:lineRule="auto"/>
      </w:pPr>
      <w:r>
        <w:separator/>
      </w:r>
    </w:p>
  </w:endnote>
  <w:endnote w:type="continuationSeparator" w:id="1">
    <w:p w:rsidR="00572CB7" w:rsidRDefault="00572CB7" w:rsidP="00614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0768"/>
      <w:docPartObj>
        <w:docPartGallery w:val="Page Numbers (Bottom of Page)"/>
        <w:docPartUnique/>
      </w:docPartObj>
    </w:sdtPr>
    <w:sdtContent>
      <w:p w:rsidR="00D97747" w:rsidRDefault="006E7173">
        <w:pPr>
          <w:pStyle w:val="Footer"/>
          <w:jc w:val="center"/>
        </w:pPr>
        <w:fldSimple w:instr=" PAGE   \* MERGEFORMAT ">
          <w:r w:rsidR="000161AE">
            <w:rPr>
              <w:noProof/>
            </w:rPr>
            <w:t>5</w:t>
          </w:r>
        </w:fldSimple>
      </w:p>
    </w:sdtContent>
  </w:sdt>
  <w:p w:rsidR="00D97747" w:rsidRDefault="00D97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CB7" w:rsidRDefault="00572CB7" w:rsidP="006149B7">
      <w:pPr>
        <w:spacing w:after="0" w:line="240" w:lineRule="auto"/>
      </w:pPr>
      <w:r>
        <w:separator/>
      </w:r>
    </w:p>
  </w:footnote>
  <w:footnote w:type="continuationSeparator" w:id="1">
    <w:p w:rsidR="00572CB7" w:rsidRDefault="00572CB7" w:rsidP="006149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86D1D"/>
    <w:multiLevelType w:val="hybridMultilevel"/>
    <w:tmpl w:val="6BFE771A"/>
    <w:lvl w:ilvl="0" w:tplc="C074BF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C785A"/>
    <w:multiLevelType w:val="hybridMultilevel"/>
    <w:tmpl w:val="9984F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E410B"/>
    <w:multiLevelType w:val="hybridMultilevel"/>
    <w:tmpl w:val="0EA08B4A"/>
    <w:lvl w:ilvl="0" w:tplc="04090001">
      <w:start w:val="1"/>
      <w:numFmt w:val="bullet"/>
      <w:lvlText w:val=""/>
      <w:lvlJc w:val="left"/>
      <w:pPr>
        <w:ind w:left="1461" w:hanging="360"/>
      </w:pPr>
      <w:rPr>
        <w:rFonts w:ascii="Symbol" w:hAnsi="Symbol"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3">
    <w:nsid w:val="2BD55158"/>
    <w:multiLevelType w:val="hybridMultilevel"/>
    <w:tmpl w:val="2E90BCA8"/>
    <w:lvl w:ilvl="0" w:tplc="22A8E2A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628E2"/>
    <w:multiLevelType w:val="hybridMultilevel"/>
    <w:tmpl w:val="436CDC86"/>
    <w:lvl w:ilvl="0" w:tplc="60BA453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C231A9"/>
    <w:multiLevelType w:val="hybridMultilevel"/>
    <w:tmpl w:val="9FB6B5B6"/>
    <w:lvl w:ilvl="0" w:tplc="60BA4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12F5"/>
    <w:multiLevelType w:val="hybridMultilevel"/>
    <w:tmpl w:val="DF1A9130"/>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7">
    <w:nsid w:val="49C256CC"/>
    <w:multiLevelType w:val="hybridMultilevel"/>
    <w:tmpl w:val="367E000C"/>
    <w:lvl w:ilvl="0" w:tplc="CB66C3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C3C74"/>
    <w:multiLevelType w:val="hybridMultilevel"/>
    <w:tmpl w:val="066813B2"/>
    <w:lvl w:ilvl="0" w:tplc="0F28CD18">
      <w:start w:val="1"/>
      <w:numFmt w:val="decimal"/>
      <w:lvlText w:val="%1."/>
      <w:lvlJc w:val="left"/>
      <w:pPr>
        <w:ind w:left="1280" w:hanging="360"/>
      </w:pPr>
      <w:rPr>
        <w:rFonts w:ascii="Times New Roman" w:hAnsi="Times New Roman" w:cs="Times New Roman"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9">
    <w:nsid w:val="4F0D7AB2"/>
    <w:multiLevelType w:val="hybridMultilevel"/>
    <w:tmpl w:val="0E229638"/>
    <w:lvl w:ilvl="0" w:tplc="60A659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6E7CD4"/>
    <w:multiLevelType w:val="hybridMultilevel"/>
    <w:tmpl w:val="6B5AEEBA"/>
    <w:lvl w:ilvl="0" w:tplc="60BA4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A20E73"/>
    <w:multiLevelType w:val="hybridMultilevel"/>
    <w:tmpl w:val="31B2EE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67D35D31"/>
    <w:multiLevelType w:val="hybridMultilevel"/>
    <w:tmpl w:val="07082C76"/>
    <w:lvl w:ilvl="0" w:tplc="3CB2F77A">
      <w:start w:val="1"/>
      <w:numFmt w:val="lowerLetter"/>
      <w:lvlText w:val="%1)"/>
      <w:lvlJc w:val="left"/>
      <w:pPr>
        <w:ind w:left="834" w:hanging="360"/>
      </w:pPr>
      <w:rPr>
        <w:rFonts w:ascii="Times New Roman" w:hAnsi="Times New Roman" w:cs="Times New Roman" w:hint="default"/>
      </w:rPr>
    </w:lvl>
    <w:lvl w:ilvl="1" w:tplc="38D480B4">
      <w:numFmt w:val="bullet"/>
      <w:lvlText w:val=""/>
      <w:lvlJc w:val="left"/>
      <w:pPr>
        <w:ind w:left="2034" w:hanging="840"/>
      </w:pPr>
      <w:rPr>
        <w:rFonts w:ascii="Symbol" w:eastAsiaTheme="minorHAnsi" w:hAnsi="Symbol" w:cstheme="minorBidi" w:hint="default"/>
      </w:r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3">
    <w:nsid w:val="7F3603E8"/>
    <w:multiLevelType w:val="hybridMultilevel"/>
    <w:tmpl w:val="9C1EB1DE"/>
    <w:lvl w:ilvl="0" w:tplc="34B8CA66">
      <w:start w:val="1"/>
      <w:numFmt w:val="decimal"/>
      <w:lvlText w:val="%1."/>
      <w:lvlJc w:val="left"/>
      <w:pPr>
        <w:ind w:left="834" w:hanging="360"/>
      </w:pPr>
      <w:rPr>
        <w:b/>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num w:numId="1">
    <w:abstractNumId w:val="10"/>
  </w:num>
  <w:num w:numId="2">
    <w:abstractNumId w:val="4"/>
  </w:num>
  <w:num w:numId="3">
    <w:abstractNumId w:val="5"/>
  </w:num>
  <w:num w:numId="4">
    <w:abstractNumId w:val="7"/>
  </w:num>
  <w:num w:numId="5">
    <w:abstractNumId w:val="0"/>
  </w:num>
  <w:num w:numId="6">
    <w:abstractNumId w:val="3"/>
  </w:num>
  <w:num w:numId="7">
    <w:abstractNumId w:val="9"/>
  </w:num>
  <w:num w:numId="8">
    <w:abstractNumId w:val="6"/>
  </w:num>
  <w:num w:numId="9">
    <w:abstractNumId w:val="8"/>
  </w:num>
  <w:num w:numId="10">
    <w:abstractNumId w:val="13"/>
  </w:num>
  <w:num w:numId="11">
    <w:abstractNumId w:val="12"/>
  </w:num>
  <w:num w:numId="12">
    <w:abstractNumId w:val="2"/>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7216B0"/>
    <w:rsid w:val="000161AE"/>
    <w:rsid w:val="0008213F"/>
    <w:rsid w:val="000A7DF1"/>
    <w:rsid w:val="000D7D17"/>
    <w:rsid w:val="00114DF6"/>
    <w:rsid w:val="00115D20"/>
    <w:rsid w:val="00136146"/>
    <w:rsid w:val="00142F9C"/>
    <w:rsid w:val="00157414"/>
    <w:rsid w:val="001B73D9"/>
    <w:rsid w:val="00216845"/>
    <w:rsid w:val="00251069"/>
    <w:rsid w:val="002A4CA5"/>
    <w:rsid w:val="002B4952"/>
    <w:rsid w:val="002D5867"/>
    <w:rsid w:val="003712B5"/>
    <w:rsid w:val="00391A38"/>
    <w:rsid w:val="003D0149"/>
    <w:rsid w:val="003D0992"/>
    <w:rsid w:val="004560BD"/>
    <w:rsid w:val="00460363"/>
    <w:rsid w:val="00463BB8"/>
    <w:rsid w:val="004E03F2"/>
    <w:rsid w:val="004F39CE"/>
    <w:rsid w:val="00547631"/>
    <w:rsid w:val="00551044"/>
    <w:rsid w:val="00572CB7"/>
    <w:rsid w:val="005E2467"/>
    <w:rsid w:val="006149B7"/>
    <w:rsid w:val="00617105"/>
    <w:rsid w:val="00671C08"/>
    <w:rsid w:val="006B74E4"/>
    <w:rsid w:val="006D0C8A"/>
    <w:rsid w:val="006E7173"/>
    <w:rsid w:val="007216B0"/>
    <w:rsid w:val="00730070"/>
    <w:rsid w:val="00736121"/>
    <w:rsid w:val="00740D2B"/>
    <w:rsid w:val="00742068"/>
    <w:rsid w:val="007523C2"/>
    <w:rsid w:val="007773DA"/>
    <w:rsid w:val="00787F82"/>
    <w:rsid w:val="007A31D1"/>
    <w:rsid w:val="007D1902"/>
    <w:rsid w:val="00810536"/>
    <w:rsid w:val="0081160D"/>
    <w:rsid w:val="00827A8F"/>
    <w:rsid w:val="008749D9"/>
    <w:rsid w:val="0088270C"/>
    <w:rsid w:val="008A2546"/>
    <w:rsid w:val="008A6B7D"/>
    <w:rsid w:val="00902F8C"/>
    <w:rsid w:val="00903D3E"/>
    <w:rsid w:val="00904DEE"/>
    <w:rsid w:val="009110E0"/>
    <w:rsid w:val="0097488F"/>
    <w:rsid w:val="00977811"/>
    <w:rsid w:val="00997AFB"/>
    <w:rsid w:val="009D5FA5"/>
    <w:rsid w:val="009F5F0D"/>
    <w:rsid w:val="00A16BF9"/>
    <w:rsid w:val="00A206E1"/>
    <w:rsid w:val="00A53B5A"/>
    <w:rsid w:val="00A76B16"/>
    <w:rsid w:val="00A97437"/>
    <w:rsid w:val="00AA1D27"/>
    <w:rsid w:val="00AA3A0C"/>
    <w:rsid w:val="00AA5875"/>
    <w:rsid w:val="00AE6A53"/>
    <w:rsid w:val="00B575D2"/>
    <w:rsid w:val="00B607FF"/>
    <w:rsid w:val="00B62496"/>
    <w:rsid w:val="00B847EC"/>
    <w:rsid w:val="00B857B8"/>
    <w:rsid w:val="00BA74FE"/>
    <w:rsid w:val="00C06B67"/>
    <w:rsid w:val="00C21715"/>
    <w:rsid w:val="00C54D70"/>
    <w:rsid w:val="00CA3ECE"/>
    <w:rsid w:val="00CA50BD"/>
    <w:rsid w:val="00CE4599"/>
    <w:rsid w:val="00D15D4F"/>
    <w:rsid w:val="00D176B4"/>
    <w:rsid w:val="00D2555F"/>
    <w:rsid w:val="00D71B95"/>
    <w:rsid w:val="00D97747"/>
    <w:rsid w:val="00DA6127"/>
    <w:rsid w:val="00DD191D"/>
    <w:rsid w:val="00DE0196"/>
    <w:rsid w:val="00DF1702"/>
    <w:rsid w:val="00DF1725"/>
    <w:rsid w:val="00E004BC"/>
    <w:rsid w:val="00E809F4"/>
    <w:rsid w:val="00E9577A"/>
    <w:rsid w:val="00EC166E"/>
    <w:rsid w:val="00ED52C0"/>
    <w:rsid w:val="00EE5983"/>
    <w:rsid w:val="00EF2A1F"/>
    <w:rsid w:val="00F455B0"/>
    <w:rsid w:val="00F64868"/>
    <w:rsid w:val="00F704DC"/>
    <w:rsid w:val="00F826DD"/>
    <w:rsid w:val="00F92ED4"/>
    <w:rsid w:val="00FA7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67"/>
  </w:style>
  <w:style w:type="paragraph" w:styleId="Heading1">
    <w:name w:val="heading 1"/>
    <w:basedOn w:val="Normal"/>
    <w:link w:val="Heading1Char"/>
    <w:uiPriority w:val="9"/>
    <w:qFormat/>
    <w:rsid w:val="007773D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16B0"/>
  </w:style>
  <w:style w:type="paragraph" w:customStyle="1" w:styleId="05nidungvb">
    <w:name w:val="05nidungvb"/>
    <w:basedOn w:val="Normal"/>
    <w:rsid w:val="007216B0"/>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A6127"/>
    <w:pPr>
      <w:ind w:left="720"/>
      <w:contextualSpacing/>
    </w:pPr>
  </w:style>
  <w:style w:type="character" w:customStyle="1" w:styleId="Heading1Char">
    <w:name w:val="Heading 1 Char"/>
    <w:basedOn w:val="DefaultParagraphFont"/>
    <w:link w:val="Heading1"/>
    <w:uiPriority w:val="9"/>
    <w:rsid w:val="007773DA"/>
    <w:rPr>
      <w:rFonts w:eastAsia="Times New Roman" w:cs="Times New Roman"/>
      <w:b/>
      <w:bCs/>
      <w:kern w:val="36"/>
      <w:sz w:val="48"/>
      <w:szCs w:val="48"/>
    </w:rPr>
  </w:style>
  <w:style w:type="character" w:customStyle="1" w:styleId="highlight">
    <w:name w:val="highlight"/>
    <w:basedOn w:val="DefaultParagraphFont"/>
    <w:rsid w:val="007773DA"/>
  </w:style>
  <w:style w:type="paragraph" w:styleId="Header">
    <w:name w:val="header"/>
    <w:basedOn w:val="Normal"/>
    <w:link w:val="HeaderChar"/>
    <w:uiPriority w:val="99"/>
    <w:semiHidden/>
    <w:unhideWhenUsed/>
    <w:rsid w:val="006149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9B7"/>
  </w:style>
  <w:style w:type="paragraph" w:styleId="Footer">
    <w:name w:val="footer"/>
    <w:basedOn w:val="Normal"/>
    <w:link w:val="FooterChar"/>
    <w:uiPriority w:val="99"/>
    <w:unhideWhenUsed/>
    <w:rsid w:val="00614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9B7"/>
  </w:style>
  <w:style w:type="table" w:styleId="TableGrid">
    <w:name w:val="Table Grid"/>
    <w:basedOn w:val="TableNormal"/>
    <w:uiPriority w:val="59"/>
    <w:rsid w:val="00904D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3561103">
      <w:bodyDiv w:val="1"/>
      <w:marLeft w:val="0"/>
      <w:marRight w:val="0"/>
      <w:marTop w:val="0"/>
      <w:marBottom w:val="0"/>
      <w:divBdr>
        <w:top w:val="none" w:sz="0" w:space="0" w:color="auto"/>
        <w:left w:val="none" w:sz="0" w:space="0" w:color="auto"/>
        <w:bottom w:val="none" w:sz="0" w:space="0" w:color="auto"/>
        <w:right w:val="none" w:sz="0" w:space="0" w:color="auto"/>
      </w:divBdr>
      <w:divsChild>
        <w:div w:id="719523345">
          <w:marLeft w:val="150"/>
          <w:marRight w:val="150"/>
          <w:marTop w:val="150"/>
          <w:marBottom w:val="150"/>
          <w:divBdr>
            <w:top w:val="none" w:sz="0" w:space="0" w:color="auto"/>
            <w:left w:val="none" w:sz="0" w:space="0" w:color="auto"/>
            <w:bottom w:val="none" w:sz="0" w:space="0" w:color="auto"/>
            <w:right w:val="none" w:sz="0" w:space="0" w:color="auto"/>
          </w:divBdr>
        </w:div>
      </w:divsChild>
    </w:div>
    <w:div w:id="123293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96A4F-E495-4D8F-B3A4-F2FA81A3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T36</Company>
  <LinksUpToDate>false</LinksUpToDate>
  <CharactersWithSpaces>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2018-12-25T08:27:00Z</cp:lastPrinted>
  <dcterms:created xsi:type="dcterms:W3CDTF">2019-10-24T12:39:00Z</dcterms:created>
  <dcterms:modified xsi:type="dcterms:W3CDTF">2019-10-24T12:39:00Z</dcterms:modified>
</cp:coreProperties>
</file>