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C0" w:rsidRPr="00E04FC0" w:rsidRDefault="00E04FC0" w:rsidP="00E04FC0">
      <w:pPr>
        <w:jc w:val="both"/>
        <w:rPr>
          <w:rFonts w:ascii="Times New Roman" w:hAnsi="Times New Roman"/>
          <w:b/>
          <w:i/>
          <w:szCs w:val="28"/>
        </w:rPr>
      </w:pPr>
      <w:r w:rsidRPr="00E04FC0">
        <w:rPr>
          <w:rFonts w:ascii="Times New Roman" w:hAnsi="Times New Roman"/>
          <w:szCs w:val="28"/>
        </w:rPr>
        <w:t>Tuần 7,Tiết 7</w:t>
      </w:r>
      <w:r w:rsidRPr="00E04FC0">
        <w:rPr>
          <w:rFonts w:ascii="Times New Roman" w:hAnsi="Times New Roman"/>
          <w:szCs w:val="28"/>
        </w:rPr>
        <w:tab/>
      </w:r>
      <w:r w:rsidRPr="00E04FC0">
        <w:rPr>
          <w:rFonts w:ascii="Times New Roman" w:hAnsi="Times New Roman"/>
          <w:szCs w:val="28"/>
        </w:rPr>
        <w:tab/>
      </w:r>
      <w:r w:rsidRPr="00E04FC0">
        <w:rPr>
          <w:rFonts w:ascii="Times New Roman" w:hAnsi="Times New Roman"/>
          <w:szCs w:val="28"/>
        </w:rPr>
        <w:tab/>
      </w:r>
      <w:r w:rsidRPr="00E04FC0">
        <w:rPr>
          <w:rFonts w:ascii="Times New Roman" w:hAnsi="Times New Roman"/>
          <w:b/>
          <w:color w:val="FF0000"/>
          <w:szCs w:val="28"/>
        </w:rPr>
        <w:t>Bài 25:</w:t>
      </w:r>
      <w:r w:rsidRPr="00E04FC0">
        <w:rPr>
          <w:rFonts w:ascii="Times New Roman" w:hAnsi="Times New Roman"/>
          <w:b/>
          <w:szCs w:val="28"/>
        </w:rPr>
        <w:t xml:space="preserve"> </w:t>
      </w:r>
      <w:r w:rsidRPr="00E04FC0">
        <w:rPr>
          <w:rFonts w:ascii="Times New Roman" w:hAnsi="Times New Roman"/>
          <w:b/>
          <w:i/>
          <w:szCs w:val="28"/>
        </w:rPr>
        <w:t>Vẽ trang trí.</w:t>
      </w:r>
    </w:p>
    <w:p w:rsidR="00E04FC0" w:rsidRPr="00E04FC0" w:rsidRDefault="00E04FC0" w:rsidP="00E04FC0">
      <w:pPr>
        <w:jc w:val="both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ab/>
      </w:r>
      <w:r w:rsidRPr="00E04FC0">
        <w:rPr>
          <w:rFonts w:ascii="Times New Roman" w:hAnsi="Times New Roman"/>
          <w:szCs w:val="28"/>
        </w:rPr>
        <w:tab/>
        <w:t xml:space="preserve">          </w:t>
      </w:r>
      <w:r w:rsidRPr="00E04FC0">
        <w:rPr>
          <w:rFonts w:ascii="Times New Roman" w:hAnsi="Times New Roman"/>
          <w:b/>
          <w:color w:val="FF0000"/>
          <w:sz w:val="32"/>
          <w:szCs w:val="32"/>
        </w:rPr>
        <w:t>KẺ CHỮ IN HOA NÉT ĐỀU.</w:t>
      </w:r>
    </w:p>
    <w:p w:rsidR="00E04FC0" w:rsidRPr="00E04FC0" w:rsidRDefault="00E04FC0" w:rsidP="00E04FC0">
      <w:pPr>
        <w:jc w:val="both"/>
        <w:rPr>
          <w:rFonts w:ascii="Times New Roman" w:hAnsi="Times New Roman"/>
          <w:szCs w:val="28"/>
        </w:rPr>
      </w:pPr>
    </w:p>
    <w:p w:rsidR="00E04FC0" w:rsidRPr="00E04FC0" w:rsidRDefault="00E04FC0" w:rsidP="00E04FC0">
      <w:pPr>
        <w:jc w:val="both"/>
        <w:rPr>
          <w:rFonts w:ascii="Times New Roman" w:hAnsi="Times New Roman"/>
          <w:szCs w:val="28"/>
        </w:rPr>
      </w:pPr>
    </w:p>
    <w:p w:rsidR="00E04FC0" w:rsidRPr="00E04FC0" w:rsidRDefault="00E04FC0" w:rsidP="00E04FC0">
      <w:pPr>
        <w:jc w:val="both"/>
        <w:rPr>
          <w:rFonts w:ascii="Times New Roman" w:hAnsi="Times New Roman"/>
          <w:b/>
          <w:color w:val="FF0000"/>
          <w:szCs w:val="28"/>
          <w:u w:val="single"/>
        </w:rPr>
      </w:pPr>
      <w:r w:rsidRPr="00E04FC0">
        <w:rPr>
          <w:rFonts w:ascii="Times New Roman" w:hAnsi="Times New Roman"/>
          <w:b/>
          <w:color w:val="FF0000"/>
          <w:szCs w:val="28"/>
          <w:u w:val="single"/>
        </w:rPr>
        <w:t>I.Mục tiêu bài học:</w:t>
      </w:r>
    </w:p>
    <w:p w:rsidR="00E04FC0" w:rsidRPr="00E04FC0" w:rsidRDefault="00E04FC0" w:rsidP="00E04FC0">
      <w:pPr>
        <w:jc w:val="both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ab/>
        <w:t>-HS tìm hiểu về kiểu chữ in hoa nét đều và tác dụng của chữ TT.</w:t>
      </w:r>
    </w:p>
    <w:p w:rsidR="00E04FC0" w:rsidRPr="00E04FC0" w:rsidRDefault="00E04FC0" w:rsidP="00E04FC0">
      <w:pPr>
        <w:jc w:val="both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ab/>
        <w:t>-HS biết những đặc điểm của chữ in hoa nét đều và vẻ đẹp của nó.</w:t>
      </w:r>
    </w:p>
    <w:p w:rsidR="00E04FC0" w:rsidRPr="00E04FC0" w:rsidRDefault="00E04FC0" w:rsidP="00E04FC0">
      <w:pPr>
        <w:jc w:val="both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ab/>
        <w:t>-HS kẻ được 1 khẩu hiệu ngắn bằng chữ in hoa nét đều.</w:t>
      </w:r>
    </w:p>
    <w:p w:rsidR="00E04FC0" w:rsidRPr="00E04FC0" w:rsidRDefault="00E04FC0" w:rsidP="00E04FC0">
      <w:pPr>
        <w:jc w:val="both"/>
        <w:rPr>
          <w:rFonts w:ascii="Times New Roman" w:hAnsi="Times New Roman"/>
          <w:b/>
          <w:color w:val="FF0000"/>
          <w:szCs w:val="28"/>
          <w:u w:val="single"/>
        </w:rPr>
      </w:pPr>
      <w:r w:rsidRPr="00E04FC0">
        <w:rPr>
          <w:rFonts w:ascii="Times New Roman" w:hAnsi="Times New Roman"/>
          <w:b/>
          <w:color w:val="FF0000"/>
          <w:szCs w:val="28"/>
          <w:u w:val="single"/>
        </w:rPr>
        <w:t>II.Nội Dung</w:t>
      </w:r>
    </w:p>
    <w:p w:rsidR="00E04FC0" w:rsidRPr="00E04FC0" w:rsidRDefault="00E04FC0" w:rsidP="00E04FC0">
      <w:pPr>
        <w:ind w:right="-108"/>
        <w:rPr>
          <w:rFonts w:ascii="Times New Roman" w:hAnsi="Times New Roman"/>
          <w:b/>
          <w:color w:val="FF0000"/>
          <w:szCs w:val="28"/>
          <w:u w:val="single"/>
        </w:rPr>
      </w:pPr>
      <w:r w:rsidRPr="00E04FC0">
        <w:rPr>
          <w:rFonts w:ascii="Times New Roman" w:hAnsi="Times New Roman"/>
          <w:szCs w:val="28"/>
        </w:rPr>
        <w:tab/>
      </w:r>
      <w:r w:rsidRPr="00E04FC0">
        <w:rPr>
          <w:rFonts w:ascii="Times New Roman" w:hAnsi="Times New Roman"/>
          <w:b/>
          <w:color w:val="FF0000"/>
          <w:szCs w:val="28"/>
          <w:u w:val="single"/>
        </w:rPr>
        <w:t>I.Đặc điểm chữ in hoa nét đều: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-Chữ in hoa nét đều có các nét bằng nhau.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-Chiều ngang, chiều cao của chữ có thể thay đổi theo mục đích trình bày của người kẻ chữ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-Trong bảng chữ cái có thể phân ra từng loại như sau: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+Chũ có nét thẳng: A, E, H, I, K, L, M, N, T, V, X, Y.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+Chữ có nét thẳng và cong: B, D, Đ, G, P, R, U.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+Chữ có nét cong: C, O, Q, S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</w:p>
    <w:p w:rsidR="00E04FC0" w:rsidRPr="00E04FC0" w:rsidRDefault="00E04FC0" w:rsidP="00E04FC0">
      <w:pPr>
        <w:ind w:right="-108"/>
        <w:rPr>
          <w:rFonts w:ascii="Times New Roman" w:hAnsi="Times New Roman"/>
          <w:b/>
          <w:szCs w:val="28"/>
          <w:u w:val="single"/>
        </w:rPr>
      </w:pPr>
      <w:r w:rsidRPr="00E04FC0">
        <w:rPr>
          <w:rFonts w:ascii="Times New Roman" w:hAnsi="Times New Roman"/>
          <w:b/>
          <w:color w:val="FF0000"/>
          <w:szCs w:val="28"/>
          <w:u w:val="single"/>
        </w:rPr>
        <w:t>II.Cách sắp xếp dòng chữ</w:t>
      </w:r>
      <w:r w:rsidRPr="00E04FC0">
        <w:rPr>
          <w:rFonts w:ascii="Times New Roman" w:hAnsi="Times New Roman"/>
          <w:b/>
          <w:szCs w:val="28"/>
          <w:u w:val="single"/>
        </w:rPr>
        <w:t>: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1.Sắp xếp dòng chữ cân đối.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Có thể sắp xếp dòng chữ, ngắt dòng cho rõ ý và trình bày sao cho cân đối, thuận mắt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2.Phân chia khoảng cách giữa các con chữ.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-Phân khoảng cách giữa các con chữ cho đúng, hợp lí, dễ đọc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-Khoảng cách giữa các con chữ không bằng nhau, tuỳ thuộc vào hình dáng của chúng khi đứng cạch nhau; có chổ hẹp, chỗ rộng, không nên đều nhau.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-Không nên để các khoảng cách giữa các con chữ quá rộng hoắc quá hẹp.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3.Phác nét và kẻ chữ, tô màu.</w:t>
      </w:r>
    </w:p>
    <w:p w:rsidR="00E04FC0" w:rsidRPr="00E04FC0" w:rsidRDefault="00E04FC0" w:rsidP="00E04FC0">
      <w:pPr>
        <w:ind w:right="-108"/>
        <w:rPr>
          <w:rFonts w:ascii="Times New Roman" w:hAnsi="Times New Roman"/>
          <w:b/>
          <w:bCs/>
          <w:color w:val="FF0000"/>
          <w:szCs w:val="28"/>
          <w:u w:val="single"/>
        </w:rPr>
      </w:pPr>
      <w:r w:rsidRPr="00E04FC0">
        <w:rPr>
          <w:rFonts w:ascii="Times New Roman" w:hAnsi="Times New Roman"/>
          <w:b/>
          <w:bCs/>
          <w:color w:val="FF0000"/>
          <w:szCs w:val="28"/>
          <w:u w:val="single"/>
        </w:rPr>
        <w:t>III. Bài tâp thực hành: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Kẻ dòng chữ nét đều: ĐOÀN KẾT TỐT, HỌC TẬP TỐT (khuôn khổ tự chọn)</w:t>
      </w:r>
    </w:p>
    <w:p w:rsidR="00E04FC0" w:rsidRPr="00E04FC0" w:rsidRDefault="00E04FC0" w:rsidP="00E04FC0">
      <w:pPr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*+Cần ước lượng chiều dài chiều cao của dòng chữ cho vừa với khổ giấy và phù hợp với nội dung dòng chữ</w:t>
      </w:r>
    </w:p>
    <w:p w:rsidR="00E04FC0" w:rsidRPr="00E04FC0" w:rsidRDefault="00E04FC0" w:rsidP="00E04FC0">
      <w:pPr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+Sắp xếp dòng chữ, chú ý đến độ rộng hẹp của các con chữ</w:t>
      </w:r>
    </w:p>
    <w:p w:rsidR="00E04FC0" w:rsidRPr="00E04FC0" w:rsidRDefault="00E04FC0" w:rsidP="00E04FC0">
      <w:pPr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+Chú ý cho khoảng cách của các con chữ và các chữ phù hợp, nhìn thuận mắt</w:t>
      </w:r>
    </w:p>
    <w:p w:rsidR="00E04FC0" w:rsidRPr="00E04FC0" w:rsidRDefault="00E04FC0" w:rsidP="00E04FC0">
      <w:pPr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+Các chữ giống nhau phải kẻ đều nhau</w:t>
      </w:r>
    </w:p>
    <w:p w:rsidR="00E04FC0" w:rsidRPr="00E04FC0" w:rsidRDefault="00E04FC0" w:rsidP="00E04FC0">
      <w:pPr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+Chữ phải có dấu</w:t>
      </w:r>
    </w:p>
    <w:p w:rsidR="00E04FC0" w:rsidRPr="00E04FC0" w:rsidRDefault="00E04FC0" w:rsidP="00E04FC0">
      <w:pPr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-Ước lượng dòng chữ: “ĐOÀN KẾT TỐT, HỌC TẬP TỐT” vào khổ giấy cho vừa</w:t>
      </w:r>
    </w:p>
    <w:p w:rsidR="00E04FC0" w:rsidRPr="00E04FC0" w:rsidRDefault="00E04FC0" w:rsidP="00E04FC0">
      <w:pPr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-Phân khoảng cách các con chữ</w:t>
      </w:r>
    </w:p>
    <w:p w:rsidR="00E04FC0" w:rsidRPr="00E04FC0" w:rsidRDefault="00E04FC0" w:rsidP="00E04FC0">
      <w:pPr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-Vẽ phác hình dáng các con chữ và kẻ chữ</w:t>
      </w:r>
    </w:p>
    <w:p w:rsidR="00E04FC0" w:rsidRPr="00E04FC0" w:rsidRDefault="00E04FC0" w:rsidP="00E04FC0">
      <w:pPr>
        <w:rPr>
          <w:rFonts w:ascii="Times New Roman" w:hAnsi="Times New Roman"/>
          <w:szCs w:val="28"/>
        </w:rPr>
      </w:pPr>
      <w:r w:rsidRPr="00E04FC0">
        <w:rPr>
          <w:rFonts w:ascii="Times New Roman" w:hAnsi="Times New Roman"/>
          <w:szCs w:val="28"/>
        </w:rPr>
        <w:t>-Tô màu chữ và màu nền sao cho dòng chữ nổi bật</w:t>
      </w:r>
    </w:p>
    <w:p w:rsidR="00E04FC0" w:rsidRPr="00E04FC0" w:rsidRDefault="00E04FC0" w:rsidP="00E04FC0">
      <w:pPr>
        <w:ind w:right="-108"/>
        <w:rPr>
          <w:rFonts w:ascii="Times New Roman" w:hAnsi="Times New Roman"/>
          <w:szCs w:val="28"/>
        </w:rPr>
      </w:pPr>
    </w:p>
    <w:p w:rsidR="00E04FC0" w:rsidRPr="00E04FC0" w:rsidRDefault="00E04FC0" w:rsidP="00E04FC0">
      <w:pPr>
        <w:jc w:val="both"/>
        <w:rPr>
          <w:rFonts w:ascii="Times New Roman" w:hAnsi="Times New Roman"/>
          <w:szCs w:val="28"/>
        </w:rPr>
      </w:pPr>
    </w:p>
    <w:p w:rsidR="00E04FC0" w:rsidRPr="00E04FC0" w:rsidRDefault="00E04FC0" w:rsidP="00E04FC0">
      <w:pPr>
        <w:rPr>
          <w:rFonts w:ascii="Times New Roman" w:hAnsi="Times New Roman"/>
        </w:rPr>
      </w:pPr>
    </w:p>
    <w:p w:rsidR="003E1726" w:rsidRPr="00E04FC0" w:rsidRDefault="003E1726" w:rsidP="00E04FC0">
      <w:bookmarkStart w:id="0" w:name="_GoBack"/>
      <w:bookmarkEnd w:id="0"/>
    </w:p>
    <w:sectPr w:rsidR="003E1726" w:rsidRPr="00E04FC0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C0"/>
    <w:rsid w:val="003E1726"/>
    <w:rsid w:val="00E04FC0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C0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C0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2020-03-11T01:46:00Z</dcterms:created>
  <dcterms:modified xsi:type="dcterms:W3CDTF">2020-03-11T01:50:00Z</dcterms:modified>
</cp:coreProperties>
</file>