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BÀI 5:   ĐẶC  ĐIỂM DÂN CƯ, XÃ  HỘI  CHÂU  Á</w:t>
      </w:r>
    </w:p>
    <w:p>
      <w:pPr>
        <w:keepNext w:val="0"/>
        <w:keepLines w:val="0"/>
        <w:pageBreakBefore w:val="0"/>
        <w:tabs>
          <w:tab w:val="left" w:pos="46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I. MỤC TIÊU: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. Kiến thức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: Học sinh nắm được: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Trình bày và giải thích được một số đặc điểm  nổi bật của dân cư xã hội châu Á: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Châu Á có số dân đông nhất so với các châu lục khác, mức độ tăng dân số đạt mức trung bình thế giới.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Sự da dạng và phân bố các chủng tộc sinh sống ở Châu Á.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Biết tên và sự phân bố chủ yếu các tôn giáo lớn của Châu Á.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Kĩ năng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Rèn luyện và củng cố kĩ năng so sánh số dân giữa các châu lục, thấy rõ được sự gia tăng dân số.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Thái độ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Nhận thức được các nước châu Á có những nét tương đồng với nhau.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A:  Khởi động, tạo tình huống học tập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Trong các hình ảnh dưới đây, mỗi hình tương ứng với chủng tộc nào? Em biết gì về chủng tộc đó?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drawing>
          <wp:inline distT="0" distB="0" distL="114300" distR="114300">
            <wp:extent cx="1820545" cy="1485265"/>
            <wp:effectExtent l="0" t="0" r="8255" b="635"/>
            <wp:docPr id="16" name="Picture 15" descr="Kết quả hình ảnh cho hình ảnh về người 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Kết quả hình ảnh cho hình ảnh về người Ira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8"/>
          <w:szCs w:val="28"/>
        </w:rPr>
        <w:drawing>
          <wp:inline distT="0" distB="0" distL="114300" distR="114300">
            <wp:extent cx="1895475" cy="1477010"/>
            <wp:effectExtent l="0" t="0" r="9525" b="8890"/>
            <wp:docPr id="17" name="Picture 16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Hình ảnh có liên qua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8"/>
          <w:szCs w:val="28"/>
        </w:rPr>
        <w:drawing>
          <wp:inline distT="0" distB="0" distL="114300" distR="114300">
            <wp:extent cx="1914525" cy="1504315"/>
            <wp:effectExtent l="0" t="0" r="3175" b="6985"/>
            <wp:docPr id="18" name="Picture 17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Hình ảnh có liên qua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Hình thành kiến thức mớI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HOẠT ĐỘNG 1: Tìm hiểu về dân số châu Á và thế giới.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Dựa và hiểu biết và bảng 5.1 sgk trả lời các câu hỏi: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</w:rPr>
        <w:drawing>
          <wp:inline distT="0" distB="0" distL="114300" distR="114300">
            <wp:extent cx="4787265" cy="1897380"/>
            <wp:effectExtent l="0" t="0" r="635" b="7620"/>
            <wp:docPr id="19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Số dân Châu Á so với các châu lục khác như thế nào?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Số dân châu Á chiếm bao nhiêu % so với số dân thế giới.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Diện tích châu Á chiếm bao nhiêu % so với diện tích thế giới.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Mật độ dân số và sự phân bố ra sao?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Kể tên những quốc gia châu Á có dân số đông dân nhất thế giớ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i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? Cho biết nguyên nhân của sự tập trung dân cư đông đúc ở châu Á?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Tính mức gia tăng tương đối dân số các châu lục và thế giới trong 50 năm(từ 1950 đến 2000).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-Nhận xét mức tăng dân số  của châu Á so với các châu lục và thế giới trong bảng trên .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 Một châu lục đông dân nhất thế giới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Dân số Châu Á đông, chiếm gần 61% dân số cả thế giới.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Ngày nay, nhờ thực hiện tốt chính sách dân số cùng với quá trình đô thị hóa nên tỉ lệ gia tăng dân số đã giảm.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HOẠT ĐỘNG 2: Tìm hiểu về các chủng tộc ở châu Á.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-H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ọc sinh đọc kênh chữ kết hợp quan sát hình 5.1 sgk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drawing>
          <wp:inline distT="0" distB="0" distL="0" distR="0">
            <wp:extent cx="5943600" cy="4037965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Châu Á gồm có những chủng tộc nào sinh sống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Xác định địa bàn phân chủ yếu các chủng tộc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Dân cư châu á phần lớn thuộc chủng tộc nào?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So sánh các thành phần chủng tộc của châu Á và châu Âu.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2. Dân cư thuộc nhiều chủng tộc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- Dân cư châu Á thuộc nhiều chủng tộc: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   + Chủng tộc Ơ-rô-pê-ô-it: Tây Nam Á, Trung Á,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   + Chủng tộc Môn-gô-lô-it: Bắc Á, Đông Á, Đông Nam Á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   + Chủng tộc Ô-xtra-lô-it: Chiếm tỉ lệ nhỏ phân bố ở Nam Á, Đông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- Các chủng tộc giao lưu đã dẫn tới sự hòa huyết.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  <w:lang w:val="en-US"/>
        </w:rPr>
        <w:t>3.Nơi ra đời của các tôn giáo lớn : Học sinh tự học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nl-NL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nl-NL"/>
        </w:rPr>
        <w:t>C. Luyện tập, củng cố.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 Bài tập trắc nghiệm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1: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Nhận xét nào sau đây đúng về quy mô dân số châu Á?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Đông dân nhất thế giới.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Gia tăng dân số ngang mức trung bình thế giới.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Dân cư thưa thớt.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Dân cư phân bố không đều.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2: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Châu lục nào có quy mô dân số đông nhất thế giới?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Châu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Châu Âu.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Châu Mĩ.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Châu Phi.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3: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Hiện nay, tỉ lệ gia tăng dân số của châu Á đã giảm đáng kể, có được thành tựu trên chủ yếu là nhờ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sự phát triển của nền kinh tế.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đời sống người dân được nâng cao.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thực hiện chính dân số.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tỉ lệ người nữ ít hơn nam.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4: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Nhờ thực hiện tốt chính sách dân số châu Á đã đạt được thành tựu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kinh tế phát triển mạnh.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an ninh xã hội được đảm bảo.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đời sống nhân dân được nâng cao.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tỉ lệ gia tăng dân số tự nhiên giảm.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5: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Chiếm tỉ lệ lớn nhất trong dân cư châu Á là chủng tộc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Ơ-rô-pê-ô-it và Ô-xtra-lô-it.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Môn-gô-lô-it và Ơ-rô-pê-ô-it.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Môn-gô-lô-it và Ô-xtra-lô-it.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Môn-gô-lô-it.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6: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Chủng tộc chiếm phần lớn dân cư Đông Á là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Ơ-rô-pê-ô-it.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Môn-gô-lô-it.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Ô-xtra-lô-it.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Ơ-rô-pê-ô-it và Ô-xtra-lô-it.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7: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Chủng tộc Môn-gô-lô-it phân bố chủ yếu ở các khu vực nào sau đây?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Bắc Á, Tây Nam Á và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Bắc Á, Đông Á và Đông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Đông Nam Á, Nam Á và Đông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Trung Á, Tây Nam Á và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Câu 8: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Chủng tộc Ơ-rô-pê-ô-it phân bố chủ yếu ở khu vực nào sau đây?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A. Trung Á, Tây Nam Á và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B. Bắc Á, Tây Nam Á và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C. Bắc Á, Đông Á và Đông Nam Á.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D. Đông Nam Á, Nam Á và Đông Á.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 xml:space="preserve">D. Vận dụng và mở rộng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Học bài cũ, làm tập bản đồ địa lí.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Xem trước bài thực hành: đọc, phân tích lược đồ dân cư và các thành phố lớn châu Á.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Nội dung cần soạn: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Cần nắm được đặc điểm địa hình, khí hậu, sông ngòi, cảnh quan tự nhiên châu Á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Nắm được các yếu tố: Vị trí địa lí, địa hình, khí hậu… ảnh hưởng đến sự phân bố dân cư châu Á.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Xác định mật độ dân số trong lược đồ H6.1, thấy được 4 loại mật độ trung bình châu Á, rút ra nhận xét.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>
      <w:footerReference r:id="rId5" w:type="default"/>
      <w:pgSz w:w="12240" w:h="15840"/>
      <w:pgMar w:top="567" w:right="639" w:bottom="567" w:left="1701" w:header="0" w:footer="106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+mj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4091940</wp:posOffset>
              </wp:positionH>
              <wp:positionV relativeFrom="page">
                <wp:posOffset>9242425</wp:posOffset>
              </wp:positionV>
              <wp:extent cx="127000" cy="1943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2.2pt;margin-top:727.75pt;height:15.3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kBn7m2QAAAA0B&#10;AAAPAAAAAAAAAAEAIAAAACIAAABkcnMvZG93bnJldi54bWxQSwECFAAUAAAACACHTuJAPYUdYKgB&#10;AABw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70889"/>
    <w:multiLevelType w:val="multilevel"/>
    <w:tmpl w:val="0C570889"/>
    <w:lvl w:ilvl="0" w:tentative="0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0639"/>
    <w:rsid w:val="007E21F5"/>
    <w:rsid w:val="008E0CBF"/>
    <w:rsid w:val="014629E2"/>
    <w:rsid w:val="016E5AB9"/>
    <w:rsid w:val="03C70BB3"/>
    <w:rsid w:val="04D02DAA"/>
    <w:rsid w:val="0562089E"/>
    <w:rsid w:val="05E45D09"/>
    <w:rsid w:val="05F72512"/>
    <w:rsid w:val="067C7847"/>
    <w:rsid w:val="06F01388"/>
    <w:rsid w:val="076E53F4"/>
    <w:rsid w:val="077A17D6"/>
    <w:rsid w:val="07B51C62"/>
    <w:rsid w:val="085E2CEA"/>
    <w:rsid w:val="09AF39C4"/>
    <w:rsid w:val="0A5A3F28"/>
    <w:rsid w:val="0BF066DE"/>
    <w:rsid w:val="0C4B3ED8"/>
    <w:rsid w:val="0D026022"/>
    <w:rsid w:val="0F391977"/>
    <w:rsid w:val="0F4D72FD"/>
    <w:rsid w:val="0F632414"/>
    <w:rsid w:val="102C14C6"/>
    <w:rsid w:val="11092B59"/>
    <w:rsid w:val="125400BA"/>
    <w:rsid w:val="13E3394D"/>
    <w:rsid w:val="158C1216"/>
    <w:rsid w:val="15917B81"/>
    <w:rsid w:val="15C77AAF"/>
    <w:rsid w:val="15DF7A9B"/>
    <w:rsid w:val="163921FD"/>
    <w:rsid w:val="175D5204"/>
    <w:rsid w:val="182D14F7"/>
    <w:rsid w:val="198A64CE"/>
    <w:rsid w:val="19E516B3"/>
    <w:rsid w:val="1AA36F88"/>
    <w:rsid w:val="1B357504"/>
    <w:rsid w:val="1F7764A2"/>
    <w:rsid w:val="1F951548"/>
    <w:rsid w:val="213F6705"/>
    <w:rsid w:val="226C6266"/>
    <w:rsid w:val="228E1CF6"/>
    <w:rsid w:val="229C7916"/>
    <w:rsid w:val="22A96467"/>
    <w:rsid w:val="22DA0966"/>
    <w:rsid w:val="244E20CE"/>
    <w:rsid w:val="253E4081"/>
    <w:rsid w:val="256D0D38"/>
    <w:rsid w:val="25C77478"/>
    <w:rsid w:val="27846197"/>
    <w:rsid w:val="289D6C8E"/>
    <w:rsid w:val="28C334D7"/>
    <w:rsid w:val="29A50E51"/>
    <w:rsid w:val="29F63FDF"/>
    <w:rsid w:val="2D37329B"/>
    <w:rsid w:val="2E303650"/>
    <w:rsid w:val="2E6C2E47"/>
    <w:rsid w:val="2F5E76F6"/>
    <w:rsid w:val="30F5334D"/>
    <w:rsid w:val="33B421D3"/>
    <w:rsid w:val="33F13374"/>
    <w:rsid w:val="37700BF4"/>
    <w:rsid w:val="3A274463"/>
    <w:rsid w:val="3BE6655F"/>
    <w:rsid w:val="3C644BD0"/>
    <w:rsid w:val="3C842DED"/>
    <w:rsid w:val="3EB77B39"/>
    <w:rsid w:val="3EC40DAA"/>
    <w:rsid w:val="3EDF36F0"/>
    <w:rsid w:val="3F900FAB"/>
    <w:rsid w:val="3FB47F1C"/>
    <w:rsid w:val="3FCD6AC8"/>
    <w:rsid w:val="41CD5264"/>
    <w:rsid w:val="41E00347"/>
    <w:rsid w:val="41FB31D7"/>
    <w:rsid w:val="42ED259C"/>
    <w:rsid w:val="42FE7654"/>
    <w:rsid w:val="44657A08"/>
    <w:rsid w:val="48B60B5E"/>
    <w:rsid w:val="49C84D16"/>
    <w:rsid w:val="4A6E13AA"/>
    <w:rsid w:val="4B4B218D"/>
    <w:rsid w:val="4B715F61"/>
    <w:rsid w:val="4B820E17"/>
    <w:rsid w:val="4CA426BE"/>
    <w:rsid w:val="525A7124"/>
    <w:rsid w:val="53AF5A30"/>
    <w:rsid w:val="54A91B7E"/>
    <w:rsid w:val="573D268B"/>
    <w:rsid w:val="57E7358E"/>
    <w:rsid w:val="58001D5E"/>
    <w:rsid w:val="58870DBB"/>
    <w:rsid w:val="58C802A1"/>
    <w:rsid w:val="59262169"/>
    <w:rsid w:val="59454121"/>
    <w:rsid w:val="5B1E1FA0"/>
    <w:rsid w:val="5BC90A86"/>
    <w:rsid w:val="5D1545FB"/>
    <w:rsid w:val="5DB3696A"/>
    <w:rsid w:val="5E7D474F"/>
    <w:rsid w:val="5FEF724E"/>
    <w:rsid w:val="60DD45B6"/>
    <w:rsid w:val="623B1D1D"/>
    <w:rsid w:val="62F85DFC"/>
    <w:rsid w:val="646F42B0"/>
    <w:rsid w:val="64BC4833"/>
    <w:rsid w:val="64C102AC"/>
    <w:rsid w:val="66676D98"/>
    <w:rsid w:val="667F1EEA"/>
    <w:rsid w:val="66A67C2D"/>
    <w:rsid w:val="67CF0EFC"/>
    <w:rsid w:val="68776F64"/>
    <w:rsid w:val="699C6275"/>
    <w:rsid w:val="69C96010"/>
    <w:rsid w:val="6BE26B3D"/>
    <w:rsid w:val="6BE87505"/>
    <w:rsid w:val="6D120F8C"/>
    <w:rsid w:val="6EFC4D3B"/>
    <w:rsid w:val="702F67A8"/>
    <w:rsid w:val="715807F4"/>
    <w:rsid w:val="73143BEF"/>
    <w:rsid w:val="734629A9"/>
    <w:rsid w:val="736F30FA"/>
    <w:rsid w:val="7384324E"/>
    <w:rsid w:val="751D28A1"/>
    <w:rsid w:val="763E27DC"/>
    <w:rsid w:val="77220FFC"/>
    <w:rsid w:val="77410C2B"/>
    <w:rsid w:val="78153E13"/>
    <w:rsid w:val="78AA1A1B"/>
    <w:rsid w:val="78FE400E"/>
    <w:rsid w:val="795312B0"/>
    <w:rsid w:val="7A972160"/>
    <w:rsid w:val="7B4F26D6"/>
    <w:rsid w:val="7B5E3EF9"/>
    <w:rsid w:val="7CBA4CFA"/>
    <w:rsid w:val="7D681959"/>
    <w:rsid w:val="7D6F5F72"/>
    <w:rsid w:val="7EB12CF8"/>
    <w:rsid w:val="7F9D4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vi" w:bidi="vi"/>
    </w:rPr>
  </w:style>
  <w:style w:type="paragraph" w:styleId="2">
    <w:name w:val="heading 1"/>
    <w:basedOn w:val="1"/>
    <w:next w:val="1"/>
    <w:qFormat/>
    <w:uiPriority w:val="1"/>
    <w:pPr>
      <w:ind w:left="101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vi" w:eastAsia="vi" w:bidi="vi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01"/>
    </w:pPr>
    <w:rPr>
      <w:rFonts w:ascii="Times New Roman" w:hAnsi="Times New Roman" w:eastAsia="Times New Roman" w:cs="Times New Roman"/>
      <w:sz w:val="28"/>
      <w:szCs w:val="28"/>
      <w:lang w:val="vi" w:eastAsia="vi" w:bidi="vi"/>
    </w:rPr>
  </w:style>
  <w:style w:type="paragraph" w:styleId="7">
    <w:name w:val="Body Text Indent"/>
    <w:basedOn w:val="1"/>
    <w:qFormat/>
    <w:uiPriority w:val="99"/>
    <w:pPr>
      <w:spacing w:after="120" w:line="276" w:lineRule="auto"/>
      <w:ind w:left="360"/>
    </w:pPr>
    <w:rPr>
      <w:rFonts w:ascii="Arial" w:hAnsi="Arial"/>
      <w:sz w:val="22"/>
      <w:szCs w:val="22"/>
    </w:rPr>
  </w:style>
  <w:style w:type="character" w:styleId="8">
    <w:name w:val="Emphasis"/>
    <w:basedOn w:val="4"/>
    <w:qFormat/>
    <w:uiPriority w:val="0"/>
    <w:rPr>
      <w:i/>
      <w:iCs/>
    </w:rPr>
  </w:style>
  <w:style w:type="character" w:styleId="9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39"/>
    <w:pPr>
      <w:spacing w:after="0" w:line="240" w:lineRule="auto"/>
    </w:pPr>
    <w:rPr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01" w:hanging="277"/>
      <w:jc w:val="both"/>
    </w:pPr>
    <w:rPr>
      <w:rFonts w:ascii="Times New Roman" w:hAnsi="Times New Roman" w:eastAsia="Times New Roman" w:cs="Times New Roman"/>
      <w:lang w:val="vi" w:eastAsia="vi" w:bidi="vi"/>
    </w:rPr>
  </w:style>
  <w:style w:type="paragraph" w:customStyle="1" w:styleId="15">
    <w:name w:val="Table Paragraph"/>
    <w:basedOn w:val="1"/>
    <w:qFormat/>
    <w:uiPriority w:val="1"/>
    <w:rPr>
      <w:lang w:val="vi" w:eastAsia="vi" w:bidi="vi"/>
    </w:rPr>
  </w:style>
  <w:style w:type="character" w:customStyle="1" w:styleId="16">
    <w:name w:val="apple-converted-space"/>
    <w:basedOn w:val="4"/>
    <w:qFormat/>
    <w:uiPriority w:val="0"/>
  </w:style>
  <w:style w:type="paragraph" w:customStyle="1" w:styleId="17">
    <w:name w:val="_Style 25"/>
    <w:basedOn w:val="1"/>
    <w:semiHidden/>
    <w:qFormat/>
    <w:uiPriority w:val="0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18">
    <w:name w:val="hoat dong"/>
    <w:basedOn w:val="1"/>
    <w:uiPriority w:val="99"/>
    <w:pPr>
      <w:spacing w:after="200" w:line="312" w:lineRule="auto"/>
      <w:ind w:right="-58"/>
      <w:jc w:val="center"/>
    </w:pPr>
    <w:rPr>
      <w:rFonts w:ascii="Times New Roman" w:hAnsi="Times New Roman"/>
      <w:b/>
      <w:sz w:val="28"/>
      <w:szCs w:val="28"/>
      <w:lang w:val="sv-S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2021-09-29T02:03:00Z</dcterms:created>
  <dc:creator>myvan</dc:creator>
  <cp:lastModifiedBy>myvan</cp:lastModifiedBy>
  <dcterms:modified xsi:type="dcterms:W3CDTF">2021-10-24T11:02:12Z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2021-09-29T00:00:00Z</vt:filetime>
  </property>
  <property fmtid="{D5CDD505-2E9C-101B-9397-08002B2CF9AE}" pid="5" name="KSOProductBuildVer">
    <vt:lpwstr>1033-11.2.0.10323</vt:lpwstr>
  </property>
  <property fmtid="{D5CDD505-2E9C-101B-9397-08002B2CF9AE}" pid="6" name="ICV">
    <vt:lpwstr>9BAB5BD783EC47DBAAE239F6858436A3</vt:lpwstr>
  </property>
</Properties>
</file>