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5B" w:rsidRPr="00A2335B" w:rsidRDefault="00A2335B" w:rsidP="00A2335B">
      <w:pPr>
        <w:spacing w:before="300" w:after="150" w:line="420" w:lineRule="atLeast"/>
        <w:ind w:right="48"/>
        <w:jc w:val="center"/>
        <w:outlineLvl w:val="1"/>
        <w:rPr>
          <w:rFonts w:ascii="Arial" w:eastAsia="Times New Roman" w:hAnsi="Arial" w:cs="Arial"/>
          <w:color w:val="FF0000"/>
          <w:spacing w:val="-15"/>
          <w:sz w:val="33"/>
          <w:szCs w:val="33"/>
        </w:rPr>
      </w:pPr>
      <w:r w:rsidRPr="00A2335B">
        <w:rPr>
          <w:rFonts w:ascii="Arial" w:eastAsia="Times New Roman" w:hAnsi="Arial" w:cs="Arial"/>
          <w:color w:val="FF0000"/>
          <w:spacing w:val="-15"/>
          <w:sz w:val="33"/>
          <w:szCs w:val="33"/>
        </w:rPr>
        <w:t>Bài 31: Giống vật nuôi</w:t>
      </w:r>
    </w:p>
    <w:p w:rsidR="00A2335B" w:rsidRDefault="00A2335B" w:rsidP="00A2335B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>I. Khái niệm về giống vật nuôi</w:t>
      </w:r>
    </w:p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 Thế nào là giống vật nuôi?</w:t>
      </w:r>
    </w:p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Giống vật nuôi là sản phẩm do con người tạo ra.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Mỗi giống vật nuôi đều có đặc điểm ngoại hình giống nhau, có năng suât và chất lượng sản phẩm như nhau, có tính di truyền ổn định.</w:t>
      </w:r>
      <w:proofErr w:type="gramEnd"/>
    </w:p>
    <w:tbl>
      <w:tblPr>
        <w:tblW w:w="10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2569"/>
        <w:gridCol w:w="7349"/>
      </w:tblGrid>
      <w:tr w:rsidR="00A2335B" w:rsidTr="00A2335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STT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Tên giống vật nuôi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Đặc điểm ngoại hình dễ nhận biết nhất</w:t>
            </w:r>
          </w:p>
        </w:tc>
      </w:tr>
      <w:tr w:rsidR="00A2335B" w:rsidTr="00A2335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Vịt cỏ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Tầm vóc nhỏ bé, nhanh nhẹn, dễ nuôi, lông có nhiều màu</w:t>
            </w:r>
          </w:p>
        </w:tc>
      </w:tr>
      <w:tr w:rsidR="00A2335B" w:rsidTr="00A2335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Bò sữa Hà Lan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Màu lông trắng đen, sản lượng sữa cao</w:t>
            </w:r>
          </w:p>
        </w:tc>
      </w:tr>
      <w:tr w:rsidR="00A2335B" w:rsidTr="00A2335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Lợn Lan đơ rat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Thân dài, tai to rủ xuống trước mặt, tỉ lệ thịt nạc cao</w:t>
            </w:r>
          </w:p>
        </w:tc>
      </w:tr>
    </w:tbl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 Phân loại giống vật nuôi</w:t>
      </w:r>
    </w:p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a) Theo địa lí: nhiều địa phương có giống vật nuôi tốt nên vật nuôi đó được gắn liền với tên địa phương, ví dụ: lợn Móng Cái, bò vàng Nghệ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An, …</w:t>
      </w:r>
      <w:proofErr w:type="gramEnd"/>
    </w:p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b) Theo hình thái, ngoại hình (màu sắc, lông,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da, …)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như bò lang trắng đen, bò u, …</w:t>
      </w:r>
    </w:p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c) Theo mức độ hoàn thiện giống: các giống vật nuôi được phân ra làm: giống nguyên thuỷ, giống quá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độ, ….</w:t>
      </w:r>
      <w:proofErr w:type="gramEnd"/>
    </w:p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d) Theo hướng sản xuất: dựa vào hướng sản xuất chính của vật nuôi mà chia ra các giống vật nuôi khác nhau như lợn hướng mỡ (lợn Ỉ), giống lợn nạc (lợn Nan-đơ-rát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), …</w:t>
      </w:r>
      <w:proofErr w:type="gramEnd"/>
    </w:p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 Điều kiện để được công nhận là một giống vật nuôi</w:t>
      </w:r>
    </w:p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Có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chung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một nguồn gốc.</w:t>
      </w:r>
    </w:p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Có đặc điểm về ngoại hình và năng suất giống nhau.</w:t>
      </w:r>
      <w:proofErr w:type="gramEnd"/>
    </w:p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Có tính di truyền ổn định.</w:t>
      </w:r>
      <w:proofErr w:type="gramEnd"/>
    </w:p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Đạt đến một số lượng cá thể nhất định và có địa bàn phân bố rộng.</w:t>
      </w:r>
      <w:proofErr w:type="gramEnd"/>
    </w:p>
    <w:p w:rsidR="00A2335B" w:rsidRDefault="00A2335B" w:rsidP="00A2335B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>II. Vai trò của giống trong chăn nuôi</w:t>
      </w:r>
    </w:p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 Giống vật nuôi có vai trò quyết định đến năng suất chăn nuôi</w:t>
      </w:r>
    </w:p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Trong cùng điều kiện nuôi dưỡng và chăm sóc khác thì các giống khác nhau sẽ cho năng suất chăn nuôi khác nhau.</w:t>
      </w:r>
      <w:proofErr w:type="gramEnd"/>
    </w:p>
    <w:tbl>
      <w:tblPr>
        <w:tblW w:w="107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3746"/>
        <w:gridCol w:w="5117"/>
      </w:tblGrid>
      <w:tr w:rsidR="00A2335B" w:rsidTr="00A2335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Giống vật nuôi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Năng suất chăn nuôi</w:t>
            </w:r>
          </w:p>
        </w:tc>
      </w:tr>
      <w:tr w:rsidR="00A2335B" w:rsidTr="00A2335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2335B" w:rsidRDefault="00A2335B">
            <w:pPr>
              <w:rPr>
                <w:rFonts w:ascii="Arial" w:hAnsi="Arial" w:cs="Arial"/>
                <w:color w:val="31313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Năng suất trứng (quả/năm/con)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Năng suất sữa (kg/chu kì ngày tiết sữa/con)</w:t>
            </w:r>
          </w:p>
        </w:tc>
      </w:tr>
      <w:tr w:rsidR="00A2335B" w:rsidTr="00A2335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Gà Lơ 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250 – 270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</w:p>
        </w:tc>
      </w:tr>
      <w:tr w:rsidR="00A2335B" w:rsidTr="00A2335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Gà 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70 - 90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</w:p>
        </w:tc>
      </w:tr>
      <w:tr w:rsidR="00A2335B" w:rsidTr="00A2335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Bò Hà Lan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5500 – 6000</w:t>
            </w:r>
          </w:p>
        </w:tc>
      </w:tr>
      <w:tr w:rsidR="00A2335B" w:rsidTr="00A2335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Bò Sin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35B" w:rsidRDefault="00A2335B">
            <w:pPr>
              <w:spacing w:after="300"/>
              <w:rPr>
                <w:rFonts w:ascii="Arial" w:hAnsi="Arial" w:cs="Arial"/>
                <w:color w:val="313131"/>
                <w:sz w:val="24"/>
                <w:szCs w:val="24"/>
              </w:rPr>
            </w:pPr>
            <w:r>
              <w:rPr>
                <w:rFonts w:ascii="Arial" w:hAnsi="Arial" w:cs="Arial"/>
                <w:color w:val="313131"/>
              </w:rPr>
              <w:t>1400 - 2100</w:t>
            </w:r>
          </w:p>
        </w:tc>
      </w:tr>
    </w:tbl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 Giống vật nuôi có vai trò quyết định đến chất lượng sản phẩm chăn nuôi</w:t>
      </w:r>
    </w:p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Để nâng cao hiệu quả chăn nuôi, con người không ngừng chọn lọc và nhân giống để tạo ra các giống vật nuôi ngày càng tốt hơn.</w:t>
      </w:r>
      <w:proofErr w:type="gramEnd"/>
    </w:p>
    <w:p w:rsidR="00A2335B" w:rsidRDefault="00A2335B" w:rsidP="00A2335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Ví dụ: đánh giá chất lượng của sữa dựa vào hàm lượng mỡ trong sữa. Tỉ lệ mỡ trong sữa của giống trâu Mu ra là 7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,9</w:t>
      </w:r>
      <w:proofErr w:type="gramEnd"/>
      <w:r>
        <w:rPr>
          <w:rFonts w:ascii="Arial" w:hAnsi="Arial" w:cs="Arial"/>
          <w:color w:val="000000"/>
          <w:sz w:val="27"/>
          <w:szCs w:val="27"/>
        </w:rPr>
        <w:t>%, giống bò Hà Lan là 3,8 – 4%, giống bò Sin là 4 – 4,5%.</w:t>
      </w:r>
    </w:p>
    <w:p w:rsidR="00D24D15" w:rsidRDefault="00D24D15">
      <w:bookmarkStart w:id="0" w:name="_GoBack"/>
      <w:bookmarkEnd w:id="0"/>
    </w:p>
    <w:sectPr w:rsidR="00D24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9F"/>
    <w:rsid w:val="00A2335B"/>
    <w:rsid w:val="00B11C9F"/>
    <w:rsid w:val="00D2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233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3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33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3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2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233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3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33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3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2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2022-03-10T16:56:00Z</dcterms:created>
  <dcterms:modified xsi:type="dcterms:W3CDTF">2022-03-10T16:57:00Z</dcterms:modified>
</cp:coreProperties>
</file>