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3C" w:rsidRPr="00244213" w:rsidRDefault="00747F3C" w:rsidP="00747F3C">
      <w:pPr>
        <w:pStyle w:val="Title"/>
        <w:spacing w:line="360" w:lineRule="auto"/>
        <w:ind w:left="0" w:hanging="3"/>
        <w:jc w:val="center"/>
        <w:rPr>
          <w:sz w:val="26"/>
          <w:szCs w:val="26"/>
        </w:rPr>
      </w:pPr>
      <w:bookmarkStart w:id="0" w:name="_GoBack"/>
      <w:bookmarkEnd w:id="0"/>
      <w:r w:rsidRPr="00244213">
        <w:rPr>
          <w:sz w:val="26"/>
          <w:szCs w:val="26"/>
        </w:rPr>
        <w:t>CHƯƠNG 1: CHÂU ÂU</w:t>
      </w:r>
    </w:p>
    <w:p w:rsidR="00747F3C" w:rsidRPr="00244213" w:rsidRDefault="00747F3C" w:rsidP="00747F3C">
      <w:pPr>
        <w:pStyle w:val="Title"/>
        <w:spacing w:line="360" w:lineRule="auto"/>
        <w:ind w:left="0" w:hanging="3"/>
        <w:jc w:val="center"/>
        <w:rPr>
          <w:sz w:val="26"/>
          <w:szCs w:val="26"/>
        </w:rPr>
      </w:pPr>
      <w:r w:rsidRPr="00244213">
        <w:rPr>
          <w:sz w:val="26"/>
          <w:szCs w:val="26"/>
        </w:rPr>
        <w:t>Bài 1</w:t>
      </w:r>
      <w:r w:rsidRPr="00244213">
        <w:rPr>
          <w:sz w:val="26"/>
          <w:szCs w:val="26"/>
          <w:lang w:val="en-US"/>
        </w:rPr>
        <w:t xml:space="preserve">: </w:t>
      </w:r>
      <w:r w:rsidRPr="00244213">
        <w:rPr>
          <w:sz w:val="26"/>
          <w:szCs w:val="26"/>
        </w:rPr>
        <w:t>THIÊN NHIÊN CHÂU ÂU</w:t>
      </w:r>
    </w:p>
    <w:p w:rsidR="00747F3C" w:rsidRPr="00244213" w:rsidRDefault="00747F3C" w:rsidP="00747F3C">
      <w:pPr>
        <w:pStyle w:val="ListParagraph"/>
        <w:spacing w:after="0" w:line="360" w:lineRule="auto"/>
        <w:ind w:left="0" w:firstLine="567"/>
        <w:rPr>
          <w:b/>
        </w:rPr>
      </w:pPr>
      <w:r w:rsidRPr="00244213">
        <w:rPr>
          <w:b/>
        </w:rPr>
        <w:t>1. Vị trí, hình dạng, kích thước</w:t>
      </w:r>
    </w:p>
    <w:p w:rsidR="00747F3C" w:rsidRPr="00244213" w:rsidRDefault="00747F3C" w:rsidP="00747F3C">
      <w:pPr>
        <w:spacing w:after="0" w:line="360" w:lineRule="auto"/>
        <w:ind w:left="-2"/>
      </w:pPr>
      <w:r w:rsidRPr="00244213">
        <w:t>- Diện tích khá nhỏ: 10,5 triệu km</w:t>
      </w:r>
      <w:r w:rsidRPr="00244213">
        <w:rPr>
          <w:vertAlign w:val="superscript"/>
        </w:rPr>
        <w:t>2</w:t>
      </w:r>
      <w:r w:rsidRPr="00244213">
        <w:t xml:space="preserve"> (chỉ lớn hơn châu Đại Dương).</w:t>
      </w:r>
    </w:p>
    <w:p w:rsidR="00747F3C" w:rsidRPr="00244213" w:rsidRDefault="00747F3C" w:rsidP="00747F3C">
      <w:pPr>
        <w:spacing w:after="0" w:line="360" w:lineRule="auto"/>
        <w:ind w:hanging="2"/>
      </w:pPr>
      <w:r w:rsidRPr="00244213">
        <w:t>- Thuộc lục địa: Á –Âu.</w:t>
      </w:r>
    </w:p>
    <w:p w:rsidR="00747F3C" w:rsidRPr="00244213" w:rsidRDefault="00747F3C" w:rsidP="00747F3C">
      <w:pPr>
        <w:spacing w:after="0" w:line="360" w:lineRule="auto"/>
        <w:ind w:hanging="2"/>
      </w:pPr>
      <w:r w:rsidRPr="00244213">
        <w:t>- Nằm từ vĩ độ 36</w:t>
      </w:r>
      <w:r w:rsidRPr="00244213">
        <w:rPr>
          <w:vertAlign w:val="superscript"/>
        </w:rPr>
        <w:t>0</w:t>
      </w:r>
      <w:r w:rsidRPr="00244213">
        <w:t>B đến 71</w:t>
      </w:r>
      <w:r w:rsidRPr="00244213">
        <w:rPr>
          <w:vertAlign w:val="superscript"/>
        </w:rPr>
        <w:t>0</w:t>
      </w:r>
      <w:r w:rsidRPr="00244213">
        <w:t>B, chủ yếu trong đới ôn hòa</w:t>
      </w:r>
    </w:p>
    <w:p w:rsidR="00747F3C" w:rsidRPr="00244213" w:rsidRDefault="00747F3C" w:rsidP="00747F3C">
      <w:pPr>
        <w:spacing w:after="0" w:line="360" w:lineRule="auto"/>
        <w:ind w:hanging="2"/>
      </w:pPr>
      <w:r w:rsidRPr="00244213">
        <w:t>- Ba mặt giáp biển và đại dương.</w:t>
      </w:r>
    </w:p>
    <w:p w:rsidR="00747F3C" w:rsidRPr="00244213" w:rsidRDefault="00747F3C" w:rsidP="00747F3C">
      <w:pPr>
        <w:spacing w:after="0" w:line="360" w:lineRule="auto"/>
        <w:ind w:hanging="2"/>
      </w:pPr>
      <w:r w:rsidRPr="00244213">
        <w:t>- Đường bờ biển bị cắt xẻ mạnh, ăn sâu vào đất liền tạo thành nhiều bán đảo</w:t>
      </w:r>
    </w:p>
    <w:p w:rsidR="00747F3C" w:rsidRPr="00244213" w:rsidRDefault="00747F3C" w:rsidP="00747F3C">
      <w:pPr>
        <w:spacing w:after="0" w:line="360" w:lineRule="auto"/>
        <w:ind w:firstLine="567"/>
        <w:rPr>
          <w:b/>
        </w:rPr>
      </w:pPr>
      <w:r w:rsidRPr="00244213">
        <w:rPr>
          <w:b/>
        </w:rPr>
        <w:t>2. Đặc điểm tự nhiên của châu Âu</w:t>
      </w:r>
    </w:p>
    <w:p w:rsidR="00747F3C" w:rsidRPr="00244213" w:rsidRDefault="00747F3C" w:rsidP="00747F3C">
      <w:pPr>
        <w:spacing w:after="0" w:line="360" w:lineRule="auto"/>
        <w:ind w:left="1" w:firstLineChars="217" w:firstLine="566"/>
      </w:pPr>
      <w:r w:rsidRPr="00244213">
        <w:rPr>
          <w:b/>
        </w:rPr>
        <w:t>a. Địa hình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>- Có 2 khu vực địa hình: đồng bằng và miền núi.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 xml:space="preserve">- Khu vực đồng bằng: kéo dài  từ tây sang đông, chiếm 2/3 diện tích châu lục 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>- Khu vực miền núi bao gồm: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>+ Địa hình núi già phân bố ở phía Bắc và trung tâm châu lục. Phần lớn các dãy núi có độ cao trung bình và thấp.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 xml:space="preserve">+ Địa hình núi trẻ phân bố chủ yếu ở phía Nam, chiếm 1,5% diện tích lãnh thổ. Phần lớn các núi có độ cao trung bình dưới 2000m. </w:t>
      </w:r>
    </w:p>
    <w:p w:rsidR="00747F3C" w:rsidRPr="00244213" w:rsidRDefault="00747F3C" w:rsidP="00747F3C">
      <w:pPr>
        <w:spacing w:after="0" w:line="360" w:lineRule="auto"/>
        <w:ind w:left="1" w:firstLineChars="217" w:firstLine="566"/>
      </w:pPr>
      <w:r w:rsidRPr="00244213">
        <w:rPr>
          <w:b/>
        </w:rPr>
        <w:t>b. Khí hậu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>Có sự phân hóa mạnh từ bắc xuống nam, từ tây sang đông gồm: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>- Đới khí hậu cực và cận cực: quanh năm giá lạnh, lượng mưa rất ít (dưới 500mm).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>- Đới khí hậu ôn đới: chiếm diện tích lớn nhất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>+ Khí hậu ôn đới hải dương (ven biển phía Tây)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>+ Khí hậu ôn đới lục địa (vùng trung tâm và phía đông)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>- Đới khí hậu cận nhiệt (phía nam), kiểu cận nhiệt địa trung hải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>- Vùng núi: khí hậu phân hóa theo độ cao, đỉnh núi thường có tuyết.</w:t>
      </w:r>
    </w:p>
    <w:p w:rsidR="00747F3C" w:rsidRPr="00244213" w:rsidRDefault="00747F3C" w:rsidP="00747F3C">
      <w:pPr>
        <w:spacing w:after="0" w:line="360" w:lineRule="auto"/>
        <w:ind w:left="1" w:firstLineChars="217" w:firstLine="566"/>
      </w:pPr>
      <w:r w:rsidRPr="00244213">
        <w:rPr>
          <w:b/>
        </w:rPr>
        <w:t>c. Sông ngòi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>- Mạng lưới dày đặc.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>- Có lượng nước dồi dào, chế độ nước phức tạp (sông Vôn-ga, Đa-nuyp, Rai-nơ,...)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>- Nguồn cấp nước: mưa, băng tuyết tan.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lastRenderedPageBreak/>
        <w:t>- Hệ thống kênh đào phát triển, giao thông thuận lợi.</w:t>
      </w:r>
    </w:p>
    <w:p w:rsidR="00747F3C" w:rsidRPr="00244213" w:rsidRDefault="00747F3C" w:rsidP="00747F3C">
      <w:pPr>
        <w:spacing w:after="0" w:line="360" w:lineRule="auto"/>
        <w:ind w:left="1" w:firstLineChars="217" w:firstLine="566"/>
      </w:pPr>
      <w:r w:rsidRPr="00244213">
        <w:rPr>
          <w:b/>
        </w:rPr>
        <w:t>d. Đới thiên nhiên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rPr>
          <w:i/>
        </w:rPr>
        <w:t xml:space="preserve">- Đới lạnh: </w:t>
      </w:r>
      <w:r w:rsidRPr="00244213">
        <w:t>Có khí hậu cực và cận cực; chiếm một phần nhỏ diện tích lãnh thổ, động thực vật nghèo nàn.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rPr>
          <w:i/>
        </w:rPr>
        <w:t>- Đới ôn hòa:</w:t>
      </w:r>
      <w:r w:rsidRPr="00244213">
        <w:t xml:space="preserve"> chiếm phần lớn lãnh thổ châu Âu, thiên nhiên phân hóa đa dạng (thay đổi theo sự thay đổi của nhiệt độ và lượng mưa).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 xml:space="preserve">+ Ven biển phía tây: Thảm thực vật chủ yếu là rừng lá rộng. </w:t>
      </w:r>
    </w:p>
    <w:p w:rsidR="00747F3C" w:rsidRPr="00244213" w:rsidRDefault="00747F3C" w:rsidP="00747F3C">
      <w:pPr>
        <w:spacing w:after="0" w:line="360" w:lineRule="auto"/>
        <w:ind w:left="1" w:hanging="3"/>
      </w:pPr>
      <w:r w:rsidRPr="00244213">
        <w:t xml:space="preserve">+ Lục địa phía đông: rừng lá kim -&gt; rừng hỗn giao -&gt; thảo nguyên rừng -&gt; thảo nguyên -&gt; bán hoang mạc. </w:t>
      </w:r>
    </w:p>
    <w:p w:rsidR="00747F3C" w:rsidRDefault="00747F3C" w:rsidP="00747F3C">
      <w:pPr>
        <w:spacing w:after="0" w:line="360" w:lineRule="auto"/>
        <w:ind w:hanging="2"/>
      </w:pPr>
      <w:r w:rsidRPr="00244213">
        <w:t>+ Phía nam: Rừng và cây bụi lá cứng phát triển.</w:t>
      </w:r>
    </w:p>
    <w:p w:rsidR="00747F3C" w:rsidRPr="00244213" w:rsidRDefault="00747F3C" w:rsidP="00747F3C">
      <w:pPr>
        <w:spacing w:after="0" w:line="360" w:lineRule="auto"/>
        <w:ind w:hanging="2"/>
      </w:pPr>
      <w:r>
        <w:t>************************************************************************</w:t>
      </w:r>
    </w:p>
    <w:p w:rsidR="00A60511" w:rsidRDefault="00284D72"/>
    <w:sectPr w:rsidR="00A605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D72" w:rsidRDefault="00284D72" w:rsidP="00747F3C">
      <w:pPr>
        <w:spacing w:after="0" w:line="240" w:lineRule="auto"/>
      </w:pPr>
      <w:r>
        <w:separator/>
      </w:r>
    </w:p>
  </w:endnote>
  <w:endnote w:type="continuationSeparator" w:id="0">
    <w:p w:rsidR="00284D72" w:rsidRDefault="00284D72" w:rsidP="0074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D72" w:rsidRDefault="00284D72" w:rsidP="00747F3C">
      <w:pPr>
        <w:spacing w:after="0" w:line="240" w:lineRule="auto"/>
      </w:pPr>
      <w:r>
        <w:separator/>
      </w:r>
    </w:p>
  </w:footnote>
  <w:footnote w:type="continuationSeparator" w:id="0">
    <w:p w:rsidR="00284D72" w:rsidRDefault="00284D72" w:rsidP="00747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F3C" w:rsidRDefault="00747F3C" w:rsidP="00747F3C">
    <w:pPr>
      <w:pStyle w:val="Header"/>
      <w:jc w:val="center"/>
    </w:pPr>
    <w:r>
      <w:t>ĐỊA 7 – THCS BÙI VĂN THỦ</w:t>
    </w:r>
  </w:p>
  <w:p w:rsidR="00747F3C" w:rsidRDefault="00747F3C" w:rsidP="00747F3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26"/>
    <w:rsid w:val="00284D72"/>
    <w:rsid w:val="00602281"/>
    <w:rsid w:val="00747F3C"/>
    <w:rsid w:val="00B35626"/>
    <w:rsid w:val="00E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3C"/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F3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47F3C"/>
    <w:pPr>
      <w:suppressAutoHyphens/>
      <w:spacing w:after="0" w:line="24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b/>
      <w:noProof w:val="0"/>
      <w:color w:val="FF0000"/>
      <w:spacing w:val="-10"/>
      <w:kern w:val="28"/>
      <w:position w:val="-1"/>
      <w:sz w:val="3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747F3C"/>
    <w:rPr>
      <w:rFonts w:ascii="Times New Roman" w:eastAsia="Times New Roman" w:hAnsi="Times New Roman" w:cs="Times New Roman"/>
      <w:b/>
      <w:color w:val="FF0000"/>
      <w:spacing w:val="-10"/>
      <w:kern w:val="28"/>
      <w:position w:val="-1"/>
      <w:sz w:val="36"/>
      <w:szCs w:val="5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74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F3C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4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F3C"/>
    <w:rPr>
      <w:rFonts w:ascii="Times New Roman" w:eastAsia="Times New Roman" w:hAnsi="Times New Roman" w:cs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3C"/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F3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47F3C"/>
    <w:pPr>
      <w:suppressAutoHyphens/>
      <w:spacing w:after="0" w:line="24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b/>
      <w:noProof w:val="0"/>
      <w:color w:val="FF0000"/>
      <w:spacing w:val="-10"/>
      <w:kern w:val="28"/>
      <w:position w:val="-1"/>
      <w:sz w:val="3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747F3C"/>
    <w:rPr>
      <w:rFonts w:ascii="Times New Roman" w:eastAsia="Times New Roman" w:hAnsi="Times New Roman" w:cs="Times New Roman"/>
      <w:b/>
      <w:color w:val="FF0000"/>
      <w:spacing w:val="-10"/>
      <w:kern w:val="28"/>
      <w:position w:val="-1"/>
      <w:sz w:val="36"/>
      <w:szCs w:val="5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74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F3C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4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F3C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Company>home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2022-09-27T02:44:00Z</dcterms:created>
  <dcterms:modified xsi:type="dcterms:W3CDTF">2022-09-27T02:46:00Z</dcterms:modified>
</cp:coreProperties>
</file>