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AFA6" w14:textId="443EF0AB" w:rsidR="00984449" w:rsidRPr="00D560FC" w:rsidRDefault="007C5520" w:rsidP="007C5520">
      <w:pPr>
        <w:spacing w:after="8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560F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MỸ THUẬT – KHỐI 8</w:t>
      </w:r>
    </w:p>
    <w:p w14:paraId="7FC6CA3D" w14:textId="54E6DF3A" w:rsidR="007C5520" w:rsidRPr="00D560FC" w:rsidRDefault="00984449" w:rsidP="009F3BF3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60FC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 w:rsidR="00D560FC">
        <w:rPr>
          <w:rFonts w:ascii="Times New Roman" w:hAnsi="Times New Roman" w:cs="Times New Roman"/>
          <w:b/>
          <w:sz w:val="24"/>
          <w:szCs w:val="24"/>
        </w:rPr>
        <w:t>5+6:</w:t>
      </w:r>
      <w:r w:rsidRPr="00D560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526892" w14:textId="1800C128" w:rsidR="009F3BF3" w:rsidRPr="00D560FC" w:rsidRDefault="00984449" w:rsidP="009F3BF3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56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520" w:rsidRPr="00D560FC">
        <w:rPr>
          <w:rFonts w:ascii="Times New Roman" w:hAnsi="Times New Roman" w:cs="Times New Roman"/>
          <w:b/>
          <w:sz w:val="24"/>
          <w:szCs w:val="24"/>
        </w:rPr>
        <w:tab/>
      </w:r>
      <w:r w:rsidR="009F3BF3" w:rsidRPr="00D560FC">
        <w:rPr>
          <w:rFonts w:ascii="Times New Roman" w:hAnsi="Times New Roman" w:cs="Times New Roman"/>
          <w:b/>
          <w:sz w:val="24"/>
          <w:szCs w:val="24"/>
        </w:rPr>
        <w:t>BÀI</w:t>
      </w:r>
      <w:r w:rsidR="00D560FC">
        <w:rPr>
          <w:rFonts w:ascii="Times New Roman" w:hAnsi="Times New Roman" w:cs="Times New Roman"/>
          <w:b/>
          <w:sz w:val="24"/>
          <w:szCs w:val="24"/>
        </w:rPr>
        <w:t xml:space="preserve"> 5+6</w:t>
      </w:r>
      <w:r w:rsidR="009F3BF3" w:rsidRPr="00D560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3BF3" w:rsidRPr="00D560FC">
        <w:rPr>
          <w:rFonts w:ascii="Times New Roman" w:hAnsi="Times New Roman" w:cs="Times New Roman"/>
          <w:sz w:val="24"/>
          <w:szCs w:val="24"/>
        </w:rPr>
        <w:t>THƯỜNG THỨC MỸ THUẬT</w:t>
      </w:r>
    </w:p>
    <w:p w14:paraId="04841444" w14:textId="49C54B01" w:rsidR="007C5520" w:rsidRDefault="00D560FC" w:rsidP="009F3BF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SƠ LƯỢC VỀ MỸ THUẬT VIET NAM GIAI ĐOẠN 1954-1975</w:t>
      </w:r>
    </w:p>
    <w:p w14:paraId="30DB4D11" w14:textId="77777777" w:rsidR="00D560FC" w:rsidRPr="00D560FC" w:rsidRDefault="00D560FC" w:rsidP="009F3BF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93B5527" w14:textId="5026381C" w:rsidR="00D560FC" w:rsidRPr="00D560FC" w:rsidRDefault="00D560FC" w:rsidP="00D560FC">
      <w:pPr>
        <w:spacing w:after="180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I/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Trình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bày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vài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nét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khái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quát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về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bối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cảnh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xã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hội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và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sự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phát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triển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của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mĩ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thuật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Việt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Nam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giai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đoạn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1954-1975</w:t>
      </w:r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28CC93C6" w14:textId="51018977" w:rsidR="00D560FC" w:rsidRDefault="00D560FC" w:rsidP="00D560F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Hiệp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Genève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Đông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Dương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20/7/1954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Miền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Bắc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xây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dựng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nghĩa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Miền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đấu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chống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đế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Mĩ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tay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sai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- 1964,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đế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Mĩ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mở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rộng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chiến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phá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hoại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miền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Bắc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họa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sĩ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cũng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sức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chiến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đấu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phản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ánh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khí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xây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dựng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chiến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đấu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vệ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Nền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mĩ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chiều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sâu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chiều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rộng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đông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đảo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họa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sĩ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sáng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036B27" w14:textId="77777777" w:rsidR="00D560FC" w:rsidRPr="00D560FC" w:rsidRDefault="00D560FC" w:rsidP="00D560F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DC9B4" w14:textId="6853563D" w:rsidR="00D560FC" w:rsidRPr="00D560FC" w:rsidRDefault="00D560FC" w:rsidP="00D560FC">
      <w:pPr>
        <w:spacing w:after="180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II/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Một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s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ố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tác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giả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tác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phẩm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tiêu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biểu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của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mĩ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thuật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Việt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Nam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giai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đoạn</w:t>
      </w:r>
      <w:proofErr w:type="spellEnd"/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1954-1975</w:t>
      </w:r>
      <w:r w:rsidRPr="00D5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65124FB8" w14:textId="77777777" w:rsidR="00D560FC" w:rsidRPr="00D560FC" w:rsidRDefault="00D560FC" w:rsidP="00D560F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Sơn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mài :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chiêm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Trần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Cẩn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Bình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minh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nông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Nguyễn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Đức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Nùng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miền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núi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Hoàng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Chù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Trái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nồng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sung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Huỳnh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Gấm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lụa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Nguyển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tiến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Chung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Ghé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thăm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Trọng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Kiệm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nông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thôn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Ngô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Cầu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Bữa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cơm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thắng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Nguyễn Phan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Chánh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Làng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sen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núi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Nguyễn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Thụ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khắc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gỗ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xuân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Nguyễn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Thụ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Mẹ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Đình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trọng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Khang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Ba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Hoàng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Trầm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Ông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cháu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Huy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Oánh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Sơn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dầu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buổi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cày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Lưu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Đồi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cọ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Lương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Xuân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Nhị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Thanh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niên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Nguyễn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Sáng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Mắm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Bùi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Xuân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Phái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Màu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bột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Đền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voi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phục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Gíao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Ao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làng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Phan Thị Hà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xuân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Trần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Lưu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Hậu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Điêu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khắc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Chiến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thắng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Biên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Phủ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Nguyễn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Hải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Vót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chông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Mười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Nắm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miền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Nam-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Xuân </w:t>
      </w:r>
      <w:proofErr w:type="spellStart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proofErr w:type="spellEnd"/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14:paraId="537BEEB2" w14:textId="4A4C3CD8" w:rsidR="00454454" w:rsidRPr="00D560FC" w:rsidRDefault="00D560FC" w:rsidP="00D560FC">
      <w:pPr>
        <w:rPr>
          <w:rFonts w:ascii="Times New Roman" w:hAnsi="Times New Roman" w:cs="Times New Roman"/>
          <w:sz w:val="24"/>
          <w:szCs w:val="24"/>
        </w:rPr>
      </w:pP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60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454454" w:rsidRPr="00D560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02A4" w14:textId="77777777" w:rsidR="00003AE2" w:rsidRDefault="00003AE2" w:rsidP="007C5520">
      <w:pPr>
        <w:spacing w:after="0" w:line="240" w:lineRule="auto"/>
      </w:pPr>
      <w:r>
        <w:separator/>
      </w:r>
    </w:p>
  </w:endnote>
  <w:endnote w:type="continuationSeparator" w:id="0">
    <w:p w14:paraId="5F6DC95D" w14:textId="77777777" w:rsidR="00003AE2" w:rsidRDefault="00003AE2" w:rsidP="007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198B" w14:textId="77777777" w:rsidR="00003AE2" w:rsidRDefault="00003AE2" w:rsidP="007C5520">
      <w:pPr>
        <w:spacing w:after="0" w:line="240" w:lineRule="auto"/>
      </w:pPr>
      <w:r>
        <w:separator/>
      </w:r>
    </w:p>
  </w:footnote>
  <w:footnote w:type="continuationSeparator" w:id="0">
    <w:p w14:paraId="21CCEF4C" w14:textId="77777777" w:rsidR="00003AE2" w:rsidRDefault="00003AE2" w:rsidP="007C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4C96" w14:textId="3703A5FF" w:rsidR="007C5520" w:rsidRDefault="007C5520">
    <w:pPr>
      <w:pStyle w:val="Header"/>
    </w:pPr>
    <w:r>
      <w:t xml:space="preserve">THCS CHU VĂN AN </w:t>
    </w:r>
  </w:p>
  <w:p w14:paraId="6CD68689" w14:textId="77777777" w:rsidR="007C5520" w:rsidRDefault="007C5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49"/>
    <w:rsid w:val="00003AE2"/>
    <w:rsid w:val="00454454"/>
    <w:rsid w:val="004B7851"/>
    <w:rsid w:val="006A61B8"/>
    <w:rsid w:val="007C5520"/>
    <w:rsid w:val="00984449"/>
    <w:rsid w:val="009F3BF3"/>
    <w:rsid w:val="00D5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46D2"/>
  <w15:docId w15:val="{FE6FC23E-5489-4B5D-9938-CE05DF0B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4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2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C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20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D5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6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6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520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Thị Thanh Mai</cp:lastModifiedBy>
  <cp:revision>4</cp:revision>
  <dcterms:created xsi:type="dcterms:W3CDTF">2021-09-21T15:29:00Z</dcterms:created>
  <dcterms:modified xsi:type="dcterms:W3CDTF">2021-10-10T17:40:00Z</dcterms:modified>
</cp:coreProperties>
</file>