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CC" w:rsidRPr="003A5641" w:rsidRDefault="001051CC" w:rsidP="001051CC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3A564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TRƯỜNG TRUNG HỌC CƠ SỞ CHU VĂN AN</w:t>
      </w:r>
      <w:r w:rsidRPr="003A564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NHÓM VĂN 7</w:t>
      </w:r>
    </w:p>
    <w:p w:rsidR="001051CC" w:rsidRPr="003A5641" w:rsidRDefault="001051CC" w:rsidP="003A5641">
      <w:pPr>
        <w:tabs>
          <w:tab w:val="left" w:pos="3785"/>
        </w:tabs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3A5641"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7F3B" wp14:editId="2C73C0B8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14C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3A5641" w:rsidRPr="003A564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1051CC" w:rsidRPr="003A5641" w:rsidRDefault="001051CC" w:rsidP="001051CC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5641">
        <w:rPr>
          <w:rFonts w:ascii="Times New Roman" w:hAnsi="Times New Roman" w:cs="Times New Roman"/>
          <w:b/>
          <w:color w:val="FF0000"/>
          <w:sz w:val="26"/>
          <w:szCs w:val="26"/>
        </w:rPr>
        <w:t>NỘI DUNG HƯỚNG DẪN HỌC SINH TỰ HỌC – MÔN VĂN 7</w:t>
      </w:r>
    </w:p>
    <w:p w:rsidR="003A5641" w:rsidRPr="003A5641" w:rsidRDefault="001051CC" w:rsidP="00442F7D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56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TUẦN 13</w:t>
      </w:r>
    </w:p>
    <w:tbl>
      <w:tblPr>
        <w:tblStyle w:val="TableGrid"/>
        <w:tblW w:w="96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762"/>
        <w:gridCol w:w="5868"/>
      </w:tblGrid>
      <w:tr w:rsidR="001051CC" w:rsidRPr="00442F7D" w:rsidTr="003A5641">
        <w:tc>
          <w:tcPr>
            <w:tcW w:w="3762" w:type="dxa"/>
          </w:tcPr>
          <w:p w:rsidR="001051CC" w:rsidRPr="00442F7D" w:rsidRDefault="001051CC" w:rsidP="00442F7D">
            <w:pPr>
              <w:spacing w:after="0" w:afterAutospacing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r w:rsidRPr="00442F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868" w:type="dxa"/>
          </w:tcPr>
          <w:p w:rsidR="001051CC" w:rsidRPr="00442F7D" w:rsidRDefault="001051CC" w:rsidP="00442F7D">
            <w:pPr>
              <w:spacing w:after="0" w:afterAutospacing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051CC" w:rsidRPr="00442F7D" w:rsidTr="003A5641">
        <w:tc>
          <w:tcPr>
            <w:tcW w:w="9630" w:type="dxa"/>
            <w:gridSpan w:val="2"/>
          </w:tcPr>
          <w:p w:rsidR="001051CC" w:rsidRPr="00442F7D" w:rsidRDefault="007E7D31" w:rsidP="00442F7D">
            <w:pPr>
              <w:spacing w:after="0" w:afterAutospacing="0" w:line="276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 w:rsidRPr="00442F7D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ÔN TẬP VĂN BIỂU CẢM</w:t>
            </w:r>
          </w:p>
        </w:tc>
      </w:tr>
      <w:tr w:rsidR="001051CC" w:rsidRPr="00442F7D" w:rsidTr="003A5641">
        <w:trPr>
          <w:trHeight w:val="980"/>
        </w:trPr>
        <w:tc>
          <w:tcPr>
            <w:tcW w:w="3762" w:type="dxa"/>
          </w:tcPr>
          <w:p w:rsidR="001051CC" w:rsidRPr="00442F7D" w:rsidRDefault="001051CC" w:rsidP="00442F7D">
            <w:pPr>
              <w:spacing w:after="0" w:afterAutospacing="0" w:line="276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</w:t>
            </w:r>
            <w:proofErr w:type="spellEnd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7D31"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cảm</w:t>
            </w:r>
            <w:proofErr w:type="spellEnd"/>
          </w:p>
          <w:p w:rsidR="001051CC" w:rsidRPr="00442F7D" w:rsidRDefault="007E7D31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</w:t>
            </w:r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1, 2, 3, 4, 5 (</w:t>
            </w:r>
            <w:r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SGK/</w:t>
            </w:r>
            <w:r w:rsidR="00430864" w:rsidRPr="00442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168)</w:t>
            </w:r>
          </w:p>
        </w:tc>
        <w:tc>
          <w:tcPr>
            <w:tcW w:w="5868" w:type="dxa"/>
          </w:tcPr>
          <w:p w:rsidR="001051CC" w:rsidRPr="00442F7D" w:rsidRDefault="00430864" w:rsidP="00442F7D">
            <w:pPr>
              <w:shd w:val="clear" w:color="auto" w:fill="FFFFFF"/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I.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Ôn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cảm</w:t>
            </w:r>
            <w:proofErr w:type="spellEnd"/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ca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tùy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bút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gián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láy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thán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thán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;…</w:t>
            </w:r>
            <w:proofErr w:type="gramEnd"/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</w:p>
          <w:p w:rsidR="00430864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E57B7" w:rsidRPr="00442F7D" w:rsidRDefault="004308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: con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E57B7" w:rsidRPr="00442F7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0E57B7"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57B7" w:rsidRPr="00442F7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  <w:p w:rsidR="000E57B7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  <w:p w:rsidR="000E57B7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>ngườ</w:t>
            </w: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</w:p>
          <w:p w:rsidR="001051CC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>ác</w:t>
            </w:r>
            <w:proofErr w:type="spellEnd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0864" w:rsidRPr="00442F7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1051CC" w:rsidRPr="00442F7D" w:rsidTr="003A5641">
        <w:tc>
          <w:tcPr>
            <w:tcW w:w="3762" w:type="dxa"/>
          </w:tcPr>
          <w:p w:rsidR="001051CC" w:rsidRPr="00442F7D" w:rsidRDefault="001051CC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2</w:t>
            </w:r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1051CC" w:rsidRPr="00442F7D" w:rsidRDefault="001051CC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5868" w:type="dxa"/>
          </w:tcPr>
          <w:p w:rsidR="000E57B7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vở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  <w:p w:rsidR="000E57B7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Đề</w:t>
            </w:r>
            <w:proofErr w:type="spellEnd"/>
            <w:r w:rsidRPr="00442F7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“Nam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Kiệt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E57B7" w:rsidRPr="00442F7D" w:rsidRDefault="000E57B7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Đề</w:t>
            </w:r>
            <w:proofErr w:type="spellEnd"/>
            <w:r w:rsidRPr="00442F7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2: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sz w:val="26"/>
                <w:szCs w:val="26"/>
              </w:rPr>
              <w:t>Quỳnh</w:t>
            </w:r>
            <w:proofErr w:type="spellEnd"/>
          </w:p>
        </w:tc>
      </w:tr>
      <w:tr w:rsidR="00206364" w:rsidRPr="00442F7D" w:rsidTr="003A5641">
        <w:tc>
          <w:tcPr>
            <w:tcW w:w="9630" w:type="dxa"/>
            <w:gridSpan w:val="2"/>
          </w:tcPr>
          <w:p w:rsidR="00206364" w:rsidRPr="00442F7D" w:rsidRDefault="00206364" w:rsidP="00442F7D">
            <w:pPr>
              <w:spacing w:after="0" w:afterAutospacing="0" w:line="276" w:lineRule="auto"/>
              <w:ind w:firstLine="560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442F7D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ĐIỆP NGỮ</w:t>
            </w:r>
          </w:p>
        </w:tc>
      </w:tr>
      <w:tr w:rsidR="00206364" w:rsidRPr="00442F7D" w:rsidTr="003A5641">
        <w:tc>
          <w:tcPr>
            <w:tcW w:w="3762" w:type="dxa"/>
          </w:tcPr>
          <w:p w:rsidR="00206364" w:rsidRPr="00442F7D" w:rsidRDefault="00206364" w:rsidP="00442F7D">
            <w:pPr>
              <w:spacing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1, 2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lặp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Cho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a, b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lặp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đậm</w:t>
            </w:r>
            <w:proofErr w:type="spellEnd"/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(SGK/152)</w:t>
            </w:r>
          </w:p>
        </w:tc>
        <w:tc>
          <w:tcPr>
            <w:tcW w:w="5868" w:type="dxa"/>
          </w:tcPr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I. Tìm hiểu bài: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1. Điệp ngữ và tác dụng của điệp ngữ: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* Ví dụ: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Từ </w:t>
            </w:r>
            <w:r w:rsidRPr="00442F7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nghe</w:t>
            </w: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lặp lại nhiều lần </w:t>
            </w: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Tác dụng: nhấn mạnh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Điệp ngữ: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+ Từ ngữ lặp lại nhiều lần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Tác dụng: nổi bật ý, gây cảm xúc mạnh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* Ghi nhớ: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2. Các dạng điệp ngữ: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* Ví dụ: (SGK/152)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Nghe: điệp ngữ cách quãng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Rất lâu, khăn xanh: điệp ngữ nối tiếp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Thấy, ngàn dâu: điệp ngữ chuyển tiếp</w:t>
            </w:r>
          </w:p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42F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* Ghi nhớ: (SGK/152)</w:t>
            </w:r>
          </w:p>
        </w:tc>
      </w:tr>
      <w:tr w:rsidR="00206364" w:rsidRPr="00442F7D" w:rsidTr="003A5641">
        <w:tc>
          <w:tcPr>
            <w:tcW w:w="3762" w:type="dxa"/>
          </w:tcPr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2</w:t>
            </w:r>
            <w:r w:rsidRPr="00442F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5868" w:type="dxa"/>
          </w:tcPr>
          <w:p w:rsidR="00206364" w:rsidRPr="00442F7D" w:rsidRDefault="00206364" w:rsidP="00442F7D">
            <w:pPr>
              <w:spacing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442F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1, 2, 3, 4 (SGK/153)</w:t>
            </w:r>
          </w:p>
        </w:tc>
      </w:tr>
      <w:bookmarkEnd w:id="0"/>
    </w:tbl>
    <w:p w:rsidR="001051CC" w:rsidRPr="003A5641" w:rsidRDefault="001051CC" w:rsidP="001051CC">
      <w:pPr>
        <w:spacing w:before="0" w:after="0" w:afterAutospacing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6364" w:rsidRPr="003A5641" w:rsidRDefault="00206364">
      <w:pPr>
        <w:spacing w:before="0" w:after="160" w:afterAutospacing="0" w:line="259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06364" w:rsidRPr="003A5641" w:rsidSect="00974EEF">
      <w:footerReference w:type="default" r:id="rId7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AD" w:rsidRDefault="001C55AD">
      <w:pPr>
        <w:spacing w:before="0" w:after="0"/>
      </w:pPr>
      <w:r>
        <w:separator/>
      </w:r>
    </w:p>
  </w:endnote>
  <w:endnote w:type="continuationSeparator" w:id="0">
    <w:p w:rsidR="001C55AD" w:rsidRDefault="001C55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EEF" w:rsidRDefault="00477F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4EEF" w:rsidRDefault="001C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AD" w:rsidRDefault="001C55AD">
      <w:pPr>
        <w:spacing w:before="0" w:after="0"/>
      </w:pPr>
      <w:r>
        <w:separator/>
      </w:r>
    </w:p>
  </w:footnote>
  <w:footnote w:type="continuationSeparator" w:id="0">
    <w:p w:rsidR="001C55AD" w:rsidRDefault="001C55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6311"/>
    <w:multiLevelType w:val="hybridMultilevel"/>
    <w:tmpl w:val="C3A2D54C"/>
    <w:lvl w:ilvl="0" w:tplc="7A244A1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C"/>
    <w:rsid w:val="00095624"/>
    <w:rsid w:val="000E57B7"/>
    <w:rsid w:val="001051CC"/>
    <w:rsid w:val="001C55AD"/>
    <w:rsid w:val="00206364"/>
    <w:rsid w:val="003A5641"/>
    <w:rsid w:val="00430864"/>
    <w:rsid w:val="00442F7D"/>
    <w:rsid w:val="00477FAB"/>
    <w:rsid w:val="004B43BA"/>
    <w:rsid w:val="00746C56"/>
    <w:rsid w:val="007D3127"/>
    <w:rsid w:val="007E7D31"/>
    <w:rsid w:val="00A831A6"/>
    <w:rsid w:val="00A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B6135"/>
  <w15:chartTrackingRefBased/>
  <w15:docId w15:val="{2F7E34FE-E49E-4582-B66C-0F32F8E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CC"/>
    <w:pPr>
      <w:spacing w:before="120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51CC"/>
    <w:pPr>
      <w:ind w:left="720"/>
      <w:contextualSpacing/>
    </w:pPr>
  </w:style>
  <w:style w:type="table" w:styleId="TableGrid">
    <w:name w:val="Table Grid"/>
    <w:basedOn w:val="TableNormal"/>
    <w:uiPriority w:val="59"/>
    <w:rsid w:val="001051C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51C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Lenovo</cp:lastModifiedBy>
  <cp:revision>3</cp:revision>
  <dcterms:created xsi:type="dcterms:W3CDTF">2021-12-07T04:05:00Z</dcterms:created>
  <dcterms:modified xsi:type="dcterms:W3CDTF">2021-12-07T14:33:00Z</dcterms:modified>
</cp:coreProperties>
</file>