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283" w:rsidRPr="00BE464E" w:rsidRDefault="00B67283" w:rsidP="000D68B2">
      <w:pPr>
        <w:jc w:val="center"/>
        <w:rPr>
          <w:rFonts w:ascii="Times New Roman" w:hAnsi="Times New Roman" w:cs="Times New Roman"/>
          <w:b/>
          <w:color w:val="00B050"/>
          <w:sz w:val="32"/>
          <w:szCs w:val="24"/>
        </w:rPr>
      </w:pPr>
      <w:proofErr w:type="gramStart"/>
      <w:r w:rsidRPr="00BE464E">
        <w:rPr>
          <w:rFonts w:ascii="Times New Roman" w:hAnsi="Times New Roman" w:cs="Times New Roman"/>
          <w:b/>
          <w:color w:val="00B050"/>
          <w:sz w:val="32"/>
          <w:szCs w:val="24"/>
        </w:rPr>
        <w:t>CÔNG NGHỆ 8.</w:t>
      </w:r>
      <w:proofErr w:type="gramEnd"/>
      <w:r w:rsidRPr="00BE464E">
        <w:rPr>
          <w:rFonts w:ascii="Times New Roman" w:hAnsi="Times New Roman" w:cs="Times New Roman"/>
          <w:b/>
          <w:color w:val="00B050"/>
          <w:sz w:val="32"/>
          <w:szCs w:val="24"/>
        </w:rPr>
        <w:t xml:space="preserve"> </w:t>
      </w:r>
      <w:proofErr w:type="gramStart"/>
      <w:r w:rsidR="00845371" w:rsidRPr="00BE464E">
        <w:rPr>
          <w:rFonts w:ascii="Times New Roman" w:hAnsi="Times New Roman" w:cs="Times New Roman"/>
          <w:b/>
          <w:color w:val="00B050"/>
          <w:sz w:val="32"/>
          <w:szCs w:val="24"/>
        </w:rPr>
        <w:t>(</w:t>
      </w:r>
      <w:r w:rsidR="00DD1CAE" w:rsidRPr="00BE464E">
        <w:rPr>
          <w:rFonts w:ascii="Times New Roman" w:hAnsi="Times New Roman" w:cs="Times New Roman"/>
          <w:b/>
          <w:color w:val="00B050"/>
          <w:sz w:val="32"/>
          <w:szCs w:val="24"/>
        </w:rPr>
        <w:t xml:space="preserve"> </w:t>
      </w:r>
      <w:r w:rsidRPr="00BE464E">
        <w:rPr>
          <w:rFonts w:ascii="Times New Roman" w:hAnsi="Times New Roman" w:cs="Times New Roman"/>
          <w:b/>
          <w:color w:val="00B050"/>
          <w:sz w:val="32"/>
          <w:szCs w:val="24"/>
        </w:rPr>
        <w:t>TUẦ</w:t>
      </w:r>
      <w:r w:rsidR="005B741E" w:rsidRPr="00BE464E">
        <w:rPr>
          <w:rFonts w:ascii="Times New Roman" w:hAnsi="Times New Roman" w:cs="Times New Roman"/>
          <w:b/>
          <w:color w:val="00B050"/>
          <w:sz w:val="32"/>
          <w:szCs w:val="24"/>
        </w:rPr>
        <w:t>N</w:t>
      </w:r>
      <w:proofErr w:type="gramEnd"/>
      <w:r w:rsidR="005B741E" w:rsidRPr="00BE464E">
        <w:rPr>
          <w:rFonts w:ascii="Times New Roman" w:hAnsi="Times New Roman" w:cs="Times New Roman"/>
          <w:b/>
          <w:color w:val="00B050"/>
          <w:sz w:val="32"/>
          <w:szCs w:val="24"/>
        </w:rPr>
        <w:t xml:space="preserve"> 16</w:t>
      </w:r>
      <w:r w:rsidR="00845371" w:rsidRPr="00BE464E">
        <w:rPr>
          <w:rFonts w:ascii="Times New Roman" w:hAnsi="Times New Roman" w:cs="Times New Roman"/>
          <w:b/>
          <w:color w:val="00B050"/>
          <w:sz w:val="32"/>
          <w:szCs w:val="24"/>
        </w:rPr>
        <w:t>)</w:t>
      </w:r>
    </w:p>
    <w:p w:rsidR="00F825ED" w:rsidRPr="00BE464E" w:rsidRDefault="00B47870" w:rsidP="00B47870">
      <w:pPr>
        <w:pStyle w:val="Heading2"/>
        <w:spacing w:before="300" w:after="150" w:line="420" w:lineRule="atLeast"/>
        <w:ind w:right="48"/>
        <w:jc w:val="center"/>
        <w:rPr>
          <w:rFonts w:ascii="Times New Roman" w:eastAsia="Times New Roman" w:hAnsi="Times New Roman" w:cs="Times New Roman"/>
          <w:b w:val="0"/>
          <w:bCs w:val="0"/>
          <w:color w:val="FF0000"/>
          <w:spacing w:val="-15"/>
          <w:sz w:val="36"/>
          <w:szCs w:val="33"/>
          <w:lang w:eastAsia="vi-VN"/>
        </w:rPr>
      </w:pPr>
      <w:r w:rsidRPr="00BE464E">
        <w:rPr>
          <w:rFonts w:ascii="Times New Roman" w:eastAsia="Times New Roman" w:hAnsi="Times New Roman" w:cs="Times New Roman"/>
          <w:b w:val="0"/>
          <w:bCs w:val="0"/>
          <w:color w:val="FF0000"/>
          <w:spacing w:val="-15"/>
          <w:sz w:val="36"/>
          <w:szCs w:val="33"/>
          <w:lang w:val="vi-VN" w:eastAsia="vi-VN"/>
        </w:rPr>
        <w:t xml:space="preserve">Bài 36. </w:t>
      </w:r>
      <w:r w:rsidRPr="00BE464E">
        <w:rPr>
          <w:rFonts w:ascii="Times New Roman" w:eastAsia="Times New Roman" w:hAnsi="Times New Roman" w:cs="Times New Roman"/>
          <w:b w:val="0"/>
          <w:bCs w:val="0"/>
          <w:color w:val="FF0000"/>
          <w:spacing w:val="-15"/>
          <w:sz w:val="36"/>
          <w:szCs w:val="33"/>
          <w:lang w:val="vi-VN" w:eastAsia="vi-VN"/>
        </w:rPr>
        <w:t>VẬT LIỆU KỸ THUẬT ĐIỆN</w:t>
      </w:r>
    </w:p>
    <w:p w:rsidR="00E159FE" w:rsidRPr="00BE464E" w:rsidRDefault="00852E5C" w:rsidP="00852E5C">
      <w:pPr>
        <w:spacing w:after="0" w:line="240" w:lineRule="auto"/>
        <w:contextualSpacing/>
        <w:jc w:val="center"/>
        <w:rPr>
          <w:rFonts w:ascii="Times New Roman" w:hAnsi="Times New Roman" w:cs="Times New Roman"/>
          <w:b/>
          <w:sz w:val="32"/>
          <w:lang w:val="vi-VN"/>
        </w:rPr>
      </w:pPr>
      <w:r w:rsidRPr="00BE464E">
        <w:rPr>
          <w:rFonts w:ascii="Times New Roman" w:hAnsi="Times New Roman" w:cs="Times New Roman"/>
          <w:b/>
          <w:sz w:val="32"/>
          <w:lang w:val="vi-VN"/>
        </w:rPr>
        <w:t>PHIẾU HƯỚNG DẪN HỌC SINH TỰ HỌC – LỚP 8</w:t>
      </w:r>
    </w:p>
    <w:p w:rsidR="009831C0" w:rsidRPr="00BE464E" w:rsidRDefault="00CD7634" w:rsidP="00852E5C">
      <w:pPr>
        <w:spacing w:after="0" w:line="240" w:lineRule="auto"/>
        <w:contextualSpacing/>
        <w:jc w:val="center"/>
        <w:rPr>
          <w:rFonts w:ascii="Times New Roman" w:hAnsi="Times New Roman" w:cs="Times New Roman"/>
          <w:b/>
          <w:color w:val="0070C0"/>
          <w:sz w:val="28"/>
          <w:lang w:val="vi-VN"/>
        </w:rPr>
      </w:pPr>
      <w:r w:rsidRPr="00BE464E">
        <w:rPr>
          <w:rFonts w:ascii="Times New Roman" w:hAnsi="Times New Roman" w:cs="Times New Roman"/>
          <w:b/>
          <w:color w:val="0070C0"/>
          <w:sz w:val="28"/>
          <w:lang w:val="vi-VN"/>
        </w:rPr>
        <w:t>(HỌC SINH GHI BÀI Ở NHỮNG CHỖ IN ĐẬM)</w:t>
      </w:r>
    </w:p>
    <w:p w:rsidR="00BB7E63" w:rsidRPr="00BE464E" w:rsidRDefault="00BB7E63" w:rsidP="000C72D0">
      <w:pPr>
        <w:spacing w:after="240" w:line="360" w:lineRule="atLeast"/>
        <w:ind w:right="48"/>
        <w:rPr>
          <w:rFonts w:ascii="Times New Roman" w:hAnsi="Times New Roman" w:cs="Times New Roman"/>
          <w:b/>
          <w:bCs/>
          <w:color w:val="FF0000"/>
          <w:sz w:val="40"/>
          <w:szCs w:val="40"/>
          <w:lang w:val="vi-VN"/>
        </w:rPr>
        <w:sectPr w:rsidR="00BB7E63" w:rsidRPr="00BE464E" w:rsidSect="00F825ED">
          <w:type w:val="continuous"/>
          <w:pgSz w:w="12240" w:h="15840"/>
          <w:pgMar w:top="1440" w:right="1440" w:bottom="1440" w:left="1440" w:header="680" w:footer="454" w:gutter="0"/>
          <w:cols w:space="720"/>
          <w:docGrid w:linePitch="360"/>
        </w:sectPr>
      </w:pPr>
    </w:p>
    <w:p w:rsidR="00B47870" w:rsidRPr="00B47870" w:rsidRDefault="00EC3D1C" w:rsidP="00B47870">
      <w:pPr>
        <w:spacing w:before="300" w:after="150" w:line="360" w:lineRule="atLeast"/>
        <w:ind w:right="48"/>
        <w:outlineLvl w:val="2"/>
        <w:rPr>
          <w:rFonts w:ascii="Times New Roman" w:eastAsia="Times New Roman" w:hAnsi="Times New Roman" w:cs="Times New Roman"/>
          <w:b/>
          <w:color w:val="000000"/>
          <w:sz w:val="31"/>
          <w:szCs w:val="31"/>
          <w:lang w:val="vi-VN" w:eastAsia="vi-VN"/>
        </w:rPr>
      </w:pPr>
      <w:r w:rsidRPr="00BE464E">
        <w:rPr>
          <w:rFonts w:ascii="Times New Roman" w:eastAsia="Times New Roman" w:hAnsi="Times New Roman" w:cs="Times New Roman"/>
          <w:b/>
          <w:noProof/>
          <w:color w:val="000000"/>
          <w:sz w:val="27"/>
          <w:szCs w:val="27"/>
          <w:lang w:val="vi-VN" w:eastAsia="vi-VN"/>
        </w:rPr>
        <w:lastRenderedPageBreak/>
        <w:drawing>
          <wp:anchor distT="0" distB="0" distL="114300" distR="114300" simplePos="0" relativeHeight="251660288" behindDoc="1" locked="0" layoutInCell="1" allowOverlap="1" wp14:anchorId="0F5F656C" wp14:editId="59C2973B">
            <wp:simplePos x="0" y="0"/>
            <wp:positionH relativeFrom="column">
              <wp:posOffset>3124200</wp:posOffset>
            </wp:positionH>
            <wp:positionV relativeFrom="paragraph">
              <wp:posOffset>207645</wp:posOffset>
            </wp:positionV>
            <wp:extent cx="3486150" cy="1826895"/>
            <wp:effectExtent l="0" t="0" r="0" b="1905"/>
            <wp:wrapThrough wrapText="bothSides">
              <wp:wrapPolygon edited="0">
                <wp:start x="0" y="0"/>
                <wp:lineTo x="0" y="21397"/>
                <wp:lineTo x="21482" y="21397"/>
                <wp:lineTo x="2148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0">
                      <a:extLst>
                        <a:ext uri="{28A0092B-C50C-407E-A947-70E740481C1C}">
                          <a14:useLocalDpi xmlns:a14="http://schemas.microsoft.com/office/drawing/2010/main" val="0"/>
                        </a:ext>
                      </a:extLst>
                    </a:blip>
                    <a:stretch>
                      <a:fillRect/>
                    </a:stretch>
                  </pic:blipFill>
                  <pic:spPr>
                    <a:xfrm>
                      <a:off x="0" y="0"/>
                      <a:ext cx="3486150" cy="1826895"/>
                    </a:xfrm>
                    <a:prstGeom prst="rect">
                      <a:avLst/>
                    </a:prstGeom>
                  </pic:spPr>
                </pic:pic>
              </a:graphicData>
            </a:graphic>
            <wp14:sizeRelH relativeFrom="page">
              <wp14:pctWidth>0</wp14:pctWidth>
            </wp14:sizeRelH>
            <wp14:sizeRelV relativeFrom="page">
              <wp14:pctHeight>0</wp14:pctHeight>
            </wp14:sizeRelV>
          </wp:anchor>
        </w:drawing>
      </w:r>
      <w:r w:rsidR="00B47870" w:rsidRPr="00B47870">
        <w:rPr>
          <w:rFonts w:ascii="Times New Roman" w:eastAsia="Times New Roman" w:hAnsi="Times New Roman" w:cs="Times New Roman"/>
          <w:b/>
          <w:color w:val="000000"/>
          <w:sz w:val="31"/>
          <w:szCs w:val="31"/>
          <w:lang w:val="vi-VN" w:eastAsia="vi-VN"/>
        </w:rPr>
        <w:t>I. Vật liệu dẫn điện</w:t>
      </w:r>
    </w:p>
    <w:p w:rsidR="00B47870" w:rsidRPr="00B47870" w:rsidRDefault="00B47870" w:rsidP="00B47870">
      <w:pPr>
        <w:spacing w:after="240" w:line="360" w:lineRule="atLeast"/>
        <w:ind w:left="48" w:right="48"/>
        <w:jc w:val="both"/>
        <w:rPr>
          <w:rFonts w:ascii="Times New Roman" w:eastAsia="Times New Roman" w:hAnsi="Times New Roman" w:cs="Times New Roman"/>
          <w:b/>
          <w:color w:val="000000"/>
          <w:sz w:val="27"/>
          <w:szCs w:val="27"/>
          <w:lang w:val="vi-VN" w:eastAsia="vi-VN"/>
        </w:rPr>
      </w:pPr>
      <w:r w:rsidRPr="00B47870">
        <w:rPr>
          <w:rFonts w:ascii="Times New Roman" w:eastAsia="Times New Roman" w:hAnsi="Times New Roman" w:cs="Times New Roman"/>
          <w:b/>
          <w:color w:val="000000"/>
          <w:sz w:val="27"/>
          <w:szCs w:val="27"/>
          <w:lang w:val="vi-VN" w:eastAsia="vi-VN"/>
        </w:rPr>
        <w:t xml:space="preserve">    </w:t>
      </w:r>
      <w:r w:rsidR="00EC3D1C" w:rsidRPr="00BE464E">
        <w:rPr>
          <w:rFonts w:ascii="Times New Roman" w:eastAsia="Times New Roman" w:hAnsi="Times New Roman" w:cs="Times New Roman"/>
          <w:b/>
          <w:color w:val="000000"/>
          <w:sz w:val="27"/>
          <w:szCs w:val="27"/>
          <w:lang w:val="vi-VN" w:eastAsia="vi-VN"/>
        </w:rPr>
        <w:t>-</w:t>
      </w:r>
      <w:r w:rsidRPr="00B47870">
        <w:rPr>
          <w:rFonts w:ascii="Times New Roman" w:eastAsia="Times New Roman" w:hAnsi="Times New Roman" w:cs="Times New Roman"/>
          <w:b/>
          <w:color w:val="000000"/>
          <w:sz w:val="27"/>
          <w:szCs w:val="27"/>
          <w:lang w:val="vi-VN" w:eastAsia="vi-VN"/>
        </w:rPr>
        <w:t>Vật liệu cho dòng điện chạy qua gọi là vật liệu dẫn điện. Đặc trưng của vật liệu dẫn điện về mặt cản trở dòng điện chạy qua gọi là điện trở suất.</w:t>
      </w:r>
    </w:p>
    <w:p w:rsidR="00B47870" w:rsidRPr="00B47870" w:rsidRDefault="00EC3D1C" w:rsidP="00B47870">
      <w:pPr>
        <w:spacing w:after="240" w:line="360" w:lineRule="atLeast"/>
        <w:ind w:left="48" w:right="48"/>
        <w:jc w:val="both"/>
        <w:rPr>
          <w:rFonts w:ascii="Times New Roman" w:eastAsia="Times New Roman" w:hAnsi="Times New Roman" w:cs="Times New Roman"/>
          <w:b/>
          <w:color w:val="000000"/>
          <w:sz w:val="27"/>
          <w:szCs w:val="27"/>
          <w:lang w:val="vi-VN" w:eastAsia="vi-VN"/>
        </w:rPr>
      </w:pPr>
      <w:r w:rsidRPr="00BE464E">
        <w:rPr>
          <w:rFonts w:ascii="Times New Roman" w:eastAsia="Times New Roman" w:hAnsi="Times New Roman" w:cs="Times New Roman"/>
          <w:b/>
          <w:noProof/>
          <w:color w:val="000000"/>
          <w:sz w:val="27"/>
          <w:szCs w:val="27"/>
          <w:lang w:val="vi-VN" w:eastAsia="vi-VN"/>
        </w:rPr>
        <w:drawing>
          <wp:anchor distT="0" distB="0" distL="114300" distR="114300" simplePos="0" relativeHeight="251659264" behindDoc="1" locked="0" layoutInCell="1" allowOverlap="1" wp14:anchorId="193098B7" wp14:editId="785F55A1">
            <wp:simplePos x="0" y="0"/>
            <wp:positionH relativeFrom="column">
              <wp:posOffset>-228600</wp:posOffset>
            </wp:positionH>
            <wp:positionV relativeFrom="paragraph">
              <wp:posOffset>807720</wp:posOffset>
            </wp:positionV>
            <wp:extent cx="3390900" cy="1847850"/>
            <wp:effectExtent l="0" t="0" r="0" b="0"/>
            <wp:wrapThrough wrapText="bothSides">
              <wp:wrapPolygon edited="0">
                <wp:start x="0" y="0"/>
                <wp:lineTo x="0" y="21377"/>
                <wp:lineTo x="21479" y="21377"/>
                <wp:lineTo x="2147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
                      <a:extLst>
                        <a:ext uri="{28A0092B-C50C-407E-A947-70E740481C1C}">
                          <a14:useLocalDpi xmlns:a14="http://schemas.microsoft.com/office/drawing/2010/main" val="0"/>
                        </a:ext>
                      </a:extLst>
                    </a:blip>
                    <a:stretch>
                      <a:fillRect/>
                    </a:stretch>
                  </pic:blipFill>
                  <pic:spPr>
                    <a:xfrm>
                      <a:off x="0" y="0"/>
                      <a:ext cx="3390900" cy="1847850"/>
                    </a:xfrm>
                    <a:prstGeom prst="rect">
                      <a:avLst/>
                    </a:prstGeom>
                  </pic:spPr>
                </pic:pic>
              </a:graphicData>
            </a:graphic>
            <wp14:sizeRelH relativeFrom="page">
              <wp14:pctWidth>0</wp14:pctWidth>
            </wp14:sizeRelH>
            <wp14:sizeRelV relativeFrom="page">
              <wp14:pctHeight>0</wp14:pctHeight>
            </wp14:sizeRelV>
          </wp:anchor>
        </w:drawing>
      </w:r>
      <w:r w:rsidR="00B47870" w:rsidRPr="00B47870">
        <w:rPr>
          <w:rFonts w:ascii="Times New Roman" w:eastAsia="Times New Roman" w:hAnsi="Times New Roman" w:cs="Times New Roman"/>
          <w:b/>
          <w:color w:val="000000"/>
          <w:sz w:val="27"/>
          <w:szCs w:val="27"/>
          <w:lang w:val="vi-VN" w:eastAsia="vi-VN"/>
        </w:rPr>
        <w:t xml:space="preserve">    </w:t>
      </w:r>
      <w:r w:rsidRPr="00BE464E">
        <w:rPr>
          <w:rFonts w:ascii="Times New Roman" w:eastAsia="Times New Roman" w:hAnsi="Times New Roman" w:cs="Times New Roman"/>
          <w:b/>
          <w:color w:val="000000"/>
          <w:sz w:val="27"/>
          <w:szCs w:val="27"/>
          <w:lang w:val="vi-VN" w:eastAsia="vi-VN"/>
        </w:rPr>
        <w:t>-</w:t>
      </w:r>
      <w:r w:rsidR="00B47870" w:rsidRPr="00B47870">
        <w:rPr>
          <w:rFonts w:ascii="Times New Roman" w:eastAsia="Times New Roman" w:hAnsi="Times New Roman" w:cs="Times New Roman"/>
          <w:b/>
          <w:color w:val="000000"/>
          <w:sz w:val="27"/>
          <w:szCs w:val="27"/>
          <w:lang w:val="vi-VN" w:eastAsia="vi-VN"/>
        </w:rPr>
        <w:t>Vật liệu dẫn điện có điện trở xuất nhỏ: 10</w:t>
      </w:r>
      <w:r w:rsidR="00B47870" w:rsidRPr="00B47870">
        <w:rPr>
          <w:rFonts w:ascii="Times New Roman" w:eastAsia="Times New Roman" w:hAnsi="Times New Roman" w:cs="Times New Roman"/>
          <w:b/>
          <w:color w:val="000000"/>
          <w:sz w:val="20"/>
          <w:szCs w:val="20"/>
          <w:vertAlign w:val="superscript"/>
          <w:lang w:val="vi-VN" w:eastAsia="vi-VN"/>
        </w:rPr>
        <w:t>-6</w:t>
      </w:r>
      <w:r w:rsidR="00B47870" w:rsidRPr="00B47870">
        <w:rPr>
          <w:rFonts w:ascii="Times New Roman" w:eastAsia="Times New Roman" w:hAnsi="Times New Roman" w:cs="Times New Roman"/>
          <w:b/>
          <w:color w:val="000000"/>
          <w:sz w:val="27"/>
          <w:szCs w:val="27"/>
          <w:lang w:val="vi-VN" w:eastAsia="vi-VN"/>
        </w:rPr>
        <w:t> - 10</w:t>
      </w:r>
      <w:r w:rsidR="00B47870" w:rsidRPr="00B47870">
        <w:rPr>
          <w:rFonts w:ascii="Times New Roman" w:eastAsia="Times New Roman" w:hAnsi="Times New Roman" w:cs="Times New Roman"/>
          <w:b/>
          <w:color w:val="000000"/>
          <w:sz w:val="20"/>
          <w:szCs w:val="20"/>
          <w:vertAlign w:val="superscript"/>
          <w:lang w:val="vi-VN" w:eastAsia="vi-VN"/>
        </w:rPr>
        <w:t>-8</w:t>
      </w:r>
      <w:r w:rsidR="00B47870" w:rsidRPr="00B47870">
        <w:rPr>
          <w:rFonts w:ascii="Times New Roman" w:eastAsia="Times New Roman" w:hAnsi="Times New Roman" w:cs="Times New Roman"/>
          <w:b/>
          <w:color w:val="000000"/>
          <w:sz w:val="27"/>
          <w:szCs w:val="27"/>
          <w:lang w:val="vi-VN" w:eastAsia="vi-VN"/>
        </w:rPr>
        <w:t>, dẫn điện tốt.</w:t>
      </w:r>
    </w:p>
    <w:p w:rsidR="00B47870" w:rsidRPr="00BE464E" w:rsidRDefault="00B47870" w:rsidP="00B47870">
      <w:pPr>
        <w:pStyle w:val="NormalWeb"/>
        <w:spacing w:before="0" w:beforeAutospacing="0" w:after="240" w:afterAutospacing="0" w:line="360" w:lineRule="atLeast"/>
        <w:ind w:left="48" w:right="48"/>
        <w:jc w:val="both"/>
        <w:rPr>
          <w:b/>
          <w:color w:val="000000"/>
          <w:sz w:val="27"/>
          <w:szCs w:val="27"/>
        </w:rPr>
      </w:pPr>
      <w:r w:rsidRPr="00BE464E">
        <w:rPr>
          <w:b/>
          <w:noProof/>
        </w:rPr>
        <mc:AlternateContent>
          <mc:Choice Requires="wps">
            <w:drawing>
              <wp:inline distT="0" distB="0" distL="0" distR="0" wp14:anchorId="7C6507AE" wp14:editId="4AE4AAB3">
                <wp:extent cx="304800" cy="304800"/>
                <wp:effectExtent l="0" t="0" r="0" b="0"/>
                <wp:docPr id="1" name="AutoShape 2" descr="Lý thuyết Công nghệ 8 Bài 36. Vật liệu kỹ thuật điện hay, ngắn gọ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Lý thuyết Công nghệ 8 Bài 36. Vật liệu kỹ thuật điện hay, ngắn gọ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GSAfNDwMAABgGAAAOAAAAAAAAAAAAAAAAAC4CAABkcnMvZTJvRG9j&#10;LnhtbFBLAQItABQABgAIAAAAIQBMoOks2AAAAAMBAAAPAAAAAAAAAAAAAAAAAGkFAABkcnMvZG93&#10;bnJldi54bWxQSwUGAAAAAAQABADzAAAAbgYAAAAA&#10;" filled="f" stroked="f">
                <o:lock v:ext="edit" aspectratio="t"/>
                <w10:anchorlock/>
              </v:rect>
            </w:pict>
          </mc:Fallback>
        </mc:AlternateContent>
      </w:r>
      <w:r w:rsidR="00EC3D1C" w:rsidRPr="00BE464E">
        <w:rPr>
          <w:b/>
          <w:color w:val="000000"/>
          <w:sz w:val="27"/>
          <w:szCs w:val="27"/>
        </w:rPr>
        <w:t>-</w:t>
      </w:r>
      <w:r w:rsidRPr="00BE464E">
        <w:rPr>
          <w:b/>
          <w:color w:val="000000"/>
          <w:sz w:val="27"/>
          <w:szCs w:val="27"/>
        </w:rPr>
        <w:t>Kim loại, hợp kim, than chì, dung dịch điện phân có tính dẫn điện.</w:t>
      </w:r>
    </w:p>
    <w:p w:rsidR="00B47870" w:rsidRPr="00B47870" w:rsidRDefault="00B47870" w:rsidP="00B47870">
      <w:pPr>
        <w:spacing w:after="240" w:line="360" w:lineRule="atLeast"/>
        <w:ind w:left="48" w:right="48"/>
        <w:jc w:val="both"/>
        <w:rPr>
          <w:rFonts w:ascii="Times New Roman" w:eastAsia="Times New Roman" w:hAnsi="Times New Roman" w:cs="Times New Roman"/>
          <w:b/>
          <w:color w:val="000000"/>
          <w:sz w:val="27"/>
          <w:szCs w:val="27"/>
          <w:lang w:val="vi-VN" w:eastAsia="vi-VN"/>
        </w:rPr>
      </w:pPr>
      <w:r w:rsidRPr="00B47870">
        <w:rPr>
          <w:rFonts w:ascii="Times New Roman" w:eastAsia="Times New Roman" w:hAnsi="Times New Roman" w:cs="Times New Roman"/>
          <w:b/>
          <w:color w:val="000000"/>
          <w:sz w:val="27"/>
          <w:szCs w:val="27"/>
          <w:lang w:val="vi-VN" w:eastAsia="vi-VN"/>
        </w:rPr>
        <w:t xml:space="preserve">    </w:t>
      </w:r>
      <w:r w:rsidR="00EC3D1C" w:rsidRPr="00BE464E">
        <w:rPr>
          <w:rFonts w:ascii="Times New Roman" w:eastAsia="Times New Roman" w:hAnsi="Times New Roman" w:cs="Times New Roman"/>
          <w:b/>
          <w:color w:val="000000"/>
          <w:sz w:val="27"/>
          <w:szCs w:val="27"/>
          <w:lang w:val="vi-VN" w:eastAsia="vi-VN"/>
        </w:rPr>
        <w:t>-</w:t>
      </w:r>
      <w:r w:rsidRPr="00B47870">
        <w:rPr>
          <w:rFonts w:ascii="Times New Roman" w:eastAsia="Times New Roman" w:hAnsi="Times New Roman" w:cs="Times New Roman"/>
          <w:b/>
          <w:color w:val="000000"/>
          <w:sz w:val="27"/>
          <w:szCs w:val="27"/>
          <w:lang w:val="vi-VN" w:eastAsia="vi-VN"/>
        </w:rPr>
        <w:t>Đồng, nhôm, hợp kim của chúng có tính dẫn điện tốt, được dùng làm lõi dây điện. Đồng dẫn điện tốt nhưng đắt, nhôm dẫn điện kém hơn nhưng rẻ hơn.</w:t>
      </w:r>
    </w:p>
    <w:p w:rsidR="00B47870" w:rsidRPr="00B47870" w:rsidRDefault="00EC3D1C" w:rsidP="00EC3D1C">
      <w:pPr>
        <w:spacing w:after="240" w:line="360" w:lineRule="atLeast"/>
        <w:ind w:left="48" w:right="48"/>
        <w:jc w:val="both"/>
        <w:rPr>
          <w:rFonts w:ascii="Times New Roman" w:eastAsia="Times New Roman" w:hAnsi="Times New Roman" w:cs="Times New Roman"/>
          <w:b/>
          <w:color w:val="000000"/>
          <w:sz w:val="27"/>
          <w:szCs w:val="27"/>
          <w:lang w:val="vi-VN" w:eastAsia="vi-VN"/>
        </w:rPr>
      </w:pPr>
      <w:r w:rsidRPr="00BE464E">
        <w:rPr>
          <w:rFonts w:ascii="Times New Roman" w:eastAsia="Times New Roman" w:hAnsi="Times New Roman" w:cs="Times New Roman"/>
          <w:b/>
          <w:noProof/>
          <w:color w:val="000000"/>
          <w:sz w:val="27"/>
          <w:szCs w:val="27"/>
          <w:lang w:val="vi-VN" w:eastAsia="vi-VN"/>
        </w:rPr>
        <w:drawing>
          <wp:anchor distT="0" distB="0" distL="114300" distR="114300" simplePos="0" relativeHeight="251658240" behindDoc="1" locked="0" layoutInCell="1" allowOverlap="1" wp14:anchorId="4175850C" wp14:editId="547DE60A">
            <wp:simplePos x="0" y="0"/>
            <wp:positionH relativeFrom="column">
              <wp:posOffset>2600325</wp:posOffset>
            </wp:positionH>
            <wp:positionV relativeFrom="paragraph">
              <wp:posOffset>27305</wp:posOffset>
            </wp:positionV>
            <wp:extent cx="3657600" cy="2886075"/>
            <wp:effectExtent l="0" t="0" r="0" b="9525"/>
            <wp:wrapThrough wrapText="bothSides">
              <wp:wrapPolygon edited="0">
                <wp:start x="0" y="0"/>
                <wp:lineTo x="0" y="21529"/>
                <wp:lineTo x="21488" y="21529"/>
                <wp:lineTo x="2148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t-dẫn-điện.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2886075"/>
                    </a:xfrm>
                    <a:prstGeom prst="rect">
                      <a:avLst/>
                    </a:prstGeom>
                  </pic:spPr>
                </pic:pic>
              </a:graphicData>
            </a:graphic>
            <wp14:sizeRelH relativeFrom="page">
              <wp14:pctWidth>0</wp14:pctWidth>
            </wp14:sizeRelH>
            <wp14:sizeRelV relativeFrom="page">
              <wp14:pctHeight>0</wp14:pctHeight>
            </wp14:sizeRelV>
          </wp:anchor>
        </w:drawing>
      </w:r>
      <w:r w:rsidRPr="00BE464E">
        <w:rPr>
          <w:rFonts w:ascii="Times New Roman" w:eastAsia="Times New Roman" w:hAnsi="Times New Roman" w:cs="Times New Roman"/>
          <w:b/>
          <w:color w:val="000000"/>
          <w:sz w:val="27"/>
          <w:szCs w:val="27"/>
          <w:lang w:val="vi-VN" w:eastAsia="vi-VN"/>
        </w:rPr>
        <w:t>-</w:t>
      </w:r>
      <w:r w:rsidR="00B47870" w:rsidRPr="00B47870">
        <w:rPr>
          <w:rFonts w:ascii="Times New Roman" w:eastAsia="Times New Roman" w:hAnsi="Times New Roman" w:cs="Times New Roman"/>
          <w:b/>
          <w:color w:val="000000"/>
          <w:sz w:val="27"/>
          <w:szCs w:val="27"/>
          <w:lang w:val="vi-VN" w:eastAsia="vi-VN"/>
        </w:rPr>
        <w:t>Hợp kim Pheroniken, nicrom khó nóng chảy, chế tạo dây bàn là, mỏ hàn, bàn là, bếp điện.</w:t>
      </w:r>
    </w:p>
    <w:p w:rsidR="00B47870" w:rsidRPr="00B47870" w:rsidRDefault="00B47870" w:rsidP="00B47870">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B47870">
        <w:rPr>
          <w:rFonts w:ascii="Times New Roman" w:eastAsia="Times New Roman" w:hAnsi="Times New Roman" w:cs="Times New Roman"/>
          <w:b/>
          <w:color w:val="000000"/>
          <w:sz w:val="27"/>
          <w:szCs w:val="27"/>
          <w:lang w:val="vi-VN" w:eastAsia="vi-VN"/>
        </w:rPr>
        <w:t>   </w:t>
      </w:r>
      <w:r w:rsidR="00EC3D1C" w:rsidRPr="00BE464E">
        <w:rPr>
          <w:rFonts w:ascii="Times New Roman" w:eastAsia="Times New Roman" w:hAnsi="Times New Roman" w:cs="Times New Roman"/>
          <w:b/>
          <w:color w:val="000000"/>
          <w:sz w:val="27"/>
          <w:szCs w:val="27"/>
          <w:lang w:val="vi-VN" w:eastAsia="vi-VN"/>
        </w:rPr>
        <w:t>-</w:t>
      </w:r>
      <w:r w:rsidRPr="00B47870">
        <w:rPr>
          <w:rFonts w:ascii="Times New Roman" w:eastAsia="Times New Roman" w:hAnsi="Times New Roman" w:cs="Times New Roman"/>
          <w:b/>
          <w:color w:val="000000"/>
          <w:sz w:val="27"/>
          <w:szCs w:val="27"/>
          <w:lang w:val="vi-VN" w:eastAsia="vi-VN"/>
        </w:rPr>
        <w:t xml:space="preserve"> Vật liệu dẫn điện dùng để chế tạo các phần tử (bộ phận) dẫn điện của các loại thiết bị điện</w:t>
      </w:r>
      <w:r w:rsidRPr="00B47870">
        <w:rPr>
          <w:rFonts w:ascii="Times New Roman" w:eastAsia="Times New Roman" w:hAnsi="Times New Roman" w:cs="Times New Roman"/>
          <w:color w:val="000000"/>
          <w:sz w:val="27"/>
          <w:szCs w:val="27"/>
          <w:lang w:val="vi-VN" w:eastAsia="vi-VN"/>
        </w:rPr>
        <w:t>.</w:t>
      </w:r>
    </w:p>
    <w:p w:rsidR="00EC3D1C" w:rsidRPr="00BE464E" w:rsidRDefault="00EC3D1C" w:rsidP="00B47870">
      <w:pPr>
        <w:pStyle w:val="Heading3"/>
        <w:spacing w:before="300" w:beforeAutospacing="0" w:after="150" w:afterAutospacing="0" w:line="360" w:lineRule="atLeast"/>
        <w:ind w:right="48"/>
        <w:rPr>
          <w:b w:val="0"/>
          <w:bCs w:val="0"/>
          <w:color w:val="000000"/>
          <w:sz w:val="31"/>
          <w:szCs w:val="31"/>
          <w:lang w:val="en-US"/>
        </w:rPr>
      </w:pPr>
    </w:p>
    <w:p w:rsidR="00EC3D1C" w:rsidRPr="00BE464E" w:rsidRDefault="00EC3D1C" w:rsidP="00B47870">
      <w:pPr>
        <w:pStyle w:val="Heading3"/>
        <w:spacing w:before="300" w:beforeAutospacing="0" w:after="150" w:afterAutospacing="0" w:line="360" w:lineRule="atLeast"/>
        <w:ind w:right="48"/>
        <w:rPr>
          <w:b w:val="0"/>
          <w:bCs w:val="0"/>
          <w:color w:val="000000"/>
          <w:sz w:val="31"/>
          <w:szCs w:val="31"/>
          <w:lang w:val="en-US"/>
        </w:rPr>
      </w:pPr>
    </w:p>
    <w:p w:rsidR="00B47870" w:rsidRPr="00BE464E" w:rsidRDefault="00B47870" w:rsidP="00B47870">
      <w:pPr>
        <w:pStyle w:val="Heading3"/>
        <w:spacing w:before="300" w:beforeAutospacing="0" w:after="150" w:afterAutospacing="0" w:line="360" w:lineRule="atLeast"/>
        <w:ind w:right="48"/>
        <w:rPr>
          <w:bCs w:val="0"/>
          <w:color w:val="000000"/>
          <w:sz w:val="31"/>
          <w:szCs w:val="31"/>
        </w:rPr>
      </w:pPr>
      <w:r w:rsidRPr="00BE464E">
        <w:rPr>
          <w:bCs w:val="0"/>
          <w:color w:val="000000"/>
          <w:sz w:val="31"/>
          <w:szCs w:val="31"/>
        </w:rPr>
        <w:lastRenderedPageBreak/>
        <w:t>II. Vật liệu cách điện</w:t>
      </w:r>
    </w:p>
    <w:p w:rsidR="00B47870" w:rsidRPr="00BE464E" w:rsidRDefault="00B47870" w:rsidP="00B47870">
      <w:pPr>
        <w:pStyle w:val="NormalWeb"/>
        <w:spacing w:before="0" w:beforeAutospacing="0" w:after="240" w:afterAutospacing="0" w:line="360" w:lineRule="atLeast"/>
        <w:ind w:left="48" w:right="48"/>
        <w:jc w:val="both"/>
        <w:rPr>
          <w:b/>
          <w:color w:val="000000"/>
          <w:sz w:val="27"/>
          <w:szCs w:val="27"/>
        </w:rPr>
      </w:pPr>
      <w:r w:rsidRPr="00BE464E">
        <w:rPr>
          <w:color w:val="000000"/>
          <w:sz w:val="27"/>
          <w:szCs w:val="27"/>
        </w:rPr>
        <w:t xml:space="preserve">    </w:t>
      </w:r>
      <w:r w:rsidR="00EC3D1C" w:rsidRPr="00BE464E">
        <w:rPr>
          <w:b/>
          <w:color w:val="000000"/>
          <w:sz w:val="27"/>
          <w:szCs w:val="27"/>
        </w:rPr>
        <w:t>-</w:t>
      </w:r>
      <w:r w:rsidRPr="00BE464E">
        <w:rPr>
          <w:b/>
          <w:color w:val="000000"/>
          <w:sz w:val="27"/>
          <w:szCs w:val="27"/>
        </w:rPr>
        <w:t>Vật liệu cách điện không cho dòng điện chạy qua.</w:t>
      </w:r>
    </w:p>
    <w:p w:rsidR="00B47870" w:rsidRPr="00BE464E" w:rsidRDefault="00EC3D1C" w:rsidP="00B47870">
      <w:pPr>
        <w:pStyle w:val="NormalWeb"/>
        <w:spacing w:before="0" w:beforeAutospacing="0" w:after="240" w:afterAutospacing="0" w:line="360" w:lineRule="atLeast"/>
        <w:ind w:left="48" w:right="48"/>
        <w:jc w:val="both"/>
        <w:rPr>
          <w:b/>
          <w:color w:val="000000"/>
          <w:sz w:val="27"/>
          <w:szCs w:val="27"/>
        </w:rPr>
      </w:pPr>
      <w:r w:rsidRPr="00BE464E">
        <w:rPr>
          <w:b/>
          <w:bCs/>
          <w:noProof/>
          <w:color w:val="000000"/>
          <w:sz w:val="31"/>
          <w:szCs w:val="31"/>
        </w:rPr>
        <w:drawing>
          <wp:anchor distT="0" distB="0" distL="114300" distR="114300" simplePos="0" relativeHeight="251661312" behindDoc="1" locked="0" layoutInCell="1" allowOverlap="1" wp14:anchorId="7CEEEED0" wp14:editId="754C91F4">
            <wp:simplePos x="0" y="0"/>
            <wp:positionH relativeFrom="column">
              <wp:posOffset>2324100</wp:posOffset>
            </wp:positionH>
            <wp:positionV relativeFrom="paragraph">
              <wp:posOffset>514985</wp:posOffset>
            </wp:positionV>
            <wp:extent cx="3943350" cy="2914015"/>
            <wp:effectExtent l="0" t="0" r="0" b="635"/>
            <wp:wrapThrough wrapText="bothSides">
              <wp:wrapPolygon edited="0">
                <wp:start x="0" y="0"/>
                <wp:lineTo x="0" y="21463"/>
                <wp:lineTo x="21496" y="21463"/>
                <wp:lineTo x="2149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3943350" cy="2914015"/>
                    </a:xfrm>
                    <a:prstGeom prst="rect">
                      <a:avLst/>
                    </a:prstGeom>
                  </pic:spPr>
                </pic:pic>
              </a:graphicData>
            </a:graphic>
            <wp14:sizeRelH relativeFrom="page">
              <wp14:pctWidth>0</wp14:pctWidth>
            </wp14:sizeRelH>
            <wp14:sizeRelV relativeFrom="page">
              <wp14:pctHeight>0</wp14:pctHeight>
            </wp14:sizeRelV>
          </wp:anchor>
        </w:drawing>
      </w:r>
      <w:r w:rsidR="00B47870" w:rsidRPr="00BE464E">
        <w:rPr>
          <w:b/>
          <w:color w:val="000000"/>
          <w:sz w:val="27"/>
          <w:szCs w:val="27"/>
        </w:rPr>
        <w:t>  </w:t>
      </w:r>
      <w:r w:rsidRPr="00BE464E">
        <w:rPr>
          <w:b/>
          <w:color w:val="000000"/>
          <w:sz w:val="27"/>
          <w:szCs w:val="27"/>
        </w:rPr>
        <w:t>-</w:t>
      </w:r>
      <w:r w:rsidR="00B47870" w:rsidRPr="00BE464E">
        <w:rPr>
          <w:b/>
          <w:color w:val="000000"/>
          <w:sz w:val="27"/>
          <w:szCs w:val="27"/>
        </w:rPr>
        <w:t>  Vật liệu cách điện có điện trở suất rất lớn, có đặc tính cách điện tốt. Dùng để chế tạo các thiết bị cách điện, các phần tử (bộ phân) cách điện của các thiết bị điện.</w:t>
      </w:r>
    </w:p>
    <w:p w:rsidR="00B47870" w:rsidRPr="00BE464E" w:rsidRDefault="00B47870" w:rsidP="00B47870">
      <w:pPr>
        <w:pStyle w:val="NormalWeb"/>
        <w:spacing w:before="0" w:beforeAutospacing="0" w:after="240" w:afterAutospacing="0" w:line="360" w:lineRule="atLeast"/>
        <w:ind w:left="48" w:right="48"/>
        <w:jc w:val="both"/>
        <w:rPr>
          <w:b/>
          <w:color w:val="000000"/>
          <w:sz w:val="27"/>
          <w:szCs w:val="27"/>
        </w:rPr>
      </w:pPr>
      <w:r w:rsidRPr="00BE464E">
        <w:rPr>
          <w:b/>
          <w:color w:val="000000"/>
          <w:sz w:val="27"/>
          <w:szCs w:val="27"/>
        </w:rPr>
        <w:t>   </w:t>
      </w:r>
      <w:r w:rsidR="00EC3D1C" w:rsidRPr="00BE464E">
        <w:rPr>
          <w:b/>
          <w:color w:val="000000"/>
          <w:sz w:val="27"/>
          <w:szCs w:val="27"/>
        </w:rPr>
        <w:t>-</w:t>
      </w:r>
      <w:r w:rsidRPr="00BE464E">
        <w:rPr>
          <w:b/>
          <w:color w:val="000000"/>
          <w:sz w:val="27"/>
          <w:szCs w:val="27"/>
        </w:rPr>
        <w:t xml:space="preserve"> Dùng để chế tạo các thiết bị cách điện; các phần tử cách điện của các thiết bị điện</w:t>
      </w:r>
    </w:p>
    <w:p w:rsidR="00EC3D1C" w:rsidRPr="00BE464E" w:rsidRDefault="00B47870" w:rsidP="00EC3D1C">
      <w:pPr>
        <w:pStyle w:val="NormalWeb"/>
        <w:spacing w:before="0" w:beforeAutospacing="0" w:after="240" w:afterAutospacing="0" w:line="360" w:lineRule="atLeast"/>
        <w:ind w:left="48" w:right="48"/>
        <w:jc w:val="both"/>
        <w:rPr>
          <w:b/>
          <w:color w:val="000000"/>
          <w:sz w:val="27"/>
          <w:szCs w:val="27"/>
        </w:rPr>
      </w:pPr>
      <w:r w:rsidRPr="00BE464E">
        <w:rPr>
          <w:b/>
          <w:color w:val="000000"/>
          <w:sz w:val="27"/>
          <w:szCs w:val="27"/>
        </w:rPr>
        <w:t> </w:t>
      </w:r>
      <w:r w:rsidR="00EC3D1C" w:rsidRPr="00BE464E">
        <w:rPr>
          <w:b/>
          <w:color w:val="000000"/>
          <w:sz w:val="27"/>
          <w:szCs w:val="27"/>
        </w:rPr>
        <w:t>-</w:t>
      </w:r>
      <w:r w:rsidRPr="00BE464E">
        <w:rPr>
          <w:b/>
          <w:color w:val="000000"/>
          <w:sz w:val="27"/>
          <w:szCs w:val="27"/>
        </w:rPr>
        <w:t>Ở nhiệt độ làm việc cho phép, tuổi thọ của vật liệu cách điện khoảng 15 đến 20 năm. Nhiệt độ làm việc tăng quá nhiệt độ cho phép từ 8</w:t>
      </w:r>
      <w:r w:rsidRPr="00BE464E">
        <w:rPr>
          <w:b/>
          <w:color w:val="000000"/>
          <w:sz w:val="20"/>
          <w:szCs w:val="20"/>
          <w:vertAlign w:val="superscript"/>
        </w:rPr>
        <w:t>o</w:t>
      </w:r>
      <w:r w:rsidRPr="00BE464E">
        <w:rPr>
          <w:b/>
          <w:color w:val="000000"/>
          <w:sz w:val="27"/>
          <w:szCs w:val="27"/>
        </w:rPr>
        <w:t>C đến 10</w:t>
      </w:r>
      <w:r w:rsidRPr="00BE464E">
        <w:rPr>
          <w:b/>
          <w:color w:val="000000"/>
          <w:sz w:val="20"/>
          <w:szCs w:val="20"/>
          <w:vertAlign w:val="superscript"/>
        </w:rPr>
        <w:t>o</w:t>
      </w:r>
      <w:r w:rsidRPr="00BE464E">
        <w:rPr>
          <w:b/>
          <w:color w:val="000000"/>
          <w:sz w:val="27"/>
          <w:szCs w:val="27"/>
        </w:rPr>
        <w:t>C, tuổi thọ của vật liệu cách điện chỉ còn một nửa.</w:t>
      </w:r>
    </w:p>
    <w:p w:rsidR="00B47870" w:rsidRPr="00BE464E" w:rsidRDefault="00EC3D1C" w:rsidP="00B47870">
      <w:pPr>
        <w:pStyle w:val="Heading3"/>
        <w:spacing w:before="300" w:beforeAutospacing="0" w:after="150" w:afterAutospacing="0" w:line="360" w:lineRule="atLeast"/>
        <w:ind w:right="48"/>
        <w:rPr>
          <w:bCs w:val="0"/>
          <w:color w:val="000000"/>
          <w:sz w:val="31"/>
          <w:szCs w:val="31"/>
        </w:rPr>
      </w:pPr>
      <w:r w:rsidRPr="00BE464E">
        <w:rPr>
          <w:bCs w:val="0"/>
          <w:noProof/>
          <w:color w:val="000000"/>
          <w:sz w:val="31"/>
          <w:szCs w:val="31"/>
        </w:rPr>
        <w:drawing>
          <wp:anchor distT="0" distB="0" distL="114300" distR="114300" simplePos="0" relativeHeight="251662336" behindDoc="1" locked="0" layoutInCell="1" allowOverlap="1" wp14:anchorId="1588292A" wp14:editId="239FFCE9">
            <wp:simplePos x="0" y="0"/>
            <wp:positionH relativeFrom="column">
              <wp:posOffset>2324100</wp:posOffset>
            </wp:positionH>
            <wp:positionV relativeFrom="paragraph">
              <wp:posOffset>400050</wp:posOffset>
            </wp:positionV>
            <wp:extent cx="4270375" cy="2562225"/>
            <wp:effectExtent l="0" t="0" r="0" b="9525"/>
            <wp:wrapThrough wrapText="bothSides">
              <wp:wrapPolygon edited="0">
                <wp:start x="0" y="0"/>
                <wp:lineTo x="0" y="21520"/>
                <wp:lineTo x="21488" y="21520"/>
                <wp:lineTo x="214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val="0"/>
                        </a:ext>
                      </a:extLst>
                    </a:blip>
                    <a:stretch>
                      <a:fillRect/>
                    </a:stretch>
                  </pic:blipFill>
                  <pic:spPr>
                    <a:xfrm>
                      <a:off x="0" y="0"/>
                      <a:ext cx="4270375" cy="2562225"/>
                    </a:xfrm>
                    <a:prstGeom prst="rect">
                      <a:avLst/>
                    </a:prstGeom>
                  </pic:spPr>
                </pic:pic>
              </a:graphicData>
            </a:graphic>
            <wp14:sizeRelH relativeFrom="page">
              <wp14:pctWidth>0</wp14:pctWidth>
            </wp14:sizeRelH>
            <wp14:sizeRelV relativeFrom="page">
              <wp14:pctHeight>0</wp14:pctHeight>
            </wp14:sizeRelV>
          </wp:anchor>
        </w:drawing>
      </w:r>
      <w:r w:rsidR="00B47870" w:rsidRPr="00BE464E">
        <w:rPr>
          <w:bCs w:val="0"/>
          <w:color w:val="000000"/>
          <w:sz w:val="31"/>
          <w:szCs w:val="31"/>
        </w:rPr>
        <w:t>III. Vật liệu dẫn từ</w:t>
      </w:r>
    </w:p>
    <w:p w:rsidR="00B47870" w:rsidRPr="00BE464E" w:rsidRDefault="00B47870" w:rsidP="00B47870">
      <w:pPr>
        <w:pStyle w:val="NormalWeb"/>
        <w:spacing w:before="0" w:beforeAutospacing="0" w:after="240" w:afterAutospacing="0" w:line="360" w:lineRule="atLeast"/>
        <w:ind w:left="48" w:right="48"/>
        <w:jc w:val="both"/>
        <w:rPr>
          <w:b/>
          <w:color w:val="000000"/>
          <w:sz w:val="27"/>
          <w:szCs w:val="27"/>
        </w:rPr>
      </w:pPr>
      <w:r w:rsidRPr="00BE464E">
        <w:rPr>
          <w:color w:val="000000"/>
          <w:sz w:val="27"/>
          <w:szCs w:val="27"/>
        </w:rPr>
        <w:t xml:space="preserve">    </w:t>
      </w:r>
      <w:r w:rsidR="00EC3D1C" w:rsidRPr="00BE464E">
        <w:rPr>
          <w:b/>
          <w:color w:val="000000"/>
          <w:sz w:val="27"/>
          <w:szCs w:val="27"/>
        </w:rPr>
        <w:t>-</w:t>
      </w:r>
      <w:r w:rsidRPr="00BE464E">
        <w:rPr>
          <w:b/>
          <w:color w:val="000000"/>
          <w:sz w:val="27"/>
          <w:szCs w:val="27"/>
        </w:rPr>
        <w:t>Vật liệu mà đường sức từ trường chạy qua được gọi là vật liệu dẫn từ: Thép kĩ thuật điện: Anico, Ferit ...</w:t>
      </w:r>
    </w:p>
    <w:p w:rsidR="00B47870" w:rsidRPr="00BE464E" w:rsidRDefault="00B47870" w:rsidP="00B47870">
      <w:pPr>
        <w:pStyle w:val="NormalWeb"/>
        <w:spacing w:before="0" w:beforeAutospacing="0" w:after="240" w:afterAutospacing="0" w:line="360" w:lineRule="atLeast"/>
        <w:ind w:left="48" w:right="48"/>
        <w:jc w:val="both"/>
        <w:rPr>
          <w:b/>
          <w:color w:val="000000"/>
          <w:sz w:val="27"/>
          <w:szCs w:val="27"/>
        </w:rPr>
      </w:pPr>
      <w:r w:rsidRPr="00BE464E">
        <w:rPr>
          <w:b/>
          <w:color w:val="000000"/>
          <w:sz w:val="27"/>
          <w:szCs w:val="27"/>
        </w:rPr>
        <w:t xml:space="preserve">    </w:t>
      </w:r>
      <w:r w:rsidR="00EC3D1C" w:rsidRPr="00BE464E">
        <w:rPr>
          <w:b/>
          <w:color w:val="000000"/>
          <w:sz w:val="27"/>
          <w:szCs w:val="27"/>
        </w:rPr>
        <w:t>-</w:t>
      </w:r>
      <w:r w:rsidRPr="00BE464E">
        <w:rPr>
          <w:b/>
          <w:color w:val="000000"/>
          <w:sz w:val="27"/>
          <w:szCs w:val="27"/>
        </w:rPr>
        <w:t>Làm lõi dẫn từ của nam châm điện, lõi máy biến áp, lõi máy phát điện.</w:t>
      </w:r>
    </w:p>
    <w:p w:rsidR="00B47870" w:rsidRPr="00BE464E" w:rsidRDefault="00B47870" w:rsidP="00B47870">
      <w:pPr>
        <w:pStyle w:val="NormalWeb"/>
        <w:spacing w:before="0" w:beforeAutospacing="0" w:after="240" w:afterAutospacing="0" w:line="360" w:lineRule="atLeast"/>
        <w:ind w:left="48" w:right="48"/>
        <w:jc w:val="both"/>
        <w:rPr>
          <w:b/>
          <w:color w:val="000000"/>
          <w:sz w:val="27"/>
          <w:szCs w:val="27"/>
        </w:rPr>
      </w:pPr>
      <w:r w:rsidRPr="00BE464E">
        <w:rPr>
          <w:b/>
          <w:color w:val="000000"/>
          <w:sz w:val="27"/>
          <w:szCs w:val="27"/>
        </w:rPr>
        <w:t xml:space="preserve">    </w:t>
      </w:r>
      <w:r w:rsidR="00EC3D1C" w:rsidRPr="00BE464E">
        <w:rPr>
          <w:b/>
          <w:color w:val="000000"/>
          <w:sz w:val="27"/>
          <w:szCs w:val="27"/>
        </w:rPr>
        <w:t>-</w:t>
      </w:r>
      <w:r w:rsidRPr="00BE464E">
        <w:rPr>
          <w:b/>
          <w:color w:val="000000"/>
          <w:sz w:val="27"/>
          <w:szCs w:val="27"/>
        </w:rPr>
        <w:t>Đặc tính và tên các phần tử của thiết bị điện được chế tạo từ các vật liệu kĩ thuật điện.</w:t>
      </w:r>
    </w:p>
    <w:p w:rsidR="005B741E" w:rsidRPr="00BE464E" w:rsidRDefault="005B741E" w:rsidP="005B741E">
      <w:pPr>
        <w:pStyle w:val="NormalWeb"/>
        <w:spacing w:before="0" w:beforeAutospacing="0" w:after="240" w:afterAutospacing="0" w:line="360" w:lineRule="atLeast"/>
        <w:ind w:right="48"/>
        <w:rPr>
          <w:b/>
          <w:bCs/>
          <w:color w:val="008000"/>
          <w:sz w:val="27"/>
          <w:szCs w:val="27"/>
          <w:lang w:val="en-US"/>
        </w:rPr>
      </w:pPr>
    </w:p>
    <w:p w:rsidR="00EC3D1C" w:rsidRPr="00BE464E" w:rsidRDefault="005B741E" w:rsidP="005B741E">
      <w:pPr>
        <w:pStyle w:val="NormalWeb"/>
        <w:spacing w:before="0" w:beforeAutospacing="0" w:after="240" w:afterAutospacing="0" w:line="360" w:lineRule="atLeast"/>
        <w:ind w:right="48"/>
        <w:jc w:val="center"/>
        <w:rPr>
          <w:b/>
          <w:bCs/>
          <w:color w:val="008000"/>
          <w:sz w:val="27"/>
          <w:szCs w:val="27"/>
          <w:lang w:val="en-US"/>
        </w:rPr>
      </w:pPr>
      <w:r w:rsidRPr="00BE464E">
        <w:rPr>
          <w:b/>
          <w:bCs/>
          <w:color w:val="008000"/>
          <w:sz w:val="27"/>
          <w:szCs w:val="27"/>
          <w:lang w:val="en-US"/>
        </w:rPr>
        <w:lastRenderedPageBreak/>
        <w:t>CÂU HỎI CỦNG CỐ</w:t>
      </w:r>
    </w:p>
    <w:p w:rsidR="005B741E" w:rsidRPr="00BE464E" w:rsidRDefault="005B741E" w:rsidP="00EC3D1C">
      <w:pPr>
        <w:pStyle w:val="NormalWeb"/>
        <w:spacing w:before="0" w:beforeAutospacing="0" w:after="240" w:afterAutospacing="0" w:line="360" w:lineRule="atLeast"/>
        <w:ind w:left="48" w:right="48"/>
        <w:jc w:val="both"/>
        <w:rPr>
          <w:b/>
          <w:bCs/>
          <w:color w:val="008000"/>
          <w:sz w:val="27"/>
          <w:szCs w:val="27"/>
        </w:rPr>
        <w:sectPr w:rsidR="005B741E" w:rsidRPr="00BE464E" w:rsidSect="00F825ED">
          <w:type w:val="continuous"/>
          <w:pgSz w:w="12240" w:h="15840"/>
          <w:pgMar w:top="1440" w:right="1440" w:bottom="1440" w:left="1440" w:header="680" w:footer="454" w:gutter="0"/>
          <w:cols w:space="720"/>
          <w:docGrid w:linePitch="360"/>
        </w:sectPr>
      </w:pPr>
    </w:p>
    <w:p w:rsidR="00EC3D1C" w:rsidRPr="00BE464E" w:rsidRDefault="00EC3D1C" w:rsidP="00EC3D1C">
      <w:pPr>
        <w:pStyle w:val="NormalWeb"/>
        <w:spacing w:before="0" w:beforeAutospacing="0" w:after="240" w:afterAutospacing="0" w:line="360" w:lineRule="atLeast"/>
        <w:ind w:left="48" w:right="48"/>
        <w:jc w:val="both"/>
        <w:rPr>
          <w:color w:val="000000"/>
          <w:sz w:val="27"/>
          <w:szCs w:val="27"/>
        </w:rPr>
      </w:pPr>
      <w:r w:rsidRPr="00BE464E">
        <w:rPr>
          <w:b/>
          <w:bCs/>
          <w:color w:val="008000"/>
          <w:sz w:val="27"/>
          <w:szCs w:val="27"/>
        </w:rPr>
        <w:lastRenderedPageBreak/>
        <w:t>Câu 1:</w:t>
      </w:r>
      <w:r w:rsidRPr="00BE464E">
        <w:rPr>
          <w:color w:val="000000"/>
          <w:sz w:val="27"/>
          <w:szCs w:val="27"/>
        </w:rPr>
        <w:t> Vật liệu kĩ thuật điện được phân làm mấy loại?</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2</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3</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4</w:t>
      </w:r>
    </w:p>
    <w:p w:rsidR="00EC3D1C" w:rsidRPr="00BE464E" w:rsidRDefault="00EC3D1C" w:rsidP="00EC3D1C">
      <w:pPr>
        <w:spacing w:after="240" w:line="360" w:lineRule="atLeast"/>
        <w:ind w:left="48" w:right="48"/>
        <w:jc w:val="both"/>
        <w:rPr>
          <w:rFonts w:ascii="Times New Roman" w:eastAsia="Times New Roman" w:hAnsi="Times New Roman" w:cs="Times New Roman"/>
          <w:b/>
          <w:bCs/>
          <w:color w:val="FF0000"/>
          <w:sz w:val="24"/>
          <w:szCs w:val="24"/>
          <w:lang w:val="vi-VN" w:eastAsia="vi-VN"/>
        </w:rPr>
      </w:pPr>
      <w:r w:rsidRPr="00EC3D1C">
        <w:rPr>
          <w:rFonts w:ascii="Times New Roman" w:eastAsia="Times New Roman" w:hAnsi="Times New Roman" w:cs="Times New Roman"/>
          <w:color w:val="000000"/>
          <w:sz w:val="27"/>
          <w:szCs w:val="27"/>
          <w:lang w:val="vi-VN" w:eastAsia="vi-VN"/>
        </w:rPr>
        <w:t>D. 5</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2:</w:t>
      </w:r>
      <w:r w:rsidRPr="00EC3D1C">
        <w:rPr>
          <w:rFonts w:ascii="Times New Roman" w:eastAsia="Times New Roman" w:hAnsi="Times New Roman" w:cs="Times New Roman"/>
          <w:color w:val="000000"/>
          <w:sz w:val="27"/>
          <w:szCs w:val="27"/>
          <w:lang w:val="vi-VN" w:eastAsia="vi-VN"/>
        </w:rPr>
        <w:t> Vật liệu dẫn điện có:</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Điện trở suất nhỏ</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Điện trở suất lớn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Điện trở suất vừa</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Đáp án khác</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3:</w:t>
      </w:r>
      <w:r w:rsidRPr="00EC3D1C">
        <w:rPr>
          <w:rFonts w:ascii="Times New Roman" w:eastAsia="Times New Roman" w:hAnsi="Times New Roman" w:cs="Times New Roman"/>
          <w:color w:val="000000"/>
          <w:sz w:val="27"/>
          <w:szCs w:val="27"/>
          <w:lang w:val="vi-VN" w:eastAsia="vi-VN"/>
        </w:rPr>
        <w:t> Vật liệu có điện trở suất càng nhỏ:</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Dẫn điện càng tốt</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Dẫn điện càng kém</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Dẫn điện trung bình</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Đáp án khác</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4:</w:t>
      </w:r>
      <w:r w:rsidRPr="00EC3D1C">
        <w:rPr>
          <w:rFonts w:ascii="Times New Roman" w:eastAsia="Times New Roman" w:hAnsi="Times New Roman" w:cs="Times New Roman"/>
          <w:color w:val="000000"/>
          <w:sz w:val="27"/>
          <w:szCs w:val="27"/>
          <w:lang w:val="vi-VN" w:eastAsia="vi-VN"/>
        </w:rPr>
        <w:t> Vật liệu cách điện có:</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Điện trở suất nhỏ</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Điện trở suất lớn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Điện trở suất vừa</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lastRenderedPageBreak/>
        <w:t>D. Đáp án khác</w:t>
      </w:r>
    </w:p>
    <w:p w:rsidR="00EC3D1C" w:rsidRPr="00EC3D1C" w:rsidRDefault="00EC3D1C" w:rsidP="00EC3D1C">
      <w:pPr>
        <w:spacing w:after="0" w:line="240" w:lineRule="auto"/>
        <w:rPr>
          <w:rFonts w:ascii="Times New Roman" w:eastAsia="Times New Roman" w:hAnsi="Times New Roman" w:cs="Times New Roman"/>
          <w:sz w:val="24"/>
          <w:szCs w:val="24"/>
          <w:lang w:val="vi-VN" w:eastAsia="vi-VN"/>
        </w:rPr>
      </w:pP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5:</w:t>
      </w:r>
      <w:r w:rsidRPr="00EC3D1C">
        <w:rPr>
          <w:rFonts w:ascii="Times New Roman" w:eastAsia="Times New Roman" w:hAnsi="Times New Roman" w:cs="Times New Roman"/>
          <w:color w:val="000000"/>
          <w:sz w:val="27"/>
          <w:szCs w:val="27"/>
          <w:lang w:val="vi-VN" w:eastAsia="vi-VN"/>
        </w:rPr>
        <w:t> Khi đồ dùng điện làm việc, vật liệu cách điện sẽ bị già hóa do:</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Tác dụng của nhiệt độ</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Do chấn động</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Tác động lí hóa khác</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Cả 3 đáp án trên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6:</w:t>
      </w:r>
      <w:r w:rsidRPr="00EC3D1C">
        <w:rPr>
          <w:rFonts w:ascii="Times New Roman" w:eastAsia="Times New Roman" w:hAnsi="Times New Roman" w:cs="Times New Roman"/>
          <w:color w:val="000000"/>
          <w:sz w:val="27"/>
          <w:szCs w:val="27"/>
          <w:lang w:val="vi-VN" w:eastAsia="vi-VN"/>
        </w:rPr>
        <w:t> Ở nhiệt độ làm việc cho phép, tuổi thọ của vật liệu cách điện khoảng:</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Dưới 15 năm</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Trên 20 năm</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Từ 15 ÷ 20 năm</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Đáp án khác</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7:</w:t>
      </w:r>
      <w:r w:rsidRPr="00EC3D1C">
        <w:rPr>
          <w:rFonts w:ascii="Times New Roman" w:eastAsia="Times New Roman" w:hAnsi="Times New Roman" w:cs="Times New Roman"/>
          <w:color w:val="000000"/>
          <w:sz w:val="27"/>
          <w:szCs w:val="27"/>
          <w:lang w:val="vi-VN" w:eastAsia="vi-VN"/>
        </w:rPr>
        <w:t> Khi nhiệt độ làm việc tăng quá nhiệt độ cho phép từ 8 ÷ 10</w:t>
      </w:r>
      <w:r w:rsidRPr="00EC3D1C">
        <w:rPr>
          <w:rFonts w:ascii="Cambria Math" w:eastAsia="Times New Roman" w:hAnsi="Cambria Math" w:cs="Cambria Math"/>
          <w:color w:val="000000"/>
          <w:sz w:val="27"/>
          <w:szCs w:val="27"/>
          <w:lang w:val="vi-VN" w:eastAsia="vi-VN"/>
        </w:rPr>
        <w:t>ᵒ</w:t>
      </w:r>
      <w:r w:rsidRPr="00EC3D1C">
        <w:rPr>
          <w:rFonts w:ascii="Times New Roman" w:eastAsia="Times New Roman" w:hAnsi="Times New Roman" w:cs="Times New Roman"/>
          <w:color w:val="000000"/>
          <w:sz w:val="27"/>
          <w:szCs w:val="27"/>
          <w:lang w:val="vi-VN" w:eastAsia="vi-VN"/>
        </w:rPr>
        <w:t>C, tuổi thọ của vật liệu cách điện sẽ:</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Tăng gấp đôi</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Giảm một nửa</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Không thay đổi</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Đáp án khác</w:t>
      </w: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lastRenderedPageBreak/>
        <w:t>Câu 8:</w:t>
      </w:r>
      <w:r w:rsidRPr="00EC3D1C">
        <w:rPr>
          <w:rFonts w:ascii="Times New Roman" w:eastAsia="Times New Roman" w:hAnsi="Times New Roman" w:cs="Times New Roman"/>
          <w:color w:val="000000"/>
          <w:sz w:val="27"/>
          <w:szCs w:val="27"/>
          <w:lang w:val="vi-VN" w:eastAsia="vi-VN"/>
        </w:rPr>
        <w:t> Thép kĩ thuật điện được dùng làm:</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Lõi dẫn từ của nam châm điện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Lõi của máy biến áp</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Lõi của máy phát điện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Cả 3 đáp án trên</w:t>
      </w: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5B741E" w:rsidRPr="00BE464E" w:rsidRDefault="005B741E" w:rsidP="00EC3D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lastRenderedPageBreak/>
        <w:t>Câu 9:</w:t>
      </w:r>
      <w:r w:rsidRPr="00EC3D1C">
        <w:rPr>
          <w:rFonts w:ascii="Times New Roman" w:eastAsia="Times New Roman" w:hAnsi="Times New Roman" w:cs="Times New Roman"/>
          <w:color w:val="000000"/>
          <w:sz w:val="27"/>
          <w:szCs w:val="27"/>
          <w:lang w:val="vi-VN" w:eastAsia="vi-VN"/>
        </w:rPr>
        <w:t> Phần tử nào sau đây không dẫn điện?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Chốt phích cắm điện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Thân phích cắm điện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Lõi dây điện</w:t>
      </w:r>
    </w:p>
    <w:p w:rsidR="00EC3D1C" w:rsidRPr="00EC3D1C" w:rsidRDefault="00EC3D1C" w:rsidP="00EC3D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D. Lỗ lấy điện</w:t>
      </w:r>
    </w:p>
    <w:p w:rsidR="00EC3D1C" w:rsidRPr="00EC3D1C" w:rsidRDefault="00EC3D1C" w:rsidP="005B741E">
      <w:pPr>
        <w:spacing w:after="240" w:line="360" w:lineRule="atLeast"/>
        <w:ind w:left="48" w:right="48"/>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b/>
          <w:bCs/>
          <w:color w:val="008000"/>
          <w:sz w:val="27"/>
          <w:szCs w:val="27"/>
          <w:lang w:val="vi-VN" w:eastAsia="vi-VN"/>
        </w:rPr>
        <w:t>Câu 10:</w:t>
      </w:r>
      <w:r w:rsidRPr="00EC3D1C">
        <w:rPr>
          <w:rFonts w:ascii="Times New Roman" w:eastAsia="Times New Roman" w:hAnsi="Times New Roman" w:cs="Times New Roman"/>
          <w:color w:val="000000"/>
          <w:sz w:val="27"/>
          <w:szCs w:val="27"/>
          <w:lang w:val="vi-VN" w:eastAsia="vi-VN"/>
        </w:rPr>
        <w:t> Trong các vật liệu sau, vật liệu nào có đặc tính dẫn điện tốt?</w:t>
      </w:r>
    </w:p>
    <w:p w:rsidR="00EC3D1C" w:rsidRPr="00EC3D1C" w:rsidRDefault="00EC3D1C" w:rsidP="005B741E">
      <w:pPr>
        <w:spacing w:after="240" w:line="360" w:lineRule="atLeast"/>
        <w:ind w:left="48" w:right="48"/>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A. Vật liệu dẫn từ</w:t>
      </w:r>
    </w:p>
    <w:p w:rsidR="00EC3D1C" w:rsidRPr="00EC3D1C" w:rsidRDefault="00EC3D1C" w:rsidP="005B741E">
      <w:pPr>
        <w:spacing w:after="240" w:line="360" w:lineRule="atLeast"/>
        <w:ind w:left="48" w:right="48"/>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B. Vật liệu cách điện</w:t>
      </w:r>
    </w:p>
    <w:p w:rsidR="00EC3D1C" w:rsidRPr="00EC3D1C" w:rsidRDefault="00EC3D1C" w:rsidP="005B741E">
      <w:pPr>
        <w:spacing w:after="240" w:line="360" w:lineRule="atLeast"/>
        <w:ind w:left="48" w:right="48"/>
        <w:rPr>
          <w:rFonts w:ascii="Times New Roman" w:eastAsia="Times New Roman" w:hAnsi="Times New Roman" w:cs="Times New Roman"/>
          <w:color w:val="000000"/>
          <w:sz w:val="27"/>
          <w:szCs w:val="27"/>
          <w:lang w:val="vi-VN" w:eastAsia="vi-VN"/>
        </w:rPr>
      </w:pPr>
      <w:r w:rsidRPr="00EC3D1C">
        <w:rPr>
          <w:rFonts w:ascii="Times New Roman" w:eastAsia="Times New Roman" w:hAnsi="Times New Roman" w:cs="Times New Roman"/>
          <w:color w:val="000000"/>
          <w:sz w:val="27"/>
          <w:szCs w:val="27"/>
          <w:lang w:val="vi-VN" w:eastAsia="vi-VN"/>
        </w:rPr>
        <w:t>C. Vật liệu dẫn điện</w:t>
      </w:r>
    </w:p>
    <w:p w:rsidR="005B741E" w:rsidRPr="00BE464E" w:rsidRDefault="00EC3D1C" w:rsidP="00BE464E">
      <w:pPr>
        <w:spacing w:after="240" w:line="360" w:lineRule="atLeast"/>
        <w:ind w:left="48" w:right="48"/>
        <w:rPr>
          <w:rFonts w:ascii="Times New Roman" w:eastAsia="Times New Roman" w:hAnsi="Times New Roman" w:cs="Times New Roman"/>
          <w:color w:val="000000"/>
          <w:sz w:val="27"/>
          <w:szCs w:val="27"/>
          <w:lang w:eastAsia="vi-VN"/>
        </w:rPr>
        <w:sectPr w:rsidR="005B741E" w:rsidRPr="00BE464E" w:rsidSect="005B741E">
          <w:type w:val="continuous"/>
          <w:pgSz w:w="12240" w:h="15840"/>
          <w:pgMar w:top="1440" w:right="1440" w:bottom="1440" w:left="1440" w:header="680" w:footer="454" w:gutter="0"/>
          <w:cols w:num="2" w:space="720"/>
          <w:docGrid w:linePitch="360"/>
        </w:sectPr>
      </w:pPr>
      <w:r w:rsidRPr="00EC3D1C">
        <w:rPr>
          <w:rFonts w:ascii="Times New Roman" w:eastAsia="Times New Roman" w:hAnsi="Times New Roman" w:cs="Times New Roman"/>
          <w:color w:val="000000"/>
          <w:sz w:val="27"/>
          <w:szCs w:val="27"/>
          <w:lang w:val="vi-VN" w:eastAsia="vi-VN"/>
        </w:rPr>
        <w:t>D. Đáp án khác</w:t>
      </w:r>
    </w:p>
    <w:p w:rsidR="00BE464E" w:rsidRPr="00BE464E" w:rsidRDefault="00BE464E" w:rsidP="00BE464E">
      <w:pPr>
        <w:pStyle w:val="Heading2"/>
        <w:spacing w:before="300" w:after="150" w:line="420" w:lineRule="atLeast"/>
        <w:ind w:right="48"/>
        <w:jc w:val="center"/>
        <w:rPr>
          <w:rFonts w:ascii="Times New Roman" w:hAnsi="Times New Roman" w:cs="Times New Roman"/>
          <w:b w:val="0"/>
          <w:bCs w:val="0"/>
          <w:color w:val="00B0F0"/>
          <w:spacing w:val="-15"/>
          <w:sz w:val="32"/>
          <w:szCs w:val="33"/>
        </w:rPr>
      </w:pPr>
      <w:r w:rsidRPr="00BE464E">
        <w:rPr>
          <w:rFonts w:ascii="Times New Roman" w:hAnsi="Times New Roman" w:cs="Times New Roman"/>
          <w:b w:val="0"/>
          <w:bCs w:val="0"/>
          <w:color w:val="00B0F0"/>
          <w:spacing w:val="-15"/>
          <w:sz w:val="32"/>
          <w:szCs w:val="33"/>
        </w:rPr>
        <w:lastRenderedPageBreak/>
        <w:t>***************************</w:t>
      </w:r>
    </w:p>
    <w:p w:rsidR="00BE464E" w:rsidRPr="00BE464E" w:rsidRDefault="00BE464E" w:rsidP="00BE464E">
      <w:pPr>
        <w:pStyle w:val="Heading2"/>
        <w:spacing w:before="300" w:after="150" w:line="420" w:lineRule="atLeast"/>
        <w:ind w:right="48"/>
        <w:rPr>
          <w:rFonts w:ascii="Times New Roman" w:hAnsi="Times New Roman" w:cs="Times New Roman"/>
          <w:bCs w:val="0"/>
          <w:color w:val="00B050"/>
          <w:spacing w:val="-15"/>
          <w:sz w:val="32"/>
          <w:szCs w:val="33"/>
        </w:rPr>
      </w:pPr>
      <w:r w:rsidRPr="00BE464E">
        <w:rPr>
          <w:rFonts w:ascii="Times New Roman" w:hAnsi="Times New Roman" w:cs="Times New Roman"/>
          <w:bCs w:val="0"/>
          <w:color w:val="00B050"/>
          <w:spacing w:val="-15"/>
          <w:sz w:val="32"/>
          <w:szCs w:val="33"/>
          <w:lang w:val="vi-VN"/>
        </w:rPr>
        <w:t>BÀI 37</w:t>
      </w:r>
      <w:r w:rsidRPr="00BE464E">
        <w:rPr>
          <w:rFonts w:ascii="Times New Roman" w:hAnsi="Times New Roman" w:cs="Times New Roman"/>
          <w:bCs w:val="0"/>
          <w:color w:val="00B050"/>
          <w:spacing w:val="-15"/>
          <w:sz w:val="32"/>
          <w:szCs w:val="33"/>
        </w:rPr>
        <w:t xml:space="preserve">: </w:t>
      </w:r>
      <w:r w:rsidRPr="00BE464E">
        <w:rPr>
          <w:rFonts w:ascii="Times New Roman" w:hAnsi="Times New Roman" w:cs="Times New Roman"/>
          <w:bCs w:val="0"/>
          <w:color w:val="00B050"/>
          <w:spacing w:val="-15"/>
          <w:sz w:val="32"/>
          <w:szCs w:val="33"/>
          <w:lang w:val="vi-VN"/>
        </w:rPr>
        <w:t>PHÂN LOẠI VÀ SỐ LIỆU KỸ THUẬT CỦA ĐỒ DÙNG ĐIỆN</w:t>
      </w:r>
    </w:p>
    <w:p w:rsidR="00BE464E" w:rsidRPr="00BE464E" w:rsidRDefault="00BE464E" w:rsidP="00BE464E">
      <w:pPr>
        <w:pStyle w:val="Heading3"/>
        <w:spacing w:before="300" w:beforeAutospacing="0" w:after="150" w:afterAutospacing="0" w:line="360" w:lineRule="atLeast"/>
        <w:ind w:right="48"/>
        <w:rPr>
          <w:bCs w:val="0"/>
          <w:color w:val="000000"/>
          <w:sz w:val="31"/>
          <w:szCs w:val="31"/>
        </w:rPr>
      </w:pPr>
      <w:r w:rsidRPr="00BE464E">
        <w:rPr>
          <w:bCs w:val="0"/>
          <w:color w:val="000000"/>
          <w:sz w:val="31"/>
          <w:szCs w:val="31"/>
        </w:rPr>
        <w:t>I. Phân loại đồ dùng điện gia đình</w:t>
      </w:r>
    </w:p>
    <w:p w:rsidR="00BE464E" w:rsidRPr="00BE464E" w:rsidRDefault="00C66F1C" w:rsidP="00BE464E">
      <w:pPr>
        <w:pStyle w:val="NormalWeb"/>
        <w:spacing w:before="0" w:beforeAutospacing="0" w:after="240" w:afterAutospacing="0" w:line="360" w:lineRule="atLeast"/>
        <w:ind w:left="48" w:right="48"/>
        <w:jc w:val="both"/>
        <w:rPr>
          <w:color w:val="000000"/>
          <w:sz w:val="27"/>
          <w:szCs w:val="27"/>
        </w:rPr>
      </w:pPr>
      <w:r w:rsidRPr="00BE464E">
        <w:rPr>
          <w:bCs/>
          <w:noProof/>
          <w:color w:val="000000"/>
          <w:sz w:val="31"/>
          <w:szCs w:val="31"/>
        </w:rPr>
        <w:drawing>
          <wp:anchor distT="0" distB="0" distL="114300" distR="114300" simplePos="0" relativeHeight="251664384" behindDoc="1" locked="0" layoutInCell="1" allowOverlap="1" wp14:anchorId="3D26E97D" wp14:editId="18D83B27">
            <wp:simplePos x="0" y="0"/>
            <wp:positionH relativeFrom="column">
              <wp:posOffset>-600075</wp:posOffset>
            </wp:positionH>
            <wp:positionV relativeFrom="paragraph">
              <wp:posOffset>47625</wp:posOffset>
            </wp:positionV>
            <wp:extent cx="3781425" cy="2503805"/>
            <wp:effectExtent l="0" t="0" r="9525" b="0"/>
            <wp:wrapThrough wrapText="bothSides">
              <wp:wrapPolygon edited="0">
                <wp:start x="0" y="0"/>
                <wp:lineTo x="0" y="21364"/>
                <wp:lineTo x="21546" y="21364"/>
                <wp:lineTo x="2154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png"/>
                    <pic:cNvPicPr/>
                  </pic:nvPicPr>
                  <pic:blipFill>
                    <a:blip r:embed="rId15">
                      <a:extLst>
                        <a:ext uri="{28A0092B-C50C-407E-A947-70E740481C1C}">
                          <a14:useLocalDpi xmlns:a14="http://schemas.microsoft.com/office/drawing/2010/main" val="0"/>
                        </a:ext>
                      </a:extLst>
                    </a:blip>
                    <a:stretch>
                      <a:fillRect/>
                    </a:stretch>
                  </pic:blipFill>
                  <pic:spPr>
                    <a:xfrm>
                      <a:off x="0" y="0"/>
                      <a:ext cx="3781425" cy="2503805"/>
                    </a:xfrm>
                    <a:prstGeom prst="rect">
                      <a:avLst/>
                    </a:prstGeom>
                  </pic:spPr>
                </pic:pic>
              </a:graphicData>
            </a:graphic>
            <wp14:sizeRelH relativeFrom="page">
              <wp14:pctWidth>0</wp14:pctWidth>
            </wp14:sizeRelH>
            <wp14:sizeRelV relativeFrom="page">
              <wp14:pctHeight>0</wp14:pctHeight>
            </wp14:sizeRelV>
          </wp:anchor>
        </w:drawing>
      </w:r>
      <w:r w:rsidR="00BE464E" w:rsidRPr="00BE464E">
        <w:rPr>
          <w:color w:val="000000"/>
          <w:sz w:val="27"/>
          <w:szCs w:val="27"/>
        </w:rPr>
        <w:t>   </w:t>
      </w:r>
      <w:r w:rsidRPr="00C66F1C">
        <w:rPr>
          <w:color w:val="000000"/>
          <w:sz w:val="27"/>
          <w:szCs w:val="27"/>
        </w:rPr>
        <w:t>-</w:t>
      </w:r>
      <w:r w:rsidR="00BE464E" w:rsidRPr="00BE464E">
        <w:rPr>
          <w:color w:val="000000"/>
          <w:sz w:val="27"/>
          <w:szCs w:val="27"/>
        </w:rPr>
        <w:t xml:space="preserve"> Đồ dùng điện gia đình đã và đang trở thành thiết bị không thể thiếu được trong cuộc sống hàng ngày của chúng ta.</w:t>
      </w:r>
    </w:p>
    <w:p w:rsidR="00BE464E" w:rsidRPr="00BE464E" w:rsidRDefault="00BE464E" w:rsidP="00BE464E">
      <w:pPr>
        <w:pStyle w:val="NormalWeb"/>
        <w:spacing w:before="0" w:beforeAutospacing="0" w:after="240" w:afterAutospacing="0" w:line="360" w:lineRule="atLeast"/>
        <w:ind w:left="48" w:right="48"/>
        <w:jc w:val="both"/>
        <w:rPr>
          <w:color w:val="000000"/>
          <w:sz w:val="27"/>
          <w:szCs w:val="27"/>
        </w:rPr>
      </w:pPr>
      <w:r w:rsidRPr="00BE464E">
        <w:rPr>
          <w:color w:val="000000"/>
          <w:sz w:val="27"/>
          <w:szCs w:val="27"/>
        </w:rPr>
        <w:t xml:space="preserve">    </w:t>
      </w:r>
      <w:r w:rsidR="00C66F1C" w:rsidRPr="00C66F1C">
        <w:rPr>
          <w:color w:val="000000"/>
          <w:sz w:val="27"/>
          <w:szCs w:val="27"/>
        </w:rPr>
        <w:t>-</w:t>
      </w:r>
      <w:r w:rsidRPr="00BE464E">
        <w:rPr>
          <w:color w:val="000000"/>
          <w:sz w:val="27"/>
          <w:szCs w:val="27"/>
        </w:rPr>
        <w:t>Khi sử dụng, đồ dùng điện tiêu thụ điện năng và biến đổi điện năng thành các dạng năng lượng khác.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Pr>
          <w:noProof/>
          <w:color w:val="000000"/>
          <w:sz w:val="27"/>
          <w:szCs w:val="27"/>
        </w:rPr>
        <mc:AlternateContent>
          <mc:Choice Requires="wps">
            <w:drawing>
              <wp:anchor distT="0" distB="0" distL="114300" distR="114300" simplePos="0" relativeHeight="251665408" behindDoc="0" locked="0" layoutInCell="1" allowOverlap="1" wp14:anchorId="76C5223C" wp14:editId="03BF61D2">
                <wp:simplePos x="0" y="0"/>
                <wp:positionH relativeFrom="column">
                  <wp:posOffset>-4076700</wp:posOffset>
                </wp:positionH>
                <wp:positionV relativeFrom="paragraph">
                  <wp:posOffset>694690</wp:posOffset>
                </wp:positionV>
                <wp:extent cx="4572000" cy="695325"/>
                <wp:effectExtent l="0" t="0" r="0" b="9525"/>
                <wp:wrapNone/>
                <wp:docPr id="22" name="Rounded Rectangle 22"/>
                <wp:cNvGraphicFramePr/>
                <a:graphic xmlns:a="http://schemas.openxmlformats.org/drawingml/2006/main">
                  <a:graphicData uri="http://schemas.microsoft.com/office/word/2010/wordprocessingShape">
                    <wps:wsp>
                      <wps:cNvSpPr/>
                      <wps:spPr>
                        <a:xfrm>
                          <a:off x="0" y="0"/>
                          <a:ext cx="4572000" cy="69532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BE464E" w:rsidRPr="00BE464E" w:rsidRDefault="00BE464E" w:rsidP="00BE464E">
                            <w:pPr>
                              <w:pStyle w:val="ListParagraph"/>
                              <w:numPr>
                                <w:ilvl w:val="0"/>
                                <w:numId w:val="33"/>
                              </w:numPr>
                              <w:jc w:val="center"/>
                              <w:rPr>
                                <w:rFonts w:ascii="Times New Roman" w:hAnsi="Times New Roman" w:cs="Times New Roman"/>
                                <w:i/>
                                <w:sz w:val="28"/>
                              </w:rPr>
                            </w:pPr>
                            <w:proofErr w:type="spellStart"/>
                            <w:r w:rsidRPr="00BE464E">
                              <w:rPr>
                                <w:rFonts w:ascii="Times New Roman" w:hAnsi="Times New Roman" w:cs="Times New Roman"/>
                                <w:i/>
                                <w:sz w:val="28"/>
                              </w:rPr>
                              <w:t>Yêu</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cầu</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Em</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hãy</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nêu</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tên</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và</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công</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dụng</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của</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các</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đồ</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dùng</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điện</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gia</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đình</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trên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left:0;text-align:left;margin-left:-321pt;margin-top:54.7pt;width:5in;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" fillcolor="white [3201]" stroked="f" strokeweight="2pt">
                <v:textbox>
                  <w:txbxContent>
                    <w:p w:rsidR="00BE464E" w:rsidRPr="00BE464E" w:rsidRDefault="00BE464E" w:rsidP="00BE464E">
                      <w:pPr>
                        <w:pStyle w:val="ListParagraph"/>
                        <w:numPr>
                          <w:ilvl w:val="0"/>
                          <w:numId w:val="33"/>
                        </w:numPr>
                        <w:jc w:val="center"/>
                        <w:rPr>
                          <w:rFonts w:ascii="Times New Roman" w:hAnsi="Times New Roman" w:cs="Times New Roman"/>
                          <w:i/>
                          <w:sz w:val="28"/>
                        </w:rPr>
                      </w:pPr>
                      <w:proofErr w:type="spellStart"/>
                      <w:r w:rsidRPr="00BE464E">
                        <w:rPr>
                          <w:rFonts w:ascii="Times New Roman" w:hAnsi="Times New Roman" w:cs="Times New Roman"/>
                          <w:i/>
                          <w:sz w:val="28"/>
                        </w:rPr>
                        <w:t>Yêu</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cầu</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Em</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hãy</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nêu</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tên</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và</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công</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dụng</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của</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các</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đồ</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dùng</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điện</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gia</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đình</w:t>
                      </w:r>
                      <w:proofErr w:type="spellEnd"/>
                      <w:r w:rsidRPr="00BE464E">
                        <w:rPr>
                          <w:rFonts w:ascii="Times New Roman" w:hAnsi="Times New Roman" w:cs="Times New Roman"/>
                          <w:i/>
                          <w:sz w:val="28"/>
                        </w:rPr>
                        <w:t xml:space="preserve"> </w:t>
                      </w:r>
                      <w:proofErr w:type="spellStart"/>
                      <w:r w:rsidRPr="00BE464E">
                        <w:rPr>
                          <w:rFonts w:ascii="Times New Roman" w:hAnsi="Times New Roman" w:cs="Times New Roman"/>
                          <w:i/>
                          <w:sz w:val="28"/>
                        </w:rPr>
                        <w:t>trên</w:t>
                      </w:r>
                      <w:proofErr w:type="spellEnd"/>
                    </w:p>
                  </w:txbxContent>
                </v:textbox>
              </v:roundrect>
            </w:pict>
          </mc:Fallback>
        </mc:AlternateConten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p>
    <w:p w:rsidR="00BE464E" w:rsidRPr="00BE464E" w:rsidRDefault="00BE464E" w:rsidP="00BE464E">
      <w:pPr>
        <w:spacing w:after="240" w:line="360" w:lineRule="atLeast"/>
        <w:ind w:left="48" w:right="48"/>
        <w:jc w:val="both"/>
        <w:rPr>
          <w:rFonts w:ascii="Times New Roman" w:eastAsia="Times New Roman" w:hAnsi="Times New Roman" w:cs="Times New Roman"/>
          <w:b/>
          <w:color w:val="000000"/>
          <w:sz w:val="27"/>
          <w:szCs w:val="27"/>
          <w:lang w:val="vi-VN" w:eastAsia="vi-VN"/>
        </w:rPr>
      </w:pPr>
      <w:r w:rsidRPr="00BE464E">
        <w:rPr>
          <w:rFonts w:ascii="Times New Roman" w:eastAsia="Times New Roman" w:hAnsi="Times New Roman" w:cs="Times New Roman"/>
          <w:b/>
          <w:color w:val="000000"/>
          <w:sz w:val="27"/>
          <w:szCs w:val="27"/>
          <w:lang w:val="vi-VN" w:eastAsia="vi-VN"/>
        </w:rPr>
        <w:t>a) Đồ dùng điện loại điện – quang: Biến đổi điện năng thành quang năng dùng để chiếu sáng.</w:t>
      </w:r>
    </w:p>
    <w:p w:rsidR="00BE464E" w:rsidRPr="00BE464E" w:rsidRDefault="00BE464E" w:rsidP="00BE464E">
      <w:pPr>
        <w:spacing w:after="240" w:line="360" w:lineRule="atLeast"/>
        <w:ind w:left="48" w:right="48"/>
        <w:jc w:val="both"/>
        <w:rPr>
          <w:rFonts w:ascii="Times New Roman" w:eastAsia="Times New Roman" w:hAnsi="Times New Roman" w:cs="Times New Roman"/>
          <w:b/>
          <w:color w:val="000000"/>
          <w:sz w:val="27"/>
          <w:szCs w:val="27"/>
          <w:lang w:val="vi-VN" w:eastAsia="vi-VN"/>
        </w:rPr>
      </w:pPr>
      <w:r w:rsidRPr="00BE464E">
        <w:rPr>
          <w:rFonts w:ascii="Times New Roman" w:eastAsia="Times New Roman" w:hAnsi="Times New Roman" w:cs="Times New Roman"/>
          <w:b/>
          <w:color w:val="000000"/>
          <w:sz w:val="27"/>
          <w:szCs w:val="27"/>
          <w:lang w:val="vi-VN" w:eastAsia="vi-VN"/>
        </w:rPr>
        <w:t>b) Đồ dùng điện loại điện – nhiệt: Biến đổi điện năng thành nhiệt năng, dùng để đốt nóng, sưởi ấm, sấy, nấu cơm, đun nước nóng ...</w:t>
      </w:r>
    </w:p>
    <w:p w:rsidR="00BE464E" w:rsidRPr="00C66F1C" w:rsidRDefault="00BE464E" w:rsidP="00BE464E">
      <w:pPr>
        <w:spacing w:after="240" w:line="360" w:lineRule="atLeast"/>
        <w:ind w:left="48" w:right="48"/>
        <w:jc w:val="both"/>
        <w:rPr>
          <w:rFonts w:ascii="Times New Roman" w:eastAsia="Times New Roman" w:hAnsi="Times New Roman" w:cs="Times New Roman"/>
          <w:b/>
          <w:color w:val="000000"/>
          <w:sz w:val="27"/>
          <w:szCs w:val="27"/>
          <w:lang w:eastAsia="vi-VN"/>
        </w:rPr>
      </w:pPr>
      <w:r w:rsidRPr="00C66F1C">
        <w:rPr>
          <w:rFonts w:ascii="Times New Roman" w:eastAsia="Times New Roman" w:hAnsi="Times New Roman" w:cs="Times New Roman"/>
          <w:b/>
          <w:noProof/>
          <w:color w:val="000000"/>
          <w:sz w:val="27"/>
          <w:szCs w:val="27"/>
          <w:lang w:val="vi-VN" w:eastAsia="vi-VN"/>
        </w:rPr>
        <w:drawing>
          <wp:anchor distT="0" distB="0" distL="114300" distR="114300" simplePos="0" relativeHeight="251663360" behindDoc="1" locked="0" layoutInCell="1" allowOverlap="1" wp14:anchorId="3A4EE9BD" wp14:editId="0069C84A">
            <wp:simplePos x="0" y="0"/>
            <wp:positionH relativeFrom="column">
              <wp:posOffset>76200</wp:posOffset>
            </wp:positionH>
            <wp:positionV relativeFrom="paragraph">
              <wp:posOffset>676275</wp:posOffset>
            </wp:positionV>
            <wp:extent cx="5553075" cy="2552700"/>
            <wp:effectExtent l="0" t="0" r="9525" b="0"/>
            <wp:wrapThrough wrapText="bothSides">
              <wp:wrapPolygon edited="0">
                <wp:start x="0" y="0"/>
                <wp:lineTo x="0" y="21439"/>
                <wp:lineTo x="21563" y="21439"/>
                <wp:lineTo x="2156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6">
                      <a:extLst>
                        <a:ext uri="{28A0092B-C50C-407E-A947-70E740481C1C}">
                          <a14:useLocalDpi xmlns:a14="http://schemas.microsoft.com/office/drawing/2010/main" val="0"/>
                        </a:ext>
                      </a:extLst>
                    </a:blip>
                    <a:stretch>
                      <a:fillRect/>
                    </a:stretch>
                  </pic:blipFill>
                  <pic:spPr>
                    <a:xfrm>
                      <a:off x="0" y="0"/>
                      <a:ext cx="5553075" cy="2552700"/>
                    </a:xfrm>
                    <a:prstGeom prst="rect">
                      <a:avLst/>
                    </a:prstGeom>
                  </pic:spPr>
                </pic:pic>
              </a:graphicData>
            </a:graphic>
            <wp14:sizeRelH relativeFrom="page">
              <wp14:pctWidth>0</wp14:pctWidth>
            </wp14:sizeRelH>
            <wp14:sizeRelV relativeFrom="page">
              <wp14:pctHeight>0</wp14:pctHeight>
            </wp14:sizeRelV>
          </wp:anchor>
        </w:drawing>
      </w:r>
      <w:r w:rsidRPr="00BE464E">
        <w:rPr>
          <w:rFonts w:ascii="Times New Roman" w:eastAsia="Times New Roman" w:hAnsi="Times New Roman" w:cs="Times New Roman"/>
          <w:b/>
          <w:color w:val="000000"/>
          <w:sz w:val="27"/>
          <w:szCs w:val="27"/>
          <w:lang w:val="vi-VN" w:eastAsia="vi-VN"/>
        </w:rPr>
        <w:t>c) Đồ dùng điện loại điện – cơ: Biến đổi điện năng thành cơ năng dùng để dẫn động, làm quay các máy như máy bơm nước, máy xay xát.</w:t>
      </w: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p w:rsidR="00C66F1C" w:rsidRPr="00C66F1C" w:rsidRDefault="00C66F1C" w:rsidP="00C66F1C">
      <w:pPr>
        <w:pStyle w:val="ListParagraph"/>
        <w:numPr>
          <w:ilvl w:val="0"/>
          <w:numId w:val="34"/>
        </w:numPr>
        <w:spacing w:after="240" w:line="360" w:lineRule="atLeast"/>
        <w:ind w:right="48"/>
        <w:jc w:val="both"/>
        <w:rPr>
          <w:rFonts w:ascii="Times New Roman" w:eastAsia="Times New Roman" w:hAnsi="Times New Roman" w:cs="Times New Roman"/>
          <w:i/>
          <w:color w:val="000000"/>
          <w:sz w:val="27"/>
          <w:szCs w:val="27"/>
          <w:lang w:eastAsia="vi-VN"/>
        </w:rPr>
      </w:pPr>
      <w:proofErr w:type="spellStart"/>
      <w:r w:rsidRPr="00C66F1C">
        <w:rPr>
          <w:rFonts w:ascii="Times New Roman" w:eastAsia="Times New Roman" w:hAnsi="Times New Roman" w:cs="Times New Roman"/>
          <w:i/>
          <w:color w:val="000000"/>
          <w:sz w:val="27"/>
          <w:szCs w:val="27"/>
          <w:lang w:eastAsia="vi-VN"/>
        </w:rPr>
        <w:t>Yêu</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cầu</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Dựa</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vào</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cách</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phân</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loại</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trên,em</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hãy</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ghi</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tên</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các</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đồ</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dùng</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điện</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gia</w:t>
      </w:r>
      <w:proofErr w:type="spellEnd"/>
      <w:r w:rsidRPr="00C66F1C">
        <w:rPr>
          <w:rFonts w:ascii="Times New Roman" w:eastAsia="Times New Roman" w:hAnsi="Times New Roman" w:cs="Times New Roman"/>
          <w:i/>
          <w:color w:val="000000"/>
          <w:sz w:val="27"/>
          <w:szCs w:val="27"/>
          <w:lang w:eastAsia="vi-VN"/>
        </w:rPr>
        <w:t xml:space="preserve"> </w:t>
      </w:r>
      <w:proofErr w:type="spellStart"/>
      <w:r w:rsidRPr="00C66F1C">
        <w:rPr>
          <w:rFonts w:ascii="Times New Roman" w:eastAsia="Times New Roman" w:hAnsi="Times New Roman" w:cs="Times New Roman"/>
          <w:i/>
          <w:color w:val="000000"/>
          <w:sz w:val="27"/>
          <w:szCs w:val="27"/>
          <w:lang w:eastAsia="vi-VN"/>
        </w:rPr>
        <w:t>đình</w:t>
      </w:r>
      <w:proofErr w:type="spellEnd"/>
    </w:p>
    <w:p w:rsidR="00C66F1C" w:rsidRPr="00C66F1C" w:rsidRDefault="00C66F1C" w:rsidP="00BE464E">
      <w:pPr>
        <w:spacing w:after="240" w:line="360" w:lineRule="atLeast"/>
        <w:ind w:left="48" w:right="48"/>
        <w:jc w:val="both"/>
        <w:rPr>
          <w:rFonts w:ascii="Times New Roman" w:eastAsia="Times New Roman" w:hAnsi="Times New Roman" w:cs="Times New Roman"/>
          <w:color w:val="000000"/>
          <w:sz w:val="27"/>
          <w:szCs w:val="27"/>
          <w:lang w:eastAsia="vi-VN"/>
        </w:rPr>
      </w:pPr>
    </w:p>
    <w:tbl>
      <w:tblPr>
        <w:tblW w:w="862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247"/>
        <w:gridCol w:w="6378"/>
      </w:tblGrid>
      <w:tr w:rsidR="00BE464E" w:rsidRPr="00BE464E" w:rsidTr="00C66F1C">
        <w:tc>
          <w:tcPr>
            <w:tcW w:w="22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BE464E" w:rsidP="00BE464E">
            <w:pPr>
              <w:spacing w:after="300" w:line="240" w:lineRule="auto"/>
              <w:rPr>
                <w:rFonts w:ascii="Times New Roman" w:eastAsia="Times New Roman" w:hAnsi="Times New Roman" w:cs="Times New Roman"/>
                <w:color w:val="313131"/>
                <w:sz w:val="24"/>
                <w:szCs w:val="24"/>
                <w:lang w:val="vi-VN" w:eastAsia="vi-VN"/>
              </w:rPr>
            </w:pPr>
            <w:r w:rsidRPr="00BE464E">
              <w:rPr>
                <w:rFonts w:ascii="Times New Roman" w:eastAsia="Times New Roman" w:hAnsi="Times New Roman" w:cs="Times New Roman"/>
                <w:color w:val="313131"/>
                <w:sz w:val="24"/>
                <w:szCs w:val="24"/>
                <w:lang w:val="vi-VN" w:eastAsia="vi-VN"/>
              </w:rPr>
              <w:t>Nhóm</w:t>
            </w:r>
          </w:p>
        </w:tc>
        <w:tc>
          <w:tcPr>
            <w:tcW w:w="63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BE464E" w:rsidP="00BE464E">
            <w:pPr>
              <w:spacing w:after="300" w:line="240" w:lineRule="auto"/>
              <w:rPr>
                <w:rFonts w:ascii="Times New Roman" w:eastAsia="Times New Roman" w:hAnsi="Times New Roman" w:cs="Times New Roman"/>
                <w:color w:val="313131"/>
                <w:sz w:val="24"/>
                <w:szCs w:val="24"/>
                <w:lang w:val="vi-VN" w:eastAsia="vi-VN"/>
              </w:rPr>
            </w:pPr>
            <w:r w:rsidRPr="00BE464E">
              <w:rPr>
                <w:rFonts w:ascii="Times New Roman" w:eastAsia="Times New Roman" w:hAnsi="Times New Roman" w:cs="Times New Roman"/>
                <w:color w:val="313131"/>
                <w:sz w:val="24"/>
                <w:szCs w:val="24"/>
                <w:lang w:val="vi-VN" w:eastAsia="vi-VN"/>
              </w:rPr>
              <w:t>Tên đồ dùng điện</w:t>
            </w:r>
          </w:p>
        </w:tc>
      </w:tr>
      <w:tr w:rsidR="00BE464E" w:rsidRPr="00BE464E" w:rsidTr="00C66F1C">
        <w:tc>
          <w:tcPr>
            <w:tcW w:w="22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BE464E" w:rsidP="00BE464E">
            <w:pPr>
              <w:spacing w:after="300" w:line="240" w:lineRule="auto"/>
              <w:rPr>
                <w:rFonts w:ascii="Times New Roman" w:eastAsia="Times New Roman" w:hAnsi="Times New Roman" w:cs="Times New Roman"/>
                <w:color w:val="313131"/>
                <w:sz w:val="24"/>
                <w:szCs w:val="24"/>
                <w:lang w:val="vi-VN" w:eastAsia="vi-VN"/>
              </w:rPr>
            </w:pPr>
            <w:r w:rsidRPr="00BE464E">
              <w:rPr>
                <w:rFonts w:ascii="Times New Roman" w:eastAsia="Times New Roman" w:hAnsi="Times New Roman" w:cs="Times New Roman"/>
                <w:color w:val="313131"/>
                <w:sz w:val="24"/>
                <w:szCs w:val="24"/>
                <w:lang w:val="vi-VN" w:eastAsia="vi-VN"/>
              </w:rPr>
              <w:t>Điện – quang</w:t>
            </w:r>
          </w:p>
        </w:tc>
        <w:tc>
          <w:tcPr>
            <w:tcW w:w="63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C66F1C" w:rsidP="00BE464E">
            <w:pPr>
              <w:spacing w:after="300" w:line="240" w:lineRule="auto"/>
              <w:rPr>
                <w:rFonts w:ascii="Times New Roman" w:eastAsia="Times New Roman" w:hAnsi="Times New Roman" w:cs="Times New Roman"/>
                <w:color w:val="313131"/>
                <w:sz w:val="24"/>
                <w:szCs w:val="24"/>
                <w:lang w:eastAsia="vi-VN"/>
              </w:rPr>
            </w:pPr>
            <w:r>
              <w:rPr>
                <w:rFonts w:ascii="Times New Roman" w:eastAsia="Times New Roman" w:hAnsi="Times New Roman" w:cs="Times New Roman"/>
                <w:color w:val="313131"/>
                <w:sz w:val="24"/>
                <w:szCs w:val="24"/>
                <w:lang w:eastAsia="vi-VN"/>
              </w:rPr>
              <w:t>………………………………………………….</w:t>
            </w:r>
          </w:p>
        </w:tc>
      </w:tr>
      <w:tr w:rsidR="00BE464E" w:rsidRPr="00BE464E" w:rsidTr="00C66F1C">
        <w:tc>
          <w:tcPr>
            <w:tcW w:w="22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BE464E" w:rsidP="00BE464E">
            <w:pPr>
              <w:spacing w:after="300" w:line="240" w:lineRule="auto"/>
              <w:rPr>
                <w:rFonts w:ascii="Times New Roman" w:eastAsia="Times New Roman" w:hAnsi="Times New Roman" w:cs="Times New Roman"/>
                <w:color w:val="313131"/>
                <w:sz w:val="24"/>
                <w:szCs w:val="24"/>
                <w:lang w:val="vi-VN" w:eastAsia="vi-VN"/>
              </w:rPr>
            </w:pPr>
            <w:r w:rsidRPr="00BE464E">
              <w:rPr>
                <w:rFonts w:ascii="Times New Roman" w:eastAsia="Times New Roman" w:hAnsi="Times New Roman" w:cs="Times New Roman"/>
                <w:color w:val="313131"/>
                <w:sz w:val="24"/>
                <w:szCs w:val="24"/>
                <w:lang w:val="vi-VN" w:eastAsia="vi-VN"/>
              </w:rPr>
              <w:t>Điện – nhiệt</w:t>
            </w:r>
          </w:p>
        </w:tc>
        <w:tc>
          <w:tcPr>
            <w:tcW w:w="63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C66F1C" w:rsidP="00BE464E">
            <w:pPr>
              <w:spacing w:after="300" w:line="240" w:lineRule="auto"/>
              <w:rPr>
                <w:rFonts w:ascii="Times New Roman" w:eastAsia="Times New Roman" w:hAnsi="Times New Roman" w:cs="Times New Roman"/>
                <w:color w:val="313131"/>
                <w:sz w:val="24"/>
                <w:szCs w:val="24"/>
                <w:lang w:eastAsia="vi-VN"/>
              </w:rPr>
            </w:pPr>
            <w:r>
              <w:rPr>
                <w:rFonts w:ascii="Times New Roman" w:eastAsia="Times New Roman" w:hAnsi="Times New Roman" w:cs="Times New Roman"/>
                <w:color w:val="313131"/>
                <w:sz w:val="24"/>
                <w:szCs w:val="24"/>
                <w:lang w:eastAsia="vi-VN"/>
              </w:rPr>
              <w:t>…………………………………………………….</w:t>
            </w:r>
          </w:p>
        </w:tc>
      </w:tr>
      <w:tr w:rsidR="00BE464E" w:rsidRPr="00BE464E" w:rsidTr="00C66F1C">
        <w:tc>
          <w:tcPr>
            <w:tcW w:w="224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BE464E" w:rsidP="00BE464E">
            <w:pPr>
              <w:spacing w:after="300" w:line="240" w:lineRule="auto"/>
              <w:rPr>
                <w:rFonts w:ascii="Times New Roman" w:eastAsia="Times New Roman" w:hAnsi="Times New Roman" w:cs="Times New Roman"/>
                <w:color w:val="313131"/>
                <w:sz w:val="24"/>
                <w:szCs w:val="24"/>
                <w:lang w:val="vi-VN" w:eastAsia="vi-VN"/>
              </w:rPr>
            </w:pPr>
            <w:r w:rsidRPr="00BE464E">
              <w:rPr>
                <w:rFonts w:ascii="Times New Roman" w:eastAsia="Times New Roman" w:hAnsi="Times New Roman" w:cs="Times New Roman"/>
                <w:color w:val="313131"/>
                <w:sz w:val="24"/>
                <w:szCs w:val="24"/>
                <w:lang w:val="vi-VN" w:eastAsia="vi-VN"/>
              </w:rPr>
              <w:t>Điện - cơ</w:t>
            </w:r>
          </w:p>
        </w:tc>
        <w:tc>
          <w:tcPr>
            <w:tcW w:w="63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BE464E" w:rsidRPr="00BE464E" w:rsidRDefault="00C66F1C" w:rsidP="00BE464E">
            <w:pPr>
              <w:spacing w:after="300" w:line="240" w:lineRule="auto"/>
              <w:rPr>
                <w:rFonts w:ascii="Times New Roman" w:eastAsia="Times New Roman" w:hAnsi="Times New Roman" w:cs="Times New Roman"/>
                <w:color w:val="313131"/>
                <w:sz w:val="24"/>
                <w:szCs w:val="24"/>
                <w:lang w:eastAsia="vi-VN"/>
              </w:rPr>
            </w:pPr>
            <w:r>
              <w:rPr>
                <w:rFonts w:ascii="Times New Roman" w:eastAsia="Times New Roman" w:hAnsi="Times New Roman" w:cs="Times New Roman"/>
                <w:color w:val="313131"/>
                <w:sz w:val="24"/>
                <w:szCs w:val="24"/>
                <w:lang w:eastAsia="vi-VN"/>
              </w:rPr>
              <w:t>…………………………………………………………..</w:t>
            </w:r>
          </w:p>
        </w:tc>
      </w:tr>
    </w:tbl>
    <w:p w:rsidR="00BE464E" w:rsidRPr="00BE464E" w:rsidRDefault="00BE464E" w:rsidP="00BE464E">
      <w:pPr>
        <w:pStyle w:val="Heading3"/>
        <w:spacing w:before="300" w:beforeAutospacing="0" w:after="150" w:afterAutospacing="0" w:line="360" w:lineRule="atLeast"/>
        <w:ind w:right="48"/>
        <w:rPr>
          <w:b w:val="0"/>
          <w:bCs w:val="0"/>
          <w:color w:val="000000"/>
          <w:sz w:val="31"/>
          <w:szCs w:val="31"/>
        </w:rPr>
      </w:pPr>
      <w:r w:rsidRPr="00BE464E">
        <w:rPr>
          <w:b w:val="0"/>
          <w:bCs w:val="0"/>
          <w:color w:val="000000"/>
          <w:sz w:val="31"/>
          <w:szCs w:val="31"/>
        </w:rPr>
        <w:lastRenderedPageBreak/>
        <w:t>II. Các số liệu kĩ thuật</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BE464E">
        <w:rPr>
          <w:color w:val="000000"/>
          <w:sz w:val="27"/>
          <w:szCs w:val="27"/>
        </w:rPr>
        <w:t xml:space="preserve">    </w:t>
      </w:r>
      <w:r w:rsidRPr="00C66F1C">
        <w:rPr>
          <w:b/>
          <w:color w:val="000000"/>
          <w:sz w:val="27"/>
          <w:szCs w:val="27"/>
        </w:rPr>
        <w:t>Số liệu quan trọng của đồ dùng điện là các đại lượng điện định mức và các đại lượng đặc trưng cho chức năng của đồ dùng điện như dung tích của nồi, bình ...</w:t>
      </w:r>
    </w:p>
    <w:p w:rsidR="00BE464E" w:rsidRPr="00B367E2" w:rsidRDefault="00BE464E" w:rsidP="00BE464E">
      <w:pPr>
        <w:pStyle w:val="NormalWeb"/>
        <w:spacing w:before="0" w:beforeAutospacing="0" w:after="240" w:afterAutospacing="0" w:line="360" w:lineRule="atLeast"/>
        <w:ind w:left="48" w:right="48"/>
        <w:jc w:val="both"/>
        <w:rPr>
          <w:color w:val="000000"/>
          <w:sz w:val="32"/>
          <w:szCs w:val="27"/>
        </w:rPr>
      </w:pPr>
      <w:r w:rsidRPr="00B367E2">
        <w:rPr>
          <w:bCs/>
          <w:color w:val="000000"/>
          <w:sz w:val="32"/>
          <w:szCs w:val="27"/>
        </w:rPr>
        <w:t>1. Các đại lượng điện định mức</w:t>
      </w:r>
      <w:r w:rsidR="00B367E2" w:rsidRPr="00B367E2">
        <w:rPr>
          <w:bCs/>
          <w:color w:val="000000"/>
          <w:sz w:val="32"/>
          <w:szCs w:val="27"/>
        </w:rPr>
        <w:t>:</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BE464E">
        <w:rPr>
          <w:color w:val="000000"/>
          <w:sz w:val="27"/>
          <w:szCs w:val="27"/>
        </w:rPr>
        <w:t>  </w:t>
      </w:r>
      <w:r w:rsidRPr="00C66F1C">
        <w:rPr>
          <w:b/>
          <w:color w:val="000000"/>
          <w:sz w:val="27"/>
          <w:szCs w:val="27"/>
        </w:rPr>
        <w:t>  Điện áp định mức U – đơn vị là vôn (V).</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C66F1C">
        <w:rPr>
          <w:b/>
          <w:color w:val="000000"/>
          <w:sz w:val="27"/>
          <w:szCs w:val="27"/>
        </w:rPr>
        <w:t>    Dòng điện định mức I – đơn vị là Ampe (A).</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C66F1C">
        <w:rPr>
          <w:b/>
          <w:color w:val="000000"/>
          <w:sz w:val="27"/>
          <w:szCs w:val="27"/>
        </w:rPr>
        <w:t>    Công suất định mức P – đơn vị là oát (W).</w:t>
      </w:r>
    </w:p>
    <w:p w:rsidR="00BE464E" w:rsidRPr="00B367E2" w:rsidRDefault="00BE464E" w:rsidP="00BE464E">
      <w:pPr>
        <w:pStyle w:val="NormalWeb"/>
        <w:spacing w:before="0" w:beforeAutospacing="0" w:after="240" w:afterAutospacing="0" w:line="360" w:lineRule="atLeast"/>
        <w:ind w:left="48" w:right="48"/>
        <w:jc w:val="both"/>
        <w:rPr>
          <w:color w:val="000000"/>
          <w:sz w:val="32"/>
          <w:szCs w:val="27"/>
        </w:rPr>
      </w:pPr>
      <w:r w:rsidRPr="00B367E2">
        <w:rPr>
          <w:bCs/>
          <w:color w:val="000000"/>
          <w:sz w:val="32"/>
          <w:szCs w:val="27"/>
        </w:rPr>
        <w:t>2. Ý nghĩa của số liệu kĩ thuật</w:t>
      </w:r>
      <w:r w:rsidR="00B367E2" w:rsidRPr="00B367E2">
        <w:rPr>
          <w:bCs/>
          <w:color w:val="000000"/>
          <w:sz w:val="32"/>
          <w:szCs w:val="27"/>
        </w:rPr>
        <w:t>:</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C66F1C">
        <w:rPr>
          <w:b/>
          <w:color w:val="000000"/>
          <w:sz w:val="27"/>
          <w:szCs w:val="27"/>
        </w:rPr>
        <w:t>    Số liệu kĩ thuật giúp ta lựa chọn đồ dùng điện phù hợp và sử dụng đúng yêu cầu kĩ thuật.</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C66F1C">
        <w:rPr>
          <w:b/>
          <w:color w:val="000000"/>
          <w:sz w:val="27"/>
          <w:szCs w:val="27"/>
        </w:rPr>
        <w:t>    Để tránh hỏng đồ dùng điện khi sử dụng cần chú ý:</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C66F1C">
        <w:rPr>
          <w:b/>
          <w:color w:val="000000"/>
          <w:sz w:val="27"/>
          <w:szCs w:val="27"/>
        </w:rPr>
        <w:t>    - Đấu đồ dùng điện vào nguồn điện có điện áp bằng điện áp định mức của đồ dùng điện.</w:t>
      </w:r>
    </w:p>
    <w:p w:rsidR="00BE464E" w:rsidRPr="00C66F1C" w:rsidRDefault="00BE464E" w:rsidP="00BE464E">
      <w:pPr>
        <w:pStyle w:val="NormalWeb"/>
        <w:spacing w:before="0" w:beforeAutospacing="0" w:after="240" w:afterAutospacing="0" w:line="360" w:lineRule="atLeast"/>
        <w:ind w:left="48" w:right="48"/>
        <w:jc w:val="both"/>
        <w:rPr>
          <w:b/>
          <w:color w:val="000000"/>
          <w:sz w:val="27"/>
          <w:szCs w:val="27"/>
        </w:rPr>
      </w:pPr>
      <w:r w:rsidRPr="00C66F1C">
        <w:rPr>
          <w:b/>
          <w:color w:val="000000"/>
          <w:sz w:val="27"/>
          <w:szCs w:val="27"/>
        </w:rPr>
        <w:t>    - Không cho đồ dùng điện làm việc vượt quá công suất định mức, dòng điện vượt quá trị số định mức.</w:t>
      </w:r>
    </w:p>
    <w:p w:rsidR="00BE464E" w:rsidRPr="00C66F1C" w:rsidRDefault="00C66F1C" w:rsidP="00C66F1C">
      <w:pPr>
        <w:jc w:val="center"/>
        <w:rPr>
          <w:rFonts w:ascii="Times New Roman" w:hAnsi="Times New Roman" w:cs="Times New Roman"/>
          <w:color w:val="00B050"/>
          <w:sz w:val="40"/>
          <w:lang w:val="vi-VN"/>
        </w:rPr>
      </w:pPr>
      <w:r w:rsidRPr="00C66F1C">
        <w:rPr>
          <w:rFonts w:ascii="Times New Roman" w:hAnsi="Times New Roman" w:cs="Times New Roman"/>
          <w:color w:val="00B050"/>
          <w:sz w:val="40"/>
          <w:lang w:val="vi-VN"/>
        </w:rPr>
        <w:t>Câu hỏi củng cố</w:t>
      </w:r>
    </w:p>
    <w:p w:rsidR="00C66F1C" w:rsidRPr="00C66F1C" w:rsidRDefault="00C66F1C" w:rsidP="00C66F1C">
      <w:pPr>
        <w:spacing w:after="240" w:line="360" w:lineRule="atLeast"/>
        <w:ind w:right="48"/>
        <w:rPr>
          <w:rFonts w:ascii="Times New Roman" w:hAnsi="Times New Roman" w:cs="Times New Roman"/>
          <w:b/>
          <w:bCs/>
          <w:color w:val="FF0000"/>
          <w:sz w:val="40"/>
          <w:szCs w:val="40"/>
        </w:rPr>
        <w:sectPr w:rsidR="00C66F1C" w:rsidRPr="00C66F1C" w:rsidSect="00F825ED">
          <w:type w:val="continuous"/>
          <w:pgSz w:w="12240" w:h="15840"/>
          <w:pgMar w:top="1440" w:right="1440" w:bottom="1440" w:left="1440" w:header="680" w:footer="454" w:gutter="0"/>
          <w:cols w:space="720"/>
          <w:docGrid w:linePitch="360"/>
        </w:sectPr>
      </w:pPr>
    </w:p>
    <w:p w:rsidR="00C66F1C" w:rsidRPr="00C66F1C" w:rsidRDefault="00C66F1C" w:rsidP="00C66F1C">
      <w:pPr>
        <w:spacing w:after="240" w:line="360" w:lineRule="atLeast"/>
        <w:ind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lastRenderedPageBreak/>
        <w:t>Câu 1:</w:t>
      </w:r>
      <w:r w:rsidRPr="00C66F1C">
        <w:rPr>
          <w:rFonts w:ascii="Times New Roman" w:eastAsia="Times New Roman" w:hAnsi="Times New Roman" w:cs="Times New Roman"/>
          <w:color w:val="000000"/>
          <w:sz w:val="27"/>
          <w:szCs w:val="27"/>
          <w:lang w:val="vi-VN" w:eastAsia="vi-VN"/>
        </w:rPr>
        <w:t> Dựa vào nguyên lí biến đổi năng lượng, người ta phân đồ dùng điện ra thành mấy nhóm?</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2</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3</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4</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5</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lastRenderedPageBreak/>
        <w:t>Câu 2:</w:t>
      </w:r>
      <w:r w:rsidRPr="00C66F1C">
        <w:rPr>
          <w:rFonts w:ascii="Times New Roman" w:eastAsia="Times New Roman" w:hAnsi="Times New Roman" w:cs="Times New Roman"/>
          <w:color w:val="000000"/>
          <w:sz w:val="27"/>
          <w:szCs w:val="27"/>
          <w:lang w:val="vi-VN" w:eastAsia="vi-VN"/>
        </w:rPr>
        <w:t> Chức năng của nhóm đồ dùng điện loại điện – nhiệt là:</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Đốt nóng, sưởi ấm</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Nấu cơm</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Đun nước nóng</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Cả 3 đáp án trên</w:t>
      </w:r>
    </w:p>
    <w:p w:rsidR="00C66F1C" w:rsidRDefault="00C66F1C" w:rsidP="00C66F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lastRenderedPageBreak/>
        <w:t>Câu 3:</w:t>
      </w:r>
      <w:r w:rsidRPr="00C66F1C">
        <w:rPr>
          <w:rFonts w:ascii="Times New Roman" w:eastAsia="Times New Roman" w:hAnsi="Times New Roman" w:cs="Times New Roman"/>
          <w:color w:val="000000"/>
          <w:sz w:val="27"/>
          <w:szCs w:val="27"/>
          <w:lang w:val="vi-VN" w:eastAsia="vi-VN"/>
        </w:rPr>
        <w:t> Đồ dùng điện loại điện – quang biến:</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Điện năng thành quang năng</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Điện năng thành nhiệt năng</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Điện năng thành cơ năng</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Đáp án khác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t>Câu 4:</w:t>
      </w:r>
      <w:r w:rsidRPr="00C66F1C">
        <w:rPr>
          <w:rFonts w:ascii="Times New Roman" w:eastAsia="Times New Roman" w:hAnsi="Times New Roman" w:cs="Times New Roman"/>
          <w:color w:val="000000"/>
          <w:sz w:val="27"/>
          <w:szCs w:val="27"/>
          <w:lang w:val="vi-VN" w:eastAsia="vi-VN"/>
        </w:rPr>
        <w:t> Đâu không phải chức năng của nhóm đồ dùng điện loại điện – cơ?</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Quay máy bơm nước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Quay máy xay xát</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Chiếu sáng đường phố</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Quay quạt điện</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t>Câu 5:</w:t>
      </w:r>
      <w:r w:rsidRPr="00C66F1C">
        <w:rPr>
          <w:rFonts w:ascii="Times New Roman" w:eastAsia="Times New Roman" w:hAnsi="Times New Roman" w:cs="Times New Roman"/>
          <w:color w:val="000000"/>
          <w:sz w:val="27"/>
          <w:szCs w:val="27"/>
          <w:lang w:val="vi-VN" w:eastAsia="vi-VN"/>
        </w:rPr>
        <w:t> Nhà sản xuất quy định các số liệu kĩ thuật để làm gì?</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Để sử dụng đồng hồ điện được tốt</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Để sử dụng đồng hồ điện được bền lâu</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Để sử dụng đồng hồ điện được an toàn</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Cả 3 đáp án trên</w:t>
      </w:r>
    </w:p>
    <w:p w:rsidR="00C66F1C" w:rsidRDefault="00C66F1C" w:rsidP="00C66F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C66F1C" w:rsidRDefault="00C66F1C" w:rsidP="00C66F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C66F1C" w:rsidRDefault="00C66F1C" w:rsidP="00C66F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lastRenderedPageBreak/>
        <w:t>Câu 6:</w:t>
      </w:r>
      <w:r w:rsidRPr="00C66F1C">
        <w:rPr>
          <w:rFonts w:ascii="Times New Roman" w:eastAsia="Times New Roman" w:hAnsi="Times New Roman" w:cs="Times New Roman"/>
          <w:color w:val="000000"/>
          <w:sz w:val="27"/>
          <w:szCs w:val="27"/>
          <w:lang w:val="vi-VN" w:eastAsia="vi-VN"/>
        </w:rPr>
        <w:t> Có mấy đại lượng điện định mức?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2</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3</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4</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5</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t>Câu 7:</w:t>
      </w:r>
      <w:r w:rsidRPr="00C66F1C">
        <w:rPr>
          <w:rFonts w:ascii="Times New Roman" w:eastAsia="Times New Roman" w:hAnsi="Times New Roman" w:cs="Times New Roman"/>
          <w:color w:val="000000"/>
          <w:sz w:val="27"/>
          <w:szCs w:val="27"/>
          <w:lang w:val="vi-VN" w:eastAsia="vi-VN"/>
        </w:rPr>
        <w:t> Để tránh hỏng đồ dùng điện, khi sử dụng cần lưu ý:</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Đấu đồ dùng điện vào nguồn có điện áp bằng điện áp định mức của đồ dùng điện</w:t>
      </w:r>
    </w:p>
    <w:p w:rsidR="00C66F1C" w:rsidRPr="00C66F1C" w:rsidRDefault="00C66F1C" w:rsidP="00111DBD">
      <w:pPr>
        <w:spacing w:after="240" w:line="360" w:lineRule="atLeast"/>
        <w:ind w:left="360" w:right="48"/>
        <w:rPr>
          <w:rFonts w:ascii="Times New Roman" w:hAnsi="Times New Roman" w:cs="Times New Roman"/>
          <w:color w:val="000000"/>
          <w:sz w:val="27"/>
          <w:szCs w:val="27"/>
          <w:shd w:val="clear" w:color="auto" w:fill="FFFFFF"/>
        </w:rPr>
      </w:pPr>
      <w:r w:rsidRPr="00C66F1C">
        <w:rPr>
          <w:rFonts w:ascii="Times New Roman" w:hAnsi="Times New Roman" w:cs="Times New Roman"/>
          <w:color w:val="000000"/>
          <w:sz w:val="27"/>
          <w:szCs w:val="27"/>
          <w:shd w:val="clear" w:color="auto" w:fill="FFFFFF"/>
          <w:lang w:val="vi-VN"/>
        </w:rPr>
        <w:t>B. Không cho đồ dùng điện làm việc vượt quá công suất định mức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Không cho đồ dùng điện làm việc với dòng điện vượt quá trị số định mức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Cả 3 đáp án trên</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t>Câu 8:</w:t>
      </w:r>
      <w:r w:rsidRPr="00C66F1C">
        <w:rPr>
          <w:rFonts w:ascii="Times New Roman" w:eastAsia="Times New Roman" w:hAnsi="Times New Roman" w:cs="Times New Roman"/>
          <w:color w:val="000000"/>
          <w:sz w:val="27"/>
          <w:szCs w:val="27"/>
          <w:lang w:val="vi-VN" w:eastAsia="vi-VN"/>
        </w:rPr>
        <w:t> Chức năng của nhóm đồ dùng điện loại điện – quang là:</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Chiếu sáng trong nhà</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Chiếu sáng đường phố</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Cả A và B đều đúng</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Đáp án khác</w:t>
      </w:r>
    </w:p>
    <w:p w:rsidR="00C66F1C" w:rsidRDefault="00C66F1C" w:rsidP="00C66F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C66F1C" w:rsidRDefault="00C66F1C" w:rsidP="00C66F1C">
      <w:pPr>
        <w:spacing w:after="240" w:line="360" w:lineRule="atLeast"/>
        <w:ind w:left="48" w:right="48"/>
        <w:jc w:val="both"/>
        <w:rPr>
          <w:rFonts w:ascii="Times New Roman" w:eastAsia="Times New Roman" w:hAnsi="Times New Roman" w:cs="Times New Roman"/>
          <w:b/>
          <w:bCs/>
          <w:color w:val="008000"/>
          <w:sz w:val="27"/>
          <w:szCs w:val="27"/>
          <w:lang w:eastAsia="vi-VN"/>
        </w:rPr>
      </w:pP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lastRenderedPageBreak/>
        <w:t>Câu 9:</w:t>
      </w:r>
      <w:r w:rsidRPr="00C66F1C">
        <w:rPr>
          <w:rFonts w:ascii="Times New Roman" w:eastAsia="Times New Roman" w:hAnsi="Times New Roman" w:cs="Times New Roman"/>
          <w:color w:val="000000"/>
          <w:sz w:val="27"/>
          <w:szCs w:val="27"/>
          <w:lang w:val="vi-VN" w:eastAsia="vi-VN"/>
        </w:rPr>
        <w:t> Tên đại lượng điện định mức là:</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Điện áp định mức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Dòng điện định mức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Công suất định mức</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Cả 3 đáp án trên</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b/>
          <w:bCs/>
          <w:color w:val="008000"/>
          <w:sz w:val="27"/>
          <w:szCs w:val="27"/>
          <w:lang w:val="vi-VN" w:eastAsia="vi-VN"/>
        </w:rPr>
        <w:lastRenderedPageBreak/>
        <w:t>Câu 10:</w:t>
      </w:r>
      <w:r w:rsidRPr="00C66F1C">
        <w:rPr>
          <w:rFonts w:ascii="Times New Roman" w:eastAsia="Times New Roman" w:hAnsi="Times New Roman" w:cs="Times New Roman"/>
          <w:color w:val="000000"/>
          <w:sz w:val="27"/>
          <w:szCs w:val="27"/>
          <w:lang w:val="vi-VN" w:eastAsia="vi-VN"/>
        </w:rPr>
        <w:t> Đơn vị của dòng điện định mức là:</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A. Vôn</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B. Ampe</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C. Oát</w:t>
      </w:r>
    </w:p>
    <w:p w:rsidR="00C66F1C" w:rsidRPr="00C66F1C" w:rsidRDefault="00C66F1C" w:rsidP="00C66F1C">
      <w:pPr>
        <w:spacing w:after="240" w:line="360" w:lineRule="atLeast"/>
        <w:ind w:left="48" w:right="48"/>
        <w:jc w:val="both"/>
        <w:rPr>
          <w:rFonts w:ascii="Times New Roman" w:eastAsia="Times New Roman" w:hAnsi="Times New Roman" w:cs="Times New Roman"/>
          <w:color w:val="000000"/>
          <w:sz w:val="27"/>
          <w:szCs w:val="27"/>
          <w:lang w:val="vi-VN" w:eastAsia="vi-VN"/>
        </w:rPr>
      </w:pPr>
      <w:r w:rsidRPr="00C66F1C">
        <w:rPr>
          <w:rFonts w:ascii="Times New Roman" w:eastAsia="Times New Roman" w:hAnsi="Times New Roman" w:cs="Times New Roman"/>
          <w:color w:val="000000"/>
          <w:sz w:val="27"/>
          <w:szCs w:val="27"/>
          <w:lang w:val="vi-VN" w:eastAsia="vi-VN"/>
        </w:rPr>
        <w:t>D. Đáp án khác</w:t>
      </w:r>
    </w:p>
    <w:p w:rsidR="00C66F1C" w:rsidRDefault="00C66F1C" w:rsidP="00111DBD">
      <w:pPr>
        <w:spacing w:after="240" w:line="360" w:lineRule="atLeast"/>
        <w:ind w:left="360" w:right="48"/>
        <w:rPr>
          <w:rFonts w:ascii="Times New Roman" w:hAnsi="Times New Roman" w:cs="Times New Roman"/>
          <w:b/>
          <w:bCs/>
          <w:color w:val="FF0000"/>
          <w:sz w:val="40"/>
          <w:szCs w:val="40"/>
          <w:lang w:val="vi-VN"/>
        </w:rPr>
        <w:sectPr w:rsidR="00C66F1C" w:rsidSect="00C66F1C">
          <w:type w:val="continuous"/>
          <w:pgSz w:w="12240" w:h="15840"/>
          <w:pgMar w:top="1440" w:right="1440" w:bottom="1440" w:left="1440" w:header="680" w:footer="454" w:gutter="0"/>
          <w:cols w:num="2" w:space="720"/>
          <w:docGrid w:linePitch="360"/>
        </w:sectPr>
      </w:pPr>
    </w:p>
    <w:p w:rsidR="00B367E2" w:rsidRDefault="00C66F1C" w:rsidP="00111DBD">
      <w:pPr>
        <w:spacing w:after="240" w:line="360" w:lineRule="atLeast"/>
        <w:ind w:left="360" w:right="48"/>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 xml:space="preserve">                         </w:t>
      </w:r>
      <w:r w:rsidR="00220ABF" w:rsidRPr="00BE464E">
        <w:rPr>
          <w:rFonts w:ascii="Times New Roman" w:hAnsi="Times New Roman" w:cs="Times New Roman"/>
          <w:b/>
          <w:bCs/>
          <w:color w:val="FF0000"/>
          <w:sz w:val="40"/>
          <w:szCs w:val="40"/>
          <w:lang w:val="vi-VN"/>
        </w:rPr>
        <w:t xml:space="preserve"> </w:t>
      </w:r>
      <w:r w:rsidR="00B367E2">
        <w:rPr>
          <w:rFonts w:ascii="Times New Roman" w:hAnsi="Times New Roman" w:cs="Times New Roman"/>
          <w:b/>
          <w:bCs/>
          <w:color w:val="FF0000"/>
          <w:sz w:val="40"/>
          <w:szCs w:val="40"/>
        </w:rPr>
        <w:t xml:space="preserve"> </w:t>
      </w:r>
    </w:p>
    <w:p w:rsidR="00BB7E63" w:rsidRPr="00C66F1C" w:rsidRDefault="00B367E2" w:rsidP="00111DBD">
      <w:pPr>
        <w:spacing w:after="240" w:line="360" w:lineRule="atLeast"/>
        <w:ind w:left="360" w:right="48"/>
        <w:rPr>
          <w:rFonts w:ascii="Times New Roman" w:hAnsi="Times New Roman" w:cs="Times New Roman"/>
          <w:b/>
          <w:bCs/>
          <w:color w:val="FF0000"/>
          <w:sz w:val="40"/>
          <w:szCs w:val="40"/>
          <w:lang w:val="vi-VN"/>
        </w:rPr>
      </w:pPr>
      <w:r>
        <w:rPr>
          <w:rFonts w:ascii="Times New Roman" w:hAnsi="Times New Roman" w:cs="Times New Roman"/>
          <w:b/>
          <w:bCs/>
          <w:color w:val="FF0000"/>
          <w:sz w:val="40"/>
          <w:szCs w:val="40"/>
        </w:rPr>
        <w:t xml:space="preserve">                         </w:t>
      </w:r>
      <w:bookmarkStart w:id="0" w:name="_GoBack"/>
      <w:bookmarkEnd w:id="0"/>
      <w:r w:rsidR="00111DBD" w:rsidRPr="00BE464E">
        <w:rPr>
          <w:rFonts w:ascii="Times New Roman" w:hAnsi="Times New Roman" w:cs="Times New Roman"/>
          <w:b/>
          <w:bCs/>
          <w:color w:val="FF0000"/>
          <w:sz w:val="40"/>
          <w:szCs w:val="40"/>
          <w:lang w:val="vi-VN"/>
        </w:rPr>
        <w:t xml:space="preserve"> </w:t>
      </w:r>
      <w:r w:rsidR="00D35E75" w:rsidRPr="00C66F1C">
        <w:rPr>
          <w:rFonts w:ascii="Times New Roman" w:hAnsi="Times New Roman" w:cs="Times New Roman"/>
          <w:b/>
          <w:bCs/>
          <w:color w:val="FF0000"/>
          <w:sz w:val="40"/>
          <w:szCs w:val="40"/>
          <w:lang w:val="vi-VN"/>
        </w:rPr>
        <w:t>Hết.</w:t>
      </w:r>
    </w:p>
    <w:p w:rsidR="00256526" w:rsidRPr="00C66F1C" w:rsidRDefault="00256526" w:rsidP="00D35E75">
      <w:pPr>
        <w:spacing w:after="240" w:line="360" w:lineRule="atLeast"/>
        <w:ind w:right="48"/>
        <w:rPr>
          <w:rFonts w:ascii="Times New Roman" w:hAnsi="Times New Roman" w:cs="Times New Roman"/>
          <w:bCs/>
          <w:sz w:val="26"/>
          <w:szCs w:val="26"/>
          <w:lang w:val="vi-VN"/>
        </w:rPr>
      </w:pPr>
    </w:p>
    <w:sectPr w:rsidR="00256526" w:rsidRPr="00C66F1C" w:rsidSect="00F825ED">
      <w:type w:val="continuous"/>
      <w:pgSz w:w="12240" w:h="15840"/>
      <w:pgMar w:top="1440" w:right="1440" w:bottom="1440" w:left="1440" w:header="68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1AB" w:rsidRDefault="003561AB" w:rsidP="00845371">
      <w:pPr>
        <w:spacing w:after="0" w:line="240" w:lineRule="auto"/>
      </w:pPr>
      <w:r>
        <w:separator/>
      </w:r>
    </w:p>
  </w:endnote>
  <w:endnote w:type="continuationSeparator" w:id="0">
    <w:p w:rsidR="003561AB" w:rsidRDefault="003561AB" w:rsidP="0084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61002A87" w:usb1="80000000" w:usb2="00000008" w:usb3="00000000" w:csb0="000101FF" w:csb1="00000000"/>
  </w:font>
  <w:font w:name="Cambria Math">
    <w:panose1 w:val="02040503050406030204"/>
    <w:charset w:val="A3"/>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1AB" w:rsidRDefault="003561AB" w:rsidP="00845371">
      <w:pPr>
        <w:spacing w:after="0" w:line="240" w:lineRule="auto"/>
      </w:pPr>
      <w:r>
        <w:separator/>
      </w:r>
    </w:p>
  </w:footnote>
  <w:footnote w:type="continuationSeparator" w:id="0">
    <w:p w:rsidR="003561AB" w:rsidRDefault="003561AB" w:rsidP="008453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7D5"/>
    <w:multiLevelType w:val="hybridMultilevel"/>
    <w:tmpl w:val="4F9A3826"/>
    <w:lvl w:ilvl="0" w:tplc="089464E6">
      <w:start w:val="2"/>
      <w:numFmt w:val="bullet"/>
      <w:lvlText w:val=""/>
      <w:lvlJc w:val="left"/>
      <w:pPr>
        <w:ind w:left="1080" w:hanging="360"/>
      </w:pPr>
      <w:rPr>
        <w:rFonts w:ascii="Wingdings" w:eastAsiaTheme="minorHAnsi" w:hAnsi="Wingdings"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05455A78"/>
    <w:multiLevelType w:val="hybridMultilevel"/>
    <w:tmpl w:val="A95CD762"/>
    <w:lvl w:ilvl="0" w:tplc="4B52FC2C">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2">
    <w:nsid w:val="05F7786F"/>
    <w:multiLevelType w:val="hybridMultilevel"/>
    <w:tmpl w:val="177061D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63710A0"/>
    <w:multiLevelType w:val="hybridMultilevel"/>
    <w:tmpl w:val="E61A185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A326211"/>
    <w:multiLevelType w:val="hybridMultilevel"/>
    <w:tmpl w:val="C858678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AF50D40"/>
    <w:multiLevelType w:val="hybridMultilevel"/>
    <w:tmpl w:val="8230F4EA"/>
    <w:lvl w:ilvl="0" w:tplc="042A000B">
      <w:start w:val="1"/>
      <w:numFmt w:val="bullet"/>
      <w:lvlText w:val=""/>
      <w:lvlJc w:val="left"/>
      <w:pPr>
        <w:ind w:left="1035" w:hanging="360"/>
      </w:pPr>
      <w:rPr>
        <w:rFonts w:ascii="Wingdings" w:hAnsi="Wingdings" w:hint="default"/>
      </w:rPr>
    </w:lvl>
    <w:lvl w:ilvl="1" w:tplc="042A0003" w:tentative="1">
      <w:start w:val="1"/>
      <w:numFmt w:val="bullet"/>
      <w:lvlText w:val="o"/>
      <w:lvlJc w:val="left"/>
      <w:pPr>
        <w:ind w:left="1755" w:hanging="360"/>
      </w:pPr>
      <w:rPr>
        <w:rFonts w:ascii="Courier New" w:hAnsi="Courier New" w:cs="Courier New" w:hint="default"/>
      </w:rPr>
    </w:lvl>
    <w:lvl w:ilvl="2" w:tplc="042A0005" w:tentative="1">
      <w:start w:val="1"/>
      <w:numFmt w:val="bullet"/>
      <w:lvlText w:val=""/>
      <w:lvlJc w:val="left"/>
      <w:pPr>
        <w:ind w:left="2475" w:hanging="360"/>
      </w:pPr>
      <w:rPr>
        <w:rFonts w:ascii="Wingdings" w:hAnsi="Wingdings" w:hint="default"/>
      </w:rPr>
    </w:lvl>
    <w:lvl w:ilvl="3" w:tplc="042A0001" w:tentative="1">
      <w:start w:val="1"/>
      <w:numFmt w:val="bullet"/>
      <w:lvlText w:val=""/>
      <w:lvlJc w:val="left"/>
      <w:pPr>
        <w:ind w:left="3195" w:hanging="360"/>
      </w:pPr>
      <w:rPr>
        <w:rFonts w:ascii="Symbol" w:hAnsi="Symbol" w:hint="default"/>
      </w:rPr>
    </w:lvl>
    <w:lvl w:ilvl="4" w:tplc="042A0003" w:tentative="1">
      <w:start w:val="1"/>
      <w:numFmt w:val="bullet"/>
      <w:lvlText w:val="o"/>
      <w:lvlJc w:val="left"/>
      <w:pPr>
        <w:ind w:left="3915" w:hanging="360"/>
      </w:pPr>
      <w:rPr>
        <w:rFonts w:ascii="Courier New" w:hAnsi="Courier New" w:cs="Courier New" w:hint="default"/>
      </w:rPr>
    </w:lvl>
    <w:lvl w:ilvl="5" w:tplc="042A0005" w:tentative="1">
      <w:start w:val="1"/>
      <w:numFmt w:val="bullet"/>
      <w:lvlText w:val=""/>
      <w:lvlJc w:val="left"/>
      <w:pPr>
        <w:ind w:left="4635" w:hanging="360"/>
      </w:pPr>
      <w:rPr>
        <w:rFonts w:ascii="Wingdings" w:hAnsi="Wingdings" w:hint="default"/>
      </w:rPr>
    </w:lvl>
    <w:lvl w:ilvl="6" w:tplc="042A0001" w:tentative="1">
      <w:start w:val="1"/>
      <w:numFmt w:val="bullet"/>
      <w:lvlText w:val=""/>
      <w:lvlJc w:val="left"/>
      <w:pPr>
        <w:ind w:left="5355" w:hanging="360"/>
      </w:pPr>
      <w:rPr>
        <w:rFonts w:ascii="Symbol" w:hAnsi="Symbol" w:hint="default"/>
      </w:rPr>
    </w:lvl>
    <w:lvl w:ilvl="7" w:tplc="042A0003" w:tentative="1">
      <w:start w:val="1"/>
      <w:numFmt w:val="bullet"/>
      <w:lvlText w:val="o"/>
      <w:lvlJc w:val="left"/>
      <w:pPr>
        <w:ind w:left="6075" w:hanging="360"/>
      </w:pPr>
      <w:rPr>
        <w:rFonts w:ascii="Courier New" w:hAnsi="Courier New" w:cs="Courier New" w:hint="default"/>
      </w:rPr>
    </w:lvl>
    <w:lvl w:ilvl="8" w:tplc="042A0005" w:tentative="1">
      <w:start w:val="1"/>
      <w:numFmt w:val="bullet"/>
      <w:lvlText w:val=""/>
      <w:lvlJc w:val="left"/>
      <w:pPr>
        <w:ind w:left="6795" w:hanging="360"/>
      </w:pPr>
      <w:rPr>
        <w:rFonts w:ascii="Wingdings" w:hAnsi="Wingdings" w:hint="default"/>
      </w:rPr>
    </w:lvl>
  </w:abstractNum>
  <w:abstractNum w:abstractNumId="6">
    <w:nsid w:val="0C4B596F"/>
    <w:multiLevelType w:val="hybridMultilevel"/>
    <w:tmpl w:val="0DBEAC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E004C0A"/>
    <w:multiLevelType w:val="hybridMultilevel"/>
    <w:tmpl w:val="6184997A"/>
    <w:lvl w:ilvl="0" w:tplc="E632C844">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41059FC"/>
    <w:multiLevelType w:val="hybridMultilevel"/>
    <w:tmpl w:val="A2BC84A4"/>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9">
    <w:nsid w:val="18C747D3"/>
    <w:multiLevelType w:val="hybridMultilevel"/>
    <w:tmpl w:val="C2108F50"/>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10">
    <w:nsid w:val="19980873"/>
    <w:multiLevelType w:val="hybridMultilevel"/>
    <w:tmpl w:val="4802DCD4"/>
    <w:lvl w:ilvl="0" w:tplc="042A000B">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nsid w:val="1C5C3BA8"/>
    <w:multiLevelType w:val="hybridMultilevel"/>
    <w:tmpl w:val="A874D3E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67C2C83"/>
    <w:multiLevelType w:val="hybridMultilevel"/>
    <w:tmpl w:val="CC2410C0"/>
    <w:lvl w:ilvl="0" w:tplc="042A000B">
      <w:start w:val="1"/>
      <w:numFmt w:val="bullet"/>
      <w:lvlText w:val=""/>
      <w:lvlJc w:val="left"/>
      <w:pPr>
        <w:ind w:left="1560" w:hanging="360"/>
      </w:pPr>
      <w:rPr>
        <w:rFonts w:ascii="Wingdings" w:hAnsi="Wingdings" w:hint="default"/>
      </w:rPr>
    </w:lvl>
    <w:lvl w:ilvl="1" w:tplc="042A0003" w:tentative="1">
      <w:start w:val="1"/>
      <w:numFmt w:val="bullet"/>
      <w:lvlText w:val="o"/>
      <w:lvlJc w:val="left"/>
      <w:pPr>
        <w:ind w:left="2280" w:hanging="360"/>
      </w:pPr>
      <w:rPr>
        <w:rFonts w:ascii="Courier New" w:hAnsi="Courier New" w:cs="Courier New" w:hint="default"/>
      </w:rPr>
    </w:lvl>
    <w:lvl w:ilvl="2" w:tplc="042A0005" w:tentative="1">
      <w:start w:val="1"/>
      <w:numFmt w:val="bullet"/>
      <w:lvlText w:val=""/>
      <w:lvlJc w:val="left"/>
      <w:pPr>
        <w:ind w:left="3000" w:hanging="360"/>
      </w:pPr>
      <w:rPr>
        <w:rFonts w:ascii="Wingdings" w:hAnsi="Wingdings" w:hint="default"/>
      </w:rPr>
    </w:lvl>
    <w:lvl w:ilvl="3" w:tplc="042A0001" w:tentative="1">
      <w:start w:val="1"/>
      <w:numFmt w:val="bullet"/>
      <w:lvlText w:val=""/>
      <w:lvlJc w:val="left"/>
      <w:pPr>
        <w:ind w:left="3720" w:hanging="360"/>
      </w:pPr>
      <w:rPr>
        <w:rFonts w:ascii="Symbol" w:hAnsi="Symbol" w:hint="default"/>
      </w:rPr>
    </w:lvl>
    <w:lvl w:ilvl="4" w:tplc="042A0003" w:tentative="1">
      <w:start w:val="1"/>
      <w:numFmt w:val="bullet"/>
      <w:lvlText w:val="o"/>
      <w:lvlJc w:val="left"/>
      <w:pPr>
        <w:ind w:left="4440" w:hanging="360"/>
      </w:pPr>
      <w:rPr>
        <w:rFonts w:ascii="Courier New" w:hAnsi="Courier New" w:cs="Courier New" w:hint="default"/>
      </w:rPr>
    </w:lvl>
    <w:lvl w:ilvl="5" w:tplc="042A0005" w:tentative="1">
      <w:start w:val="1"/>
      <w:numFmt w:val="bullet"/>
      <w:lvlText w:val=""/>
      <w:lvlJc w:val="left"/>
      <w:pPr>
        <w:ind w:left="5160" w:hanging="360"/>
      </w:pPr>
      <w:rPr>
        <w:rFonts w:ascii="Wingdings" w:hAnsi="Wingdings" w:hint="default"/>
      </w:rPr>
    </w:lvl>
    <w:lvl w:ilvl="6" w:tplc="042A0001" w:tentative="1">
      <w:start w:val="1"/>
      <w:numFmt w:val="bullet"/>
      <w:lvlText w:val=""/>
      <w:lvlJc w:val="left"/>
      <w:pPr>
        <w:ind w:left="5880" w:hanging="360"/>
      </w:pPr>
      <w:rPr>
        <w:rFonts w:ascii="Symbol" w:hAnsi="Symbol" w:hint="default"/>
      </w:rPr>
    </w:lvl>
    <w:lvl w:ilvl="7" w:tplc="042A0003" w:tentative="1">
      <w:start w:val="1"/>
      <w:numFmt w:val="bullet"/>
      <w:lvlText w:val="o"/>
      <w:lvlJc w:val="left"/>
      <w:pPr>
        <w:ind w:left="6600" w:hanging="360"/>
      </w:pPr>
      <w:rPr>
        <w:rFonts w:ascii="Courier New" w:hAnsi="Courier New" w:cs="Courier New" w:hint="default"/>
      </w:rPr>
    </w:lvl>
    <w:lvl w:ilvl="8" w:tplc="042A0005" w:tentative="1">
      <w:start w:val="1"/>
      <w:numFmt w:val="bullet"/>
      <w:lvlText w:val=""/>
      <w:lvlJc w:val="left"/>
      <w:pPr>
        <w:ind w:left="7320" w:hanging="360"/>
      </w:pPr>
      <w:rPr>
        <w:rFonts w:ascii="Wingdings" w:hAnsi="Wingdings" w:hint="default"/>
      </w:rPr>
    </w:lvl>
  </w:abstractNum>
  <w:abstractNum w:abstractNumId="13">
    <w:nsid w:val="295670F8"/>
    <w:multiLevelType w:val="hybridMultilevel"/>
    <w:tmpl w:val="379E17C6"/>
    <w:lvl w:ilvl="0" w:tplc="330237C6">
      <w:start w:val="1"/>
      <w:numFmt w:val="upperLetter"/>
      <w:lvlText w:val="%1."/>
      <w:lvlJc w:val="left"/>
      <w:pPr>
        <w:ind w:left="1128" w:hanging="360"/>
      </w:pPr>
      <w:rPr>
        <w:rFonts w:hint="default"/>
      </w:rPr>
    </w:lvl>
    <w:lvl w:ilvl="1" w:tplc="042A0019" w:tentative="1">
      <w:start w:val="1"/>
      <w:numFmt w:val="lowerLetter"/>
      <w:lvlText w:val="%2."/>
      <w:lvlJc w:val="left"/>
      <w:pPr>
        <w:ind w:left="1848" w:hanging="360"/>
      </w:pPr>
    </w:lvl>
    <w:lvl w:ilvl="2" w:tplc="042A001B" w:tentative="1">
      <w:start w:val="1"/>
      <w:numFmt w:val="lowerRoman"/>
      <w:lvlText w:val="%3."/>
      <w:lvlJc w:val="right"/>
      <w:pPr>
        <w:ind w:left="2568" w:hanging="180"/>
      </w:pPr>
    </w:lvl>
    <w:lvl w:ilvl="3" w:tplc="042A000F" w:tentative="1">
      <w:start w:val="1"/>
      <w:numFmt w:val="decimal"/>
      <w:lvlText w:val="%4."/>
      <w:lvlJc w:val="left"/>
      <w:pPr>
        <w:ind w:left="3288" w:hanging="360"/>
      </w:pPr>
    </w:lvl>
    <w:lvl w:ilvl="4" w:tplc="042A0019" w:tentative="1">
      <w:start w:val="1"/>
      <w:numFmt w:val="lowerLetter"/>
      <w:lvlText w:val="%5."/>
      <w:lvlJc w:val="left"/>
      <w:pPr>
        <w:ind w:left="4008" w:hanging="360"/>
      </w:pPr>
    </w:lvl>
    <w:lvl w:ilvl="5" w:tplc="042A001B" w:tentative="1">
      <w:start w:val="1"/>
      <w:numFmt w:val="lowerRoman"/>
      <w:lvlText w:val="%6."/>
      <w:lvlJc w:val="right"/>
      <w:pPr>
        <w:ind w:left="4728" w:hanging="180"/>
      </w:pPr>
    </w:lvl>
    <w:lvl w:ilvl="6" w:tplc="042A000F" w:tentative="1">
      <w:start w:val="1"/>
      <w:numFmt w:val="decimal"/>
      <w:lvlText w:val="%7."/>
      <w:lvlJc w:val="left"/>
      <w:pPr>
        <w:ind w:left="5448" w:hanging="360"/>
      </w:pPr>
    </w:lvl>
    <w:lvl w:ilvl="7" w:tplc="042A0019" w:tentative="1">
      <w:start w:val="1"/>
      <w:numFmt w:val="lowerLetter"/>
      <w:lvlText w:val="%8."/>
      <w:lvlJc w:val="left"/>
      <w:pPr>
        <w:ind w:left="6168" w:hanging="360"/>
      </w:pPr>
    </w:lvl>
    <w:lvl w:ilvl="8" w:tplc="042A001B" w:tentative="1">
      <w:start w:val="1"/>
      <w:numFmt w:val="lowerRoman"/>
      <w:lvlText w:val="%9."/>
      <w:lvlJc w:val="right"/>
      <w:pPr>
        <w:ind w:left="6888" w:hanging="180"/>
      </w:pPr>
    </w:lvl>
  </w:abstractNum>
  <w:abstractNum w:abstractNumId="14">
    <w:nsid w:val="31374D75"/>
    <w:multiLevelType w:val="hybridMultilevel"/>
    <w:tmpl w:val="442E02C2"/>
    <w:lvl w:ilvl="0" w:tplc="7966A6CA">
      <w:start w:val="1"/>
      <w:numFmt w:val="upperLetter"/>
      <w:lvlText w:val="%1."/>
      <w:lvlJc w:val="left"/>
      <w:pPr>
        <w:ind w:left="768" w:hanging="360"/>
      </w:pPr>
      <w:rPr>
        <w:rFonts w:hint="default"/>
      </w:rPr>
    </w:lvl>
    <w:lvl w:ilvl="1" w:tplc="042A0019" w:tentative="1">
      <w:start w:val="1"/>
      <w:numFmt w:val="lowerLetter"/>
      <w:lvlText w:val="%2."/>
      <w:lvlJc w:val="left"/>
      <w:pPr>
        <w:ind w:left="1488" w:hanging="360"/>
      </w:pPr>
    </w:lvl>
    <w:lvl w:ilvl="2" w:tplc="042A001B" w:tentative="1">
      <w:start w:val="1"/>
      <w:numFmt w:val="lowerRoman"/>
      <w:lvlText w:val="%3."/>
      <w:lvlJc w:val="right"/>
      <w:pPr>
        <w:ind w:left="2208" w:hanging="180"/>
      </w:pPr>
    </w:lvl>
    <w:lvl w:ilvl="3" w:tplc="042A000F" w:tentative="1">
      <w:start w:val="1"/>
      <w:numFmt w:val="decimal"/>
      <w:lvlText w:val="%4."/>
      <w:lvlJc w:val="left"/>
      <w:pPr>
        <w:ind w:left="2928" w:hanging="360"/>
      </w:pPr>
    </w:lvl>
    <w:lvl w:ilvl="4" w:tplc="042A0019" w:tentative="1">
      <w:start w:val="1"/>
      <w:numFmt w:val="lowerLetter"/>
      <w:lvlText w:val="%5."/>
      <w:lvlJc w:val="left"/>
      <w:pPr>
        <w:ind w:left="3648" w:hanging="360"/>
      </w:pPr>
    </w:lvl>
    <w:lvl w:ilvl="5" w:tplc="042A001B" w:tentative="1">
      <w:start w:val="1"/>
      <w:numFmt w:val="lowerRoman"/>
      <w:lvlText w:val="%6."/>
      <w:lvlJc w:val="right"/>
      <w:pPr>
        <w:ind w:left="4368" w:hanging="180"/>
      </w:pPr>
    </w:lvl>
    <w:lvl w:ilvl="6" w:tplc="042A000F" w:tentative="1">
      <w:start w:val="1"/>
      <w:numFmt w:val="decimal"/>
      <w:lvlText w:val="%7."/>
      <w:lvlJc w:val="left"/>
      <w:pPr>
        <w:ind w:left="5088" w:hanging="360"/>
      </w:pPr>
    </w:lvl>
    <w:lvl w:ilvl="7" w:tplc="042A0019" w:tentative="1">
      <w:start w:val="1"/>
      <w:numFmt w:val="lowerLetter"/>
      <w:lvlText w:val="%8."/>
      <w:lvlJc w:val="left"/>
      <w:pPr>
        <w:ind w:left="5808" w:hanging="360"/>
      </w:pPr>
    </w:lvl>
    <w:lvl w:ilvl="8" w:tplc="042A001B" w:tentative="1">
      <w:start w:val="1"/>
      <w:numFmt w:val="lowerRoman"/>
      <w:lvlText w:val="%9."/>
      <w:lvlJc w:val="right"/>
      <w:pPr>
        <w:ind w:left="6528" w:hanging="180"/>
      </w:pPr>
    </w:lvl>
  </w:abstractNum>
  <w:abstractNum w:abstractNumId="15">
    <w:nsid w:val="3905381A"/>
    <w:multiLevelType w:val="hybridMultilevel"/>
    <w:tmpl w:val="F6AA977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A562D03"/>
    <w:multiLevelType w:val="hybridMultilevel"/>
    <w:tmpl w:val="FFE0DBFA"/>
    <w:lvl w:ilvl="0" w:tplc="B414DE6C">
      <w:start w:val="1"/>
      <w:numFmt w:val="bullet"/>
      <w:lvlText w:val="➢"/>
      <w:lvlJc w:val="left"/>
      <w:pPr>
        <w:tabs>
          <w:tab w:val="num" w:pos="644"/>
        </w:tabs>
        <w:ind w:left="644" w:hanging="360"/>
      </w:pPr>
      <w:rPr>
        <w:rFonts w:ascii="MS Mincho" w:hAnsi="MS Mincho" w:hint="default"/>
      </w:rPr>
    </w:lvl>
    <w:lvl w:ilvl="1" w:tplc="582E6440" w:tentative="1">
      <w:start w:val="1"/>
      <w:numFmt w:val="bullet"/>
      <w:lvlText w:val="➢"/>
      <w:lvlJc w:val="left"/>
      <w:pPr>
        <w:tabs>
          <w:tab w:val="num" w:pos="1364"/>
        </w:tabs>
        <w:ind w:left="1364" w:hanging="360"/>
      </w:pPr>
      <w:rPr>
        <w:rFonts w:ascii="MS Mincho" w:hAnsi="MS Mincho" w:hint="default"/>
      </w:rPr>
    </w:lvl>
    <w:lvl w:ilvl="2" w:tplc="5C1CFBD8" w:tentative="1">
      <w:start w:val="1"/>
      <w:numFmt w:val="bullet"/>
      <w:lvlText w:val="➢"/>
      <w:lvlJc w:val="left"/>
      <w:pPr>
        <w:tabs>
          <w:tab w:val="num" w:pos="2084"/>
        </w:tabs>
        <w:ind w:left="2084" w:hanging="360"/>
      </w:pPr>
      <w:rPr>
        <w:rFonts w:ascii="MS Mincho" w:hAnsi="MS Mincho" w:hint="default"/>
      </w:rPr>
    </w:lvl>
    <w:lvl w:ilvl="3" w:tplc="1ACAFF78" w:tentative="1">
      <w:start w:val="1"/>
      <w:numFmt w:val="bullet"/>
      <w:lvlText w:val="➢"/>
      <w:lvlJc w:val="left"/>
      <w:pPr>
        <w:tabs>
          <w:tab w:val="num" w:pos="2804"/>
        </w:tabs>
        <w:ind w:left="2804" w:hanging="360"/>
      </w:pPr>
      <w:rPr>
        <w:rFonts w:ascii="MS Mincho" w:hAnsi="MS Mincho" w:hint="default"/>
      </w:rPr>
    </w:lvl>
    <w:lvl w:ilvl="4" w:tplc="4D401F50" w:tentative="1">
      <w:start w:val="1"/>
      <w:numFmt w:val="bullet"/>
      <w:lvlText w:val="➢"/>
      <w:lvlJc w:val="left"/>
      <w:pPr>
        <w:tabs>
          <w:tab w:val="num" w:pos="3524"/>
        </w:tabs>
        <w:ind w:left="3524" w:hanging="360"/>
      </w:pPr>
      <w:rPr>
        <w:rFonts w:ascii="MS Mincho" w:hAnsi="MS Mincho" w:hint="default"/>
      </w:rPr>
    </w:lvl>
    <w:lvl w:ilvl="5" w:tplc="BB78788A" w:tentative="1">
      <w:start w:val="1"/>
      <w:numFmt w:val="bullet"/>
      <w:lvlText w:val="➢"/>
      <w:lvlJc w:val="left"/>
      <w:pPr>
        <w:tabs>
          <w:tab w:val="num" w:pos="4244"/>
        </w:tabs>
        <w:ind w:left="4244" w:hanging="360"/>
      </w:pPr>
      <w:rPr>
        <w:rFonts w:ascii="MS Mincho" w:hAnsi="MS Mincho" w:hint="default"/>
      </w:rPr>
    </w:lvl>
    <w:lvl w:ilvl="6" w:tplc="C5AABD1A" w:tentative="1">
      <w:start w:val="1"/>
      <w:numFmt w:val="bullet"/>
      <w:lvlText w:val="➢"/>
      <w:lvlJc w:val="left"/>
      <w:pPr>
        <w:tabs>
          <w:tab w:val="num" w:pos="4964"/>
        </w:tabs>
        <w:ind w:left="4964" w:hanging="360"/>
      </w:pPr>
      <w:rPr>
        <w:rFonts w:ascii="MS Mincho" w:hAnsi="MS Mincho" w:hint="default"/>
      </w:rPr>
    </w:lvl>
    <w:lvl w:ilvl="7" w:tplc="3C725D7C" w:tentative="1">
      <w:start w:val="1"/>
      <w:numFmt w:val="bullet"/>
      <w:lvlText w:val="➢"/>
      <w:lvlJc w:val="left"/>
      <w:pPr>
        <w:tabs>
          <w:tab w:val="num" w:pos="5684"/>
        </w:tabs>
        <w:ind w:left="5684" w:hanging="360"/>
      </w:pPr>
      <w:rPr>
        <w:rFonts w:ascii="MS Mincho" w:hAnsi="MS Mincho" w:hint="default"/>
      </w:rPr>
    </w:lvl>
    <w:lvl w:ilvl="8" w:tplc="F8EC252E" w:tentative="1">
      <w:start w:val="1"/>
      <w:numFmt w:val="bullet"/>
      <w:lvlText w:val="➢"/>
      <w:lvlJc w:val="left"/>
      <w:pPr>
        <w:tabs>
          <w:tab w:val="num" w:pos="6404"/>
        </w:tabs>
        <w:ind w:left="6404" w:hanging="360"/>
      </w:pPr>
      <w:rPr>
        <w:rFonts w:ascii="MS Mincho" w:hAnsi="MS Mincho" w:hint="default"/>
      </w:rPr>
    </w:lvl>
  </w:abstractNum>
  <w:abstractNum w:abstractNumId="17">
    <w:nsid w:val="3ABC71D4"/>
    <w:multiLevelType w:val="hybridMultilevel"/>
    <w:tmpl w:val="CEC4DBE8"/>
    <w:lvl w:ilvl="0" w:tplc="36083C5A">
      <w:start w:val="4"/>
      <w:numFmt w:val="bullet"/>
      <w:lvlText w:val="-"/>
      <w:lvlJc w:val="left"/>
      <w:pPr>
        <w:ind w:left="1395" w:hanging="360"/>
      </w:pPr>
      <w:rPr>
        <w:rFonts w:ascii="Times New Roman" w:eastAsia="Times New Roman" w:hAnsi="Times New Roman" w:cs="Times New Roman" w:hint="default"/>
        <w:i/>
      </w:rPr>
    </w:lvl>
    <w:lvl w:ilvl="1" w:tplc="042A0003" w:tentative="1">
      <w:start w:val="1"/>
      <w:numFmt w:val="bullet"/>
      <w:lvlText w:val="o"/>
      <w:lvlJc w:val="left"/>
      <w:pPr>
        <w:ind w:left="2115" w:hanging="360"/>
      </w:pPr>
      <w:rPr>
        <w:rFonts w:ascii="Courier New" w:hAnsi="Courier New" w:cs="Courier New" w:hint="default"/>
      </w:rPr>
    </w:lvl>
    <w:lvl w:ilvl="2" w:tplc="042A0005" w:tentative="1">
      <w:start w:val="1"/>
      <w:numFmt w:val="bullet"/>
      <w:lvlText w:val=""/>
      <w:lvlJc w:val="left"/>
      <w:pPr>
        <w:ind w:left="2835" w:hanging="360"/>
      </w:pPr>
      <w:rPr>
        <w:rFonts w:ascii="Wingdings" w:hAnsi="Wingdings" w:hint="default"/>
      </w:rPr>
    </w:lvl>
    <w:lvl w:ilvl="3" w:tplc="042A0001" w:tentative="1">
      <w:start w:val="1"/>
      <w:numFmt w:val="bullet"/>
      <w:lvlText w:val=""/>
      <w:lvlJc w:val="left"/>
      <w:pPr>
        <w:ind w:left="3555" w:hanging="360"/>
      </w:pPr>
      <w:rPr>
        <w:rFonts w:ascii="Symbol" w:hAnsi="Symbol" w:hint="default"/>
      </w:rPr>
    </w:lvl>
    <w:lvl w:ilvl="4" w:tplc="042A0003" w:tentative="1">
      <w:start w:val="1"/>
      <w:numFmt w:val="bullet"/>
      <w:lvlText w:val="o"/>
      <w:lvlJc w:val="left"/>
      <w:pPr>
        <w:ind w:left="4275" w:hanging="360"/>
      </w:pPr>
      <w:rPr>
        <w:rFonts w:ascii="Courier New" w:hAnsi="Courier New" w:cs="Courier New" w:hint="default"/>
      </w:rPr>
    </w:lvl>
    <w:lvl w:ilvl="5" w:tplc="042A0005" w:tentative="1">
      <w:start w:val="1"/>
      <w:numFmt w:val="bullet"/>
      <w:lvlText w:val=""/>
      <w:lvlJc w:val="left"/>
      <w:pPr>
        <w:ind w:left="4995" w:hanging="360"/>
      </w:pPr>
      <w:rPr>
        <w:rFonts w:ascii="Wingdings" w:hAnsi="Wingdings" w:hint="default"/>
      </w:rPr>
    </w:lvl>
    <w:lvl w:ilvl="6" w:tplc="042A0001" w:tentative="1">
      <w:start w:val="1"/>
      <w:numFmt w:val="bullet"/>
      <w:lvlText w:val=""/>
      <w:lvlJc w:val="left"/>
      <w:pPr>
        <w:ind w:left="5715" w:hanging="360"/>
      </w:pPr>
      <w:rPr>
        <w:rFonts w:ascii="Symbol" w:hAnsi="Symbol" w:hint="default"/>
      </w:rPr>
    </w:lvl>
    <w:lvl w:ilvl="7" w:tplc="042A0003" w:tentative="1">
      <w:start w:val="1"/>
      <w:numFmt w:val="bullet"/>
      <w:lvlText w:val="o"/>
      <w:lvlJc w:val="left"/>
      <w:pPr>
        <w:ind w:left="6435" w:hanging="360"/>
      </w:pPr>
      <w:rPr>
        <w:rFonts w:ascii="Courier New" w:hAnsi="Courier New" w:cs="Courier New" w:hint="default"/>
      </w:rPr>
    </w:lvl>
    <w:lvl w:ilvl="8" w:tplc="042A0005" w:tentative="1">
      <w:start w:val="1"/>
      <w:numFmt w:val="bullet"/>
      <w:lvlText w:val=""/>
      <w:lvlJc w:val="left"/>
      <w:pPr>
        <w:ind w:left="7155" w:hanging="360"/>
      </w:pPr>
      <w:rPr>
        <w:rFonts w:ascii="Wingdings" w:hAnsi="Wingdings" w:hint="default"/>
      </w:rPr>
    </w:lvl>
  </w:abstractNum>
  <w:abstractNum w:abstractNumId="18">
    <w:nsid w:val="411A34D4"/>
    <w:multiLevelType w:val="hybridMultilevel"/>
    <w:tmpl w:val="26D8B9F0"/>
    <w:lvl w:ilvl="0" w:tplc="EA38080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2F15F95"/>
    <w:multiLevelType w:val="hybridMultilevel"/>
    <w:tmpl w:val="D004A9DC"/>
    <w:lvl w:ilvl="0" w:tplc="04090009">
      <w:start w:val="1"/>
      <w:numFmt w:val="bullet"/>
      <w:lvlText w:val=""/>
      <w:lvlJc w:val="left"/>
      <w:pPr>
        <w:ind w:left="840" w:hanging="360"/>
      </w:pPr>
      <w:rPr>
        <w:rFonts w:ascii="Wingdings" w:hAnsi="Wingdings" w:hint="default"/>
      </w:rPr>
    </w:lvl>
    <w:lvl w:ilvl="1" w:tplc="042A0003" w:tentative="1">
      <w:start w:val="1"/>
      <w:numFmt w:val="bullet"/>
      <w:lvlText w:val="o"/>
      <w:lvlJc w:val="left"/>
      <w:pPr>
        <w:ind w:left="1560" w:hanging="360"/>
      </w:pPr>
      <w:rPr>
        <w:rFonts w:ascii="Courier New" w:hAnsi="Courier New" w:cs="Courier New" w:hint="default"/>
      </w:rPr>
    </w:lvl>
    <w:lvl w:ilvl="2" w:tplc="042A0005" w:tentative="1">
      <w:start w:val="1"/>
      <w:numFmt w:val="bullet"/>
      <w:lvlText w:val=""/>
      <w:lvlJc w:val="left"/>
      <w:pPr>
        <w:ind w:left="2280" w:hanging="360"/>
      </w:pPr>
      <w:rPr>
        <w:rFonts w:ascii="Wingdings" w:hAnsi="Wingdings" w:hint="default"/>
      </w:rPr>
    </w:lvl>
    <w:lvl w:ilvl="3" w:tplc="042A0001" w:tentative="1">
      <w:start w:val="1"/>
      <w:numFmt w:val="bullet"/>
      <w:lvlText w:val=""/>
      <w:lvlJc w:val="left"/>
      <w:pPr>
        <w:ind w:left="3000" w:hanging="360"/>
      </w:pPr>
      <w:rPr>
        <w:rFonts w:ascii="Symbol" w:hAnsi="Symbol" w:hint="default"/>
      </w:rPr>
    </w:lvl>
    <w:lvl w:ilvl="4" w:tplc="042A0003" w:tentative="1">
      <w:start w:val="1"/>
      <w:numFmt w:val="bullet"/>
      <w:lvlText w:val="o"/>
      <w:lvlJc w:val="left"/>
      <w:pPr>
        <w:ind w:left="3720" w:hanging="360"/>
      </w:pPr>
      <w:rPr>
        <w:rFonts w:ascii="Courier New" w:hAnsi="Courier New" w:cs="Courier New" w:hint="default"/>
      </w:rPr>
    </w:lvl>
    <w:lvl w:ilvl="5" w:tplc="042A0005" w:tentative="1">
      <w:start w:val="1"/>
      <w:numFmt w:val="bullet"/>
      <w:lvlText w:val=""/>
      <w:lvlJc w:val="left"/>
      <w:pPr>
        <w:ind w:left="4440" w:hanging="360"/>
      </w:pPr>
      <w:rPr>
        <w:rFonts w:ascii="Wingdings" w:hAnsi="Wingdings" w:hint="default"/>
      </w:rPr>
    </w:lvl>
    <w:lvl w:ilvl="6" w:tplc="042A0001" w:tentative="1">
      <w:start w:val="1"/>
      <w:numFmt w:val="bullet"/>
      <w:lvlText w:val=""/>
      <w:lvlJc w:val="left"/>
      <w:pPr>
        <w:ind w:left="5160" w:hanging="360"/>
      </w:pPr>
      <w:rPr>
        <w:rFonts w:ascii="Symbol" w:hAnsi="Symbol" w:hint="default"/>
      </w:rPr>
    </w:lvl>
    <w:lvl w:ilvl="7" w:tplc="042A0003" w:tentative="1">
      <w:start w:val="1"/>
      <w:numFmt w:val="bullet"/>
      <w:lvlText w:val="o"/>
      <w:lvlJc w:val="left"/>
      <w:pPr>
        <w:ind w:left="5880" w:hanging="360"/>
      </w:pPr>
      <w:rPr>
        <w:rFonts w:ascii="Courier New" w:hAnsi="Courier New" w:cs="Courier New" w:hint="default"/>
      </w:rPr>
    </w:lvl>
    <w:lvl w:ilvl="8" w:tplc="042A0005" w:tentative="1">
      <w:start w:val="1"/>
      <w:numFmt w:val="bullet"/>
      <w:lvlText w:val=""/>
      <w:lvlJc w:val="left"/>
      <w:pPr>
        <w:ind w:left="6600" w:hanging="360"/>
      </w:pPr>
      <w:rPr>
        <w:rFonts w:ascii="Wingdings" w:hAnsi="Wingdings" w:hint="default"/>
      </w:rPr>
    </w:lvl>
  </w:abstractNum>
  <w:abstractNum w:abstractNumId="20">
    <w:nsid w:val="4D1738FF"/>
    <w:multiLevelType w:val="hybridMultilevel"/>
    <w:tmpl w:val="3D88ED00"/>
    <w:lvl w:ilvl="0" w:tplc="7326E11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DC12F78"/>
    <w:multiLevelType w:val="hybridMultilevel"/>
    <w:tmpl w:val="F2AA25D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F276252"/>
    <w:multiLevelType w:val="hybridMultilevel"/>
    <w:tmpl w:val="64907572"/>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23">
    <w:nsid w:val="54366217"/>
    <w:multiLevelType w:val="hybridMultilevel"/>
    <w:tmpl w:val="91980FB4"/>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48F2E13"/>
    <w:multiLevelType w:val="hybridMultilevel"/>
    <w:tmpl w:val="8910CD70"/>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25">
    <w:nsid w:val="58DC3DA8"/>
    <w:multiLevelType w:val="hybridMultilevel"/>
    <w:tmpl w:val="5D30962A"/>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26">
    <w:nsid w:val="5F3F34A7"/>
    <w:multiLevelType w:val="hybridMultilevel"/>
    <w:tmpl w:val="6430FF2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64B54035"/>
    <w:multiLevelType w:val="hybridMultilevel"/>
    <w:tmpl w:val="39FC03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704B4898"/>
    <w:multiLevelType w:val="hybridMultilevel"/>
    <w:tmpl w:val="A510E034"/>
    <w:lvl w:ilvl="0" w:tplc="38240EEA">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9">
    <w:nsid w:val="76D234C1"/>
    <w:multiLevelType w:val="hybridMultilevel"/>
    <w:tmpl w:val="37563726"/>
    <w:lvl w:ilvl="0" w:tplc="042A000B">
      <w:start w:val="1"/>
      <w:numFmt w:val="bullet"/>
      <w:lvlText w:val=""/>
      <w:lvlJc w:val="left"/>
      <w:pPr>
        <w:ind w:left="768" w:hanging="360"/>
      </w:pPr>
      <w:rPr>
        <w:rFonts w:ascii="Wingdings" w:hAnsi="Wingding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0">
    <w:nsid w:val="7903438B"/>
    <w:multiLevelType w:val="hybridMultilevel"/>
    <w:tmpl w:val="C988077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7B1519E3"/>
    <w:multiLevelType w:val="hybridMultilevel"/>
    <w:tmpl w:val="A0323D2C"/>
    <w:lvl w:ilvl="0" w:tplc="042A000B">
      <w:start w:val="1"/>
      <w:numFmt w:val="bullet"/>
      <w:lvlText w:val=""/>
      <w:lvlJc w:val="left"/>
      <w:pPr>
        <w:ind w:left="1430" w:hanging="360"/>
      </w:pPr>
      <w:rPr>
        <w:rFonts w:ascii="Wingdings" w:hAnsi="Wingdings" w:hint="default"/>
      </w:rPr>
    </w:lvl>
    <w:lvl w:ilvl="1" w:tplc="042A0003" w:tentative="1">
      <w:start w:val="1"/>
      <w:numFmt w:val="bullet"/>
      <w:lvlText w:val="o"/>
      <w:lvlJc w:val="left"/>
      <w:pPr>
        <w:ind w:left="2150" w:hanging="360"/>
      </w:pPr>
      <w:rPr>
        <w:rFonts w:ascii="Courier New" w:hAnsi="Courier New" w:cs="Courier New" w:hint="default"/>
      </w:rPr>
    </w:lvl>
    <w:lvl w:ilvl="2" w:tplc="042A0005" w:tentative="1">
      <w:start w:val="1"/>
      <w:numFmt w:val="bullet"/>
      <w:lvlText w:val=""/>
      <w:lvlJc w:val="left"/>
      <w:pPr>
        <w:ind w:left="2870" w:hanging="360"/>
      </w:pPr>
      <w:rPr>
        <w:rFonts w:ascii="Wingdings" w:hAnsi="Wingdings" w:hint="default"/>
      </w:rPr>
    </w:lvl>
    <w:lvl w:ilvl="3" w:tplc="042A0001" w:tentative="1">
      <w:start w:val="1"/>
      <w:numFmt w:val="bullet"/>
      <w:lvlText w:val=""/>
      <w:lvlJc w:val="left"/>
      <w:pPr>
        <w:ind w:left="3590" w:hanging="360"/>
      </w:pPr>
      <w:rPr>
        <w:rFonts w:ascii="Symbol" w:hAnsi="Symbol" w:hint="default"/>
      </w:rPr>
    </w:lvl>
    <w:lvl w:ilvl="4" w:tplc="042A0003" w:tentative="1">
      <w:start w:val="1"/>
      <w:numFmt w:val="bullet"/>
      <w:lvlText w:val="o"/>
      <w:lvlJc w:val="left"/>
      <w:pPr>
        <w:ind w:left="4310" w:hanging="360"/>
      </w:pPr>
      <w:rPr>
        <w:rFonts w:ascii="Courier New" w:hAnsi="Courier New" w:cs="Courier New" w:hint="default"/>
      </w:rPr>
    </w:lvl>
    <w:lvl w:ilvl="5" w:tplc="042A0005" w:tentative="1">
      <w:start w:val="1"/>
      <w:numFmt w:val="bullet"/>
      <w:lvlText w:val=""/>
      <w:lvlJc w:val="left"/>
      <w:pPr>
        <w:ind w:left="5030" w:hanging="360"/>
      </w:pPr>
      <w:rPr>
        <w:rFonts w:ascii="Wingdings" w:hAnsi="Wingdings" w:hint="default"/>
      </w:rPr>
    </w:lvl>
    <w:lvl w:ilvl="6" w:tplc="042A0001" w:tentative="1">
      <w:start w:val="1"/>
      <w:numFmt w:val="bullet"/>
      <w:lvlText w:val=""/>
      <w:lvlJc w:val="left"/>
      <w:pPr>
        <w:ind w:left="5750" w:hanging="360"/>
      </w:pPr>
      <w:rPr>
        <w:rFonts w:ascii="Symbol" w:hAnsi="Symbol" w:hint="default"/>
      </w:rPr>
    </w:lvl>
    <w:lvl w:ilvl="7" w:tplc="042A0003" w:tentative="1">
      <w:start w:val="1"/>
      <w:numFmt w:val="bullet"/>
      <w:lvlText w:val="o"/>
      <w:lvlJc w:val="left"/>
      <w:pPr>
        <w:ind w:left="6470" w:hanging="360"/>
      </w:pPr>
      <w:rPr>
        <w:rFonts w:ascii="Courier New" w:hAnsi="Courier New" w:cs="Courier New" w:hint="default"/>
      </w:rPr>
    </w:lvl>
    <w:lvl w:ilvl="8" w:tplc="042A0005" w:tentative="1">
      <w:start w:val="1"/>
      <w:numFmt w:val="bullet"/>
      <w:lvlText w:val=""/>
      <w:lvlJc w:val="left"/>
      <w:pPr>
        <w:ind w:left="7190" w:hanging="360"/>
      </w:pPr>
      <w:rPr>
        <w:rFonts w:ascii="Wingdings" w:hAnsi="Wingdings" w:hint="default"/>
      </w:rPr>
    </w:lvl>
  </w:abstractNum>
  <w:abstractNum w:abstractNumId="32">
    <w:nsid w:val="7CE77682"/>
    <w:multiLevelType w:val="hybridMultilevel"/>
    <w:tmpl w:val="3FF61510"/>
    <w:lvl w:ilvl="0" w:tplc="B414DE6C">
      <w:start w:val="1"/>
      <w:numFmt w:val="bullet"/>
      <w:lvlText w:val="➢"/>
      <w:lvlJc w:val="left"/>
      <w:pPr>
        <w:ind w:left="1070" w:hanging="360"/>
      </w:pPr>
      <w:rPr>
        <w:rFonts w:ascii="MS Mincho" w:hAnsi="MS Mincho" w:hint="default"/>
      </w:rPr>
    </w:lvl>
    <w:lvl w:ilvl="1" w:tplc="042A0003" w:tentative="1">
      <w:start w:val="1"/>
      <w:numFmt w:val="bullet"/>
      <w:lvlText w:val="o"/>
      <w:lvlJc w:val="left"/>
      <w:pPr>
        <w:ind w:left="1790" w:hanging="360"/>
      </w:pPr>
      <w:rPr>
        <w:rFonts w:ascii="Courier New" w:hAnsi="Courier New" w:cs="Courier New" w:hint="default"/>
      </w:rPr>
    </w:lvl>
    <w:lvl w:ilvl="2" w:tplc="042A0005" w:tentative="1">
      <w:start w:val="1"/>
      <w:numFmt w:val="bullet"/>
      <w:lvlText w:val=""/>
      <w:lvlJc w:val="left"/>
      <w:pPr>
        <w:ind w:left="2510" w:hanging="360"/>
      </w:pPr>
      <w:rPr>
        <w:rFonts w:ascii="Wingdings" w:hAnsi="Wingdings" w:hint="default"/>
      </w:rPr>
    </w:lvl>
    <w:lvl w:ilvl="3" w:tplc="042A0001" w:tentative="1">
      <w:start w:val="1"/>
      <w:numFmt w:val="bullet"/>
      <w:lvlText w:val=""/>
      <w:lvlJc w:val="left"/>
      <w:pPr>
        <w:ind w:left="3230" w:hanging="360"/>
      </w:pPr>
      <w:rPr>
        <w:rFonts w:ascii="Symbol" w:hAnsi="Symbol" w:hint="default"/>
      </w:rPr>
    </w:lvl>
    <w:lvl w:ilvl="4" w:tplc="042A0003" w:tentative="1">
      <w:start w:val="1"/>
      <w:numFmt w:val="bullet"/>
      <w:lvlText w:val="o"/>
      <w:lvlJc w:val="left"/>
      <w:pPr>
        <w:ind w:left="3950" w:hanging="360"/>
      </w:pPr>
      <w:rPr>
        <w:rFonts w:ascii="Courier New" w:hAnsi="Courier New" w:cs="Courier New" w:hint="default"/>
      </w:rPr>
    </w:lvl>
    <w:lvl w:ilvl="5" w:tplc="042A0005" w:tentative="1">
      <w:start w:val="1"/>
      <w:numFmt w:val="bullet"/>
      <w:lvlText w:val=""/>
      <w:lvlJc w:val="left"/>
      <w:pPr>
        <w:ind w:left="4670" w:hanging="360"/>
      </w:pPr>
      <w:rPr>
        <w:rFonts w:ascii="Wingdings" w:hAnsi="Wingdings" w:hint="default"/>
      </w:rPr>
    </w:lvl>
    <w:lvl w:ilvl="6" w:tplc="042A0001" w:tentative="1">
      <w:start w:val="1"/>
      <w:numFmt w:val="bullet"/>
      <w:lvlText w:val=""/>
      <w:lvlJc w:val="left"/>
      <w:pPr>
        <w:ind w:left="5390" w:hanging="360"/>
      </w:pPr>
      <w:rPr>
        <w:rFonts w:ascii="Symbol" w:hAnsi="Symbol" w:hint="default"/>
      </w:rPr>
    </w:lvl>
    <w:lvl w:ilvl="7" w:tplc="042A0003" w:tentative="1">
      <w:start w:val="1"/>
      <w:numFmt w:val="bullet"/>
      <w:lvlText w:val="o"/>
      <w:lvlJc w:val="left"/>
      <w:pPr>
        <w:ind w:left="6110" w:hanging="360"/>
      </w:pPr>
      <w:rPr>
        <w:rFonts w:ascii="Courier New" w:hAnsi="Courier New" w:cs="Courier New" w:hint="default"/>
      </w:rPr>
    </w:lvl>
    <w:lvl w:ilvl="8" w:tplc="042A0005" w:tentative="1">
      <w:start w:val="1"/>
      <w:numFmt w:val="bullet"/>
      <w:lvlText w:val=""/>
      <w:lvlJc w:val="left"/>
      <w:pPr>
        <w:ind w:left="6830" w:hanging="360"/>
      </w:pPr>
      <w:rPr>
        <w:rFonts w:ascii="Wingdings" w:hAnsi="Wingdings" w:hint="default"/>
      </w:rPr>
    </w:lvl>
  </w:abstractNum>
  <w:abstractNum w:abstractNumId="33">
    <w:nsid w:val="7DC77D78"/>
    <w:multiLevelType w:val="hybridMultilevel"/>
    <w:tmpl w:val="C1207AD8"/>
    <w:lvl w:ilvl="0" w:tplc="9E10665E">
      <w:start w:val="1"/>
      <w:numFmt w:val="upperRoman"/>
      <w:lvlText w:val="%1."/>
      <w:lvlJc w:val="left"/>
      <w:pPr>
        <w:ind w:left="1080" w:hanging="72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7"/>
  </w:num>
  <w:num w:numId="3">
    <w:abstractNumId w:val="18"/>
  </w:num>
  <w:num w:numId="4">
    <w:abstractNumId w:val="28"/>
  </w:num>
  <w:num w:numId="5">
    <w:abstractNumId w:val="1"/>
  </w:num>
  <w:num w:numId="6">
    <w:abstractNumId w:val="20"/>
  </w:num>
  <w:num w:numId="7">
    <w:abstractNumId w:val="16"/>
  </w:num>
  <w:num w:numId="8">
    <w:abstractNumId w:val="32"/>
  </w:num>
  <w:num w:numId="9">
    <w:abstractNumId w:val="19"/>
  </w:num>
  <w:num w:numId="10">
    <w:abstractNumId w:val="12"/>
  </w:num>
  <w:num w:numId="11">
    <w:abstractNumId w:val="30"/>
  </w:num>
  <w:num w:numId="12">
    <w:abstractNumId w:val="26"/>
  </w:num>
  <w:num w:numId="13">
    <w:abstractNumId w:val="31"/>
  </w:num>
  <w:num w:numId="14">
    <w:abstractNumId w:val="27"/>
  </w:num>
  <w:num w:numId="15">
    <w:abstractNumId w:val="10"/>
  </w:num>
  <w:num w:numId="16">
    <w:abstractNumId w:val="2"/>
  </w:num>
  <w:num w:numId="17">
    <w:abstractNumId w:val="0"/>
  </w:num>
  <w:num w:numId="18">
    <w:abstractNumId w:val="25"/>
  </w:num>
  <w:num w:numId="19">
    <w:abstractNumId w:val="23"/>
  </w:num>
  <w:num w:numId="20">
    <w:abstractNumId w:val="13"/>
  </w:num>
  <w:num w:numId="21">
    <w:abstractNumId w:val="14"/>
  </w:num>
  <w:num w:numId="22">
    <w:abstractNumId w:val="3"/>
  </w:num>
  <w:num w:numId="23">
    <w:abstractNumId w:val="22"/>
  </w:num>
  <w:num w:numId="24">
    <w:abstractNumId w:val="4"/>
  </w:num>
  <w:num w:numId="25">
    <w:abstractNumId w:val="29"/>
  </w:num>
  <w:num w:numId="26">
    <w:abstractNumId w:val="11"/>
  </w:num>
  <w:num w:numId="27">
    <w:abstractNumId w:val="5"/>
  </w:num>
  <w:num w:numId="28">
    <w:abstractNumId w:val="17"/>
  </w:num>
  <w:num w:numId="29">
    <w:abstractNumId w:val="9"/>
  </w:num>
  <w:num w:numId="30">
    <w:abstractNumId w:val="24"/>
  </w:num>
  <w:num w:numId="31">
    <w:abstractNumId w:val="6"/>
  </w:num>
  <w:num w:numId="32">
    <w:abstractNumId w:val="21"/>
  </w:num>
  <w:num w:numId="33">
    <w:abstractNumId w:val="15"/>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8B2"/>
    <w:rsid w:val="0000149B"/>
    <w:rsid w:val="00007AE9"/>
    <w:rsid w:val="00021AE6"/>
    <w:rsid w:val="00046E31"/>
    <w:rsid w:val="00093BAD"/>
    <w:rsid w:val="000A1CC7"/>
    <w:rsid w:val="000C0F7B"/>
    <w:rsid w:val="000C3095"/>
    <w:rsid w:val="000C72D0"/>
    <w:rsid w:val="000D68B2"/>
    <w:rsid w:val="00104683"/>
    <w:rsid w:val="00111DBD"/>
    <w:rsid w:val="00113219"/>
    <w:rsid w:val="0011393B"/>
    <w:rsid w:val="001256B3"/>
    <w:rsid w:val="00167C89"/>
    <w:rsid w:val="0018261C"/>
    <w:rsid w:val="00195648"/>
    <w:rsid w:val="001B0642"/>
    <w:rsid w:val="001B1A8C"/>
    <w:rsid w:val="001C6B1B"/>
    <w:rsid w:val="00220ABF"/>
    <w:rsid w:val="00254DB4"/>
    <w:rsid w:val="00256526"/>
    <w:rsid w:val="00260032"/>
    <w:rsid w:val="0026780E"/>
    <w:rsid w:val="002B070B"/>
    <w:rsid w:val="002C3943"/>
    <w:rsid w:val="00306637"/>
    <w:rsid w:val="0031067E"/>
    <w:rsid w:val="003202D9"/>
    <w:rsid w:val="003561AB"/>
    <w:rsid w:val="00384BC3"/>
    <w:rsid w:val="003A32CB"/>
    <w:rsid w:val="003C1507"/>
    <w:rsid w:val="003D4A41"/>
    <w:rsid w:val="004249CF"/>
    <w:rsid w:val="00451F36"/>
    <w:rsid w:val="00460BD9"/>
    <w:rsid w:val="004D1BC2"/>
    <w:rsid w:val="004E16A4"/>
    <w:rsid w:val="00506464"/>
    <w:rsid w:val="00526F8D"/>
    <w:rsid w:val="005274DC"/>
    <w:rsid w:val="00555091"/>
    <w:rsid w:val="00567C2D"/>
    <w:rsid w:val="005B2514"/>
    <w:rsid w:val="005B741E"/>
    <w:rsid w:val="005D589E"/>
    <w:rsid w:val="005E5464"/>
    <w:rsid w:val="00605001"/>
    <w:rsid w:val="0061572C"/>
    <w:rsid w:val="00631B20"/>
    <w:rsid w:val="00645D35"/>
    <w:rsid w:val="00675D73"/>
    <w:rsid w:val="006A6A1B"/>
    <w:rsid w:val="00713D38"/>
    <w:rsid w:val="00724537"/>
    <w:rsid w:val="00733FA3"/>
    <w:rsid w:val="00750463"/>
    <w:rsid w:val="00776A89"/>
    <w:rsid w:val="00776D12"/>
    <w:rsid w:val="00780320"/>
    <w:rsid w:val="007831B4"/>
    <w:rsid w:val="007904AC"/>
    <w:rsid w:val="007A5593"/>
    <w:rsid w:val="007E4D72"/>
    <w:rsid w:val="007F0DA0"/>
    <w:rsid w:val="008171C6"/>
    <w:rsid w:val="00826772"/>
    <w:rsid w:val="00845371"/>
    <w:rsid w:val="00852E5C"/>
    <w:rsid w:val="00864C8E"/>
    <w:rsid w:val="00874C7C"/>
    <w:rsid w:val="008863EE"/>
    <w:rsid w:val="008A0745"/>
    <w:rsid w:val="008A4D9C"/>
    <w:rsid w:val="008E2E97"/>
    <w:rsid w:val="008E4B5F"/>
    <w:rsid w:val="008F7448"/>
    <w:rsid w:val="009006EF"/>
    <w:rsid w:val="00974B51"/>
    <w:rsid w:val="009831C0"/>
    <w:rsid w:val="009A6AE0"/>
    <w:rsid w:val="009B1B45"/>
    <w:rsid w:val="009D1442"/>
    <w:rsid w:val="009E74FA"/>
    <w:rsid w:val="00A82F17"/>
    <w:rsid w:val="00B13E19"/>
    <w:rsid w:val="00B157B0"/>
    <w:rsid w:val="00B17479"/>
    <w:rsid w:val="00B26304"/>
    <w:rsid w:val="00B32EED"/>
    <w:rsid w:val="00B367E2"/>
    <w:rsid w:val="00B40F40"/>
    <w:rsid w:val="00B47870"/>
    <w:rsid w:val="00B60B11"/>
    <w:rsid w:val="00B67283"/>
    <w:rsid w:val="00B73204"/>
    <w:rsid w:val="00BA627F"/>
    <w:rsid w:val="00BB691A"/>
    <w:rsid w:val="00BB7E63"/>
    <w:rsid w:val="00BD20CE"/>
    <w:rsid w:val="00BE464E"/>
    <w:rsid w:val="00C1032C"/>
    <w:rsid w:val="00C162BC"/>
    <w:rsid w:val="00C443FB"/>
    <w:rsid w:val="00C46740"/>
    <w:rsid w:val="00C51C76"/>
    <w:rsid w:val="00C54964"/>
    <w:rsid w:val="00C66F1C"/>
    <w:rsid w:val="00C96D24"/>
    <w:rsid w:val="00CD7634"/>
    <w:rsid w:val="00CE2928"/>
    <w:rsid w:val="00CF3F94"/>
    <w:rsid w:val="00D14CF3"/>
    <w:rsid w:val="00D35E75"/>
    <w:rsid w:val="00D46BC7"/>
    <w:rsid w:val="00DA7302"/>
    <w:rsid w:val="00DD1CAE"/>
    <w:rsid w:val="00DF47D7"/>
    <w:rsid w:val="00E159FE"/>
    <w:rsid w:val="00E62AA4"/>
    <w:rsid w:val="00E632C8"/>
    <w:rsid w:val="00EC1EA9"/>
    <w:rsid w:val="00EC3D1C"/>
    <w:rsid w:val="00ED0B1E"/>
    <w:rsid w:val="00ED47AC"/>
    <w:rsid w:val="00EE4E46"/>
    <w:rsid w:val="00EF20E9"/>
    <w:rsid w:val="00F17070"/>
    <w:rsid w:val="00F370FD"/>
    <w:rsid w:val="00F51AEA"/>
    <w:rsid w:val="00F825ED"/>
    <w:rsid w:val="00FE2942"/>
    <w:rsid w:val="00FE6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0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2E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67283"/>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8B2"/>
    <w:pPr>
      <w:ind w:left="720"/>
      <w:contextualSpacing/>
    </w:pPr>
  </w:style>
  <w:style w:type="character" w:customStyle="1" w:styleId="Heading3Char">
    <w:name w:val="Heading 3 Char"/>
    <w:basedOn w:val="DefaultParagraphFont"/>
    <w:link w:val="Heading3"/>
    <w:uiPriority w:val="9"/>
    <w:rsid w:val="00B67283"/>
    <w:rPr>
      <w:rFonts w:ascii="Times New Roman" w:eastAsia="Times New Roman" w:hAnsi="Times New Roman" w:cs="Times New Roman"/>
      <w:b/>
      <w:bCs/>
      <w:sz w:val="27"/>
      <w:szCs w:val="27"/>
      <w:lang w:val="vi-VN" w:eastAsia="vi-VN"/>
    </w:rPr>
  </w:style>
  <w:style w:type="character" w:styleId="Strong">
    <w:name w:val="Strong"/>
    <w:basedOn w:val="DefaultParagraphFont"/>
    <w:uiPriority w:val="22"/>
    <w:qFormat/>
    <w:rsid w:val="00B67283"/>
    <w:rPr>
      <w:b/>
      <w:bCs/>
    </w:rPr>
  </w:style>
  <w:style w:type="paragraph" w:styleId="NormalWeb">
    <w:name w:val="Normal (Web)"/>
    <w:basedOn w:val="Normal"/>
    <w:uiPriority w:val="99"/>
    <w:unhideWhenUsed/>
    <w:rsid w:val="00B6728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845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371"/>
  </w:style>
  <w:style w:type="paragraph" w:styleId="Footer">
    <w:name w:val="footer"/>
    <w:basedOn w:val="Normal"/>
    <w:link w:val="FooterChar"/>
    <w:uiPriority w:val="99"/>
    <w:unhideWhenUsed/>
    <w:rsid w:val="00845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371"/>
  </w:style>
  <w:style w:type="paragraph" w:styleId="BalloonText">
    <w:name w:val="Balloon Text"/>
    <w:basedOn w:val="Normal"/>
    <w:link w:val="BalloonTextChar"/>
    <w:uiPriority w:val="99"/>
    <w:semiHidden/>
    <w:unhideWhenUsed/>
    <w:rsid w:val="00BA6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7F"/>
    <w:rPr>
      <w:rFonts w:ascii="Tahoma" w:hAnsi="Tahoma" w:cs="Tahoma"/>
      <w:sz w:val="16"/>
      <w:szCs w:val="16"/>
    </w:rPr>
  </w:style>
  <w:style w:type="character" w:customStyle="1" w:styleId="Heading2Char">
    <w:name w:val="Heading 2 Char"/>
    <w:basedOn w:val="DefaultParagraphFont"/>
    <w:link w:val="Heading2"/>
    <w:uiPriority w:val="9"/>
    <w:rsid w:val="00852E5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20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3202D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ED0B1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C1032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733FA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0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2E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67283"/>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8B2"/>
    <w:pPr>
      <w:ind w:left="720"/>
      <w:contextualSpacing/>
    </w:pPr>
  </w:style>
  <w:style w:type="character" w:customStyle="1" w:styleId="Heading3Char">
    <w:name w:val="Heading 3 Char"/>
    <w:basedOn w:val="DefaultParagraphFont"/>
    <w:link w:val="Heading3"/>
    <w:uiPriority w:val="9"/>
    <w:rsid w:val="00B67283"/>
    <w:rPr>
      <w:rFonts w:ascii="Times New Roman" w:eastAsia="Times New Roman" w:hAnsi="Times New Roman" w:cs="Times New Roman"/>
      <w:b/>
      <w:bCs/>
      <w:sz w:val="27"/>
      <w:szCs w:val="27"/>
      <w:lang w:val="vi-VN" w:eastAsia="vi-VN"/>
    </w:rPr>
  </w:style>
  <w:style w:type="character" w:styleId="Strong">
    <w:name w:val="Strong"/>
    <w:basedOn w:val="DefaultParagraphFont"/>
    <w:uiPriority w:val="22"/>
    <w:qFormat/>
    <w:rsid w:val="00B67283"/>
    <w:rPr>
      <w:b/>
      <w:bCs/>
    </w:rPr>
  </w:style>
  <w:style w:type="paragraph" w:styleId="NormalWeb">
    <w:name w:val="Normal (Web)"/>
    <w:basedOn w:val="Normal"/>
    <w:uiPriority w:val="99"/>
    <w:unhideWhenUsed/>
    <w:rsid w:val="00B6728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845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371"/>
  </w:style>
  <w:style w:type="paragraph" w:styleId="Footer">
    <w:name w:val="footer"/>
    <w:basedOn w:val="Normal"/>
    <w:link w:val="FooterChar"/>
    <w:uiPriority w:val="99"/>
    <w:unhideWhenUsed/>
    <w:rsid w:val="00845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371"/>
  </w:style>
  <w:style w:type="paragraph" w:styleId="BalloonText">
    <w:name w:val="Balloon Text"/>
    <w:basedOn w:val="Normal"/>
    <w:link w:val="BalloonTextChar"/>
    <w:uiPriority w:val="99"/>
    <w:semiHidden/>
    <w:unhideWhenUsed/>
    <w:rsid w:val="00BA6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7F"/>
    <w:rPr>
      <w:rFonts w:ascii="Tahoma" w:hAnsi="Tahoma" w:cs="Tahoma"/>
      <w:sz w:val="16"/>
      <w:szCs w:val="16"/>
    </w:rPr>
  </w:style>
  <w:style w:type="character" w:customStyle="1" w:styleId="Heading2Char">
    <w:name w:val="Heading 2 Char"/>
    <w:basedOn w:val="DefaultParagraphFont"/>
    <w:link w:val="Heading2"/>
    <w:uiPriority w:val="9"/>
    <w:rsid w:val="00852E5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20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3202D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ED0B1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C1032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733F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8224">
      <w:bodyDiv w:val="1"/>
      <w:marLeft w:val="0"/>
      <w:marRight w:val="0"/>
      <w:marTop w:val="0"/>
      <w:marBottom w:val="0"/>
      <w:divBdr>
        <w:top w:val="none" w:sz="0" w:space="0" w:color="auto"/>
        <w:left w:val="none" w:sz="0" w:space="0" w:color="auto"/>
        <w:bottom w:val="none" w:sz="0" w:space="0" w:color="auto"/>
        <w:right w:val="none" w:sz="0" w:space="0" w:color="auto"/>
      </w:divBdr>
    </w:div>
    <w:div w:id="156918784">
      <w:bodyDiv w:val="1"/>
      <w:marLeft w:val="0"/>
      <w:marRight w:val="0"/>
      <w:marTop w:val="0"/>
      <w:marBottom w:val="0"/>
      <w:divBdr>
        <w:top w:val="none" w:sz="0" w:space="0" w:color="auto"/>
        <w:left w:val="none" w:sz="0" w:space="0" w:color="auto"/>
        <w:bottom w:val="none" w:sz="0" w:space="0" w:color="auto"/>
        <w:right w:val="none" w:sz="0" w:space="0" w:color="auto"/>
      </w:divBdr>
    </w:div>
    <w:div w:id="169105127">
      <w:bodyDiv w:val="1"/>
      <w:marLeft w:val="0"/>
      <w:marRight w:val="0"/>
      <w:marTop w:val="0"/>
      <w:marBottom w:val="0"/>
      <w:divBdr>
        <w:top w:val="none" w:sz="0" w:space="0" w:color="auto"/>
        <w:left w:val="none" w:sz="0" w:space="0" w:color="auto"/>
        <w:bottom w:val="none" w:sz="0" w:space="0" w:color="auto"/>
        <w:right w:val="none" w:sz="0" w:space="0" w:color="auto"/>
      </w:divBdr>
    </w:div>
    <w:div w:id="181432490">
      <w:bodyDiv w:val="1"/>
      <w:marLeft w:val="0"/>
      <w:marRight w:val="0"/>
      <w:marTop w:val="0"/>
      <w:marBottom w:val="0"/>
      <w:divBdr>
        <w:top w:val="none" w:sz="0" w:space="0" w:color="auto"/>
        <w:left w:val="none" w:sz="0" w:space="0" w:color="auto"/>
        <w:bottom w:val="none" w:sz="0" w:space="0" w:color="auto"/>
        <w:right w:val="none" w:sz="0" w:space="0" w:color="auto"/>
      </w:divBdr>
    </w:div>
    <w:div w:id="182138326">
      <w:bodyDiv w:val="1"/>
      <w:marLeft w:val="0"/>
      <w:marRight w:val="0"/>
      <w:marTop w:val="0"/>
      <w:marBottom w:val="0"/>
      <w:divBdr>
        <w:top w:val="none" w:sz="0" w:space="0" w:color="auto"/>
        <w:left w:val="none" w:sz="0" w:space="0" w:color="auto"/>
        <w:bottom w:val="none" w:sz="0" w:space="0" w:color="auto"/>
        <w:right w:val="none" w:sz="0" w:space="0" w:color="auto"/>
      </w:divBdr>
    </w:div>
    <w:div w:id="204997718">
      <w:bodyDiv w:val="1"/>
      <w:marLeft w:val="0"/>
      <w:marRight w:val="0"/>
      <w:marTop w:val="0"/>
      <w:marBottom w:val="0"/>
      <w:divBdr>
        <w:top w:val="none" w:sz="0" w:space="0" w:color="auto"/>
        <w:left w:val="none" w:sz="0" w:space="0" w:color="auto"/>
        <w:bottom w:val="none" w:sz="0" w:space="0" w:color="auto"/>
        <w:right w:val="none" w:sz="0" w:space="0" w:color="auto"/>
      </w:divBdr>
    </w:div>
    <w:div w:id="211815333">
      <w:bodyDiv w:val="1"/>
      <w:marLeft w:val="0"/>
      <w:marRight w:val="0"/>
      <w:marTop w:val="0"/>
      <w:marBottom w:val="0"/>
      <w:divBdr>
        <w:top w:val="none" w:sz="0" w:space="0" w:color="auto"/>
        <w:left w:val="none" w:sz="0" w:space="0" w:color="auto"/>
        <w:bottom w:val="none" w:sz="0" w:space="0" w:color="auto"/>
        <w:right w:val="none" w:sz="0" w:space="0" w:color="auto"/>
      </w:divBdr>
    </w:div>
    <w:div w:id="215167391">
      <w:bodyDiv w:val="1"/>
      <w:marLeft w:val="0"/>
      <w:marRight w:val="0"/>
      <w:marTop w:val="0"/>
      <w:marBottom w:val="0"/>
      <w:divBdr>
        <w:top w:val="none" w:sz="0" w:space="0" w:color="auto"/>
        <w:left w:val="none" w:sz="0" w:space="0" w:color="auto"/>
        <w:bottom w:val="none" w:sz="0" w:space="0" w:color="auto"/>
        <w:right w:val="none" w:sz="0" w:space="0" w:color="auto"/>
      </w:divBdr>
    </w:div>
    <w:div w:id="228807361">
      <w:bodyDiv w:val="1"/>
      <w:marLeft w:val="0"/>
      <w:marRight w:val="0"/>
      <w:marTop w:val="0"/>
      <w:marBottom w:val="0"/>
      <w:divBdr>
        <w:top w:val="none" w:sz="0" w:space="0" w:color="auto"/>
        <w:left w:val="none" w:sz="0" w:space="0" w:color="auto"/>
        <w:bottom w:val="none" w:sz="0" w:space="0" w:color="auto"/>
        <w:right w:val="none" w:sz="0" w:space="0" w:color="auto"/>
      </w:divBdr>
    </w:div>
    <w:div w:id="277301239">
      <w:bodyDiv w:val="1"/>
      <w:marLeft w:val="0"/>
      <w:marRight w:val="0"/>
      <w:marTop w:val="0"/>
      <w:marBottom w:val="0"/>
      <w:divBdr>
        <w:top w:val="none" w:sz="0" w:space="0" w:color="auto"/>
        <w:left w:val="none" w:sz="0" w:space="0" w:color="auto"/>
        <w:bottom w:val="none" w:sz="0" w:space="0" w:color="auto"/>
        <w:right w:val="none" w:sz="0" w:space="0" w:color="auto"/>
      </w:divBdr>
    </w:div>
    <w:div w:id="318273833">
      <w:bodyDiv w:val="1"/>
      <w:marLeft w:val="0"/>
      <w:marRight w:val="0"/>
      <w:marTop w:val="0"/>
      <w:marBottom w:val="0"/>
      <w:divBdr>
        <w:top w:val="none" w:sz="0" w:space="0" w:color="auto"/>
        <w:left w:val="none" w:sz="0" w:space="0" w:color="auto"/>
        <w:bottom w:val="none" w:sz="0" w:space="0" w:color="auto"/>
        <w:right w:val="none" w:sz="0" w:space="0" w:color="auto"/>
      </w:divBdr>
    </w:div>
    <w:div w:id="336808893">
      <w:bodyDiv w:val="1"/>
      <w:marLeft w:val="0"/>
      <w:marRight w:val="0"/>
      <w:marTop w:val="0"/>
      <w:marBottom w:val="0"/>
      <w:divBdr>
        <w:top w:val="none" w:sz="0" w:space="0" w:color="auto"/>
        <w:left w:val="none" w:sz="0" w:space="0" w:color="auto"/>
        <w:bottom w:val="none" w:sz="0" w:space="0" w:color="auto"/>
        <w:right w:val="none" w:sz="0" w:space="0" w:color="auto"/>
      </w:divBdr>
    </w:div>
    <w:div w:id="353268487">
      <w:bodyDiv w:val="1"/>
      <w:marLeft w:val="0"/>
      <w:marRight w:val="0"/>
      <w:marTop w:val="0"/>
      <w:marBottom w:val="0"/>
      <w:divBdr>
        <w:top w:val="none" w:sz="0" w:space="0" w:color="auto"/>
        <w:left w:val="none" w:sz="0" w:space="0" w:color="auto"/>
        <w:bottom w:val="none" w:sz="0" w:space="0" w:color="auto"/>
        <w:right w:val="none" w:sz="0" w:space="0" w:color="auto"/>
      </w:divBdr>
    </w:div>
    <w:div w:id="365569410">
      <w:bodyDiv w:val="1"/>
      <w:marLeft w:val="0"/>
      <w:marRight w:val="0"/>
      <w:marTop w:val="0"/>
      <w:marBottom w:val="0"/>
      <w:divBdr>
        <w:top w:val="none" w:sz="0" w:space="0" w:color="auto"/>
        <w:left w:val="none" w:sz="0" w:space="0" w:color="auto"/>
        <w:bottom w:val="none" w:sz="0" w:space="0" w:color="auto"/>
        <w:right w:val="none" w:sz="0" w:space="0" w:color="auto"/>
      </w:divBdr>
    </w:div>
    <w:div w:id="509179033">
      <w:bodyDiv w:val="1"/>
      <w:marLeft w:val="0"/>
      <w:marRight w:val="0"/>
      <w:marTop w:val="0"/>
      <w:marBottom w:val="0"/>
      <w:divBdr>
        <w:top w:val="none" w:sz="0" w:space="0" w:color="auto"/>
        <w:left w:val="none" w:sz="0" w:space="0" w:color="auto"/>
        <w:bottom w:val="none" w:sz="0" w:space="0" w:color="auto"/>
        <w:right w:val="none" w:sz="0" w:space="0" w:color="auto"/>
      </w:divBdr>
    </w:div>
    <w:div w:id="514341803">
      <w:bodyDiv w:val="1"/>
      <w:marLeft w:val="0"/>
      <w:marRight w:val="0"/>
      <w:marTop w:val="0"/>
      <w:marBottom w:val="0"/>
      <w:divBdr>
        <w:top w:val="none" w:sz="0" w:space="0" w:color="auto"/>
        <w:left w:val="none" w:sz="0" w:space="0" w:color="auto"/>
        <w:bottom w:val="none" w:sz="0" w:space="0" w:color="auto"/>
        <w:right w:val="none" w:sz="0" w:space="0" w:color="auto"/>
      </w:divBdr>
    </w:div>
    <w:div w:id="529300744">
      <w:bodyDiv w:val="1"/>
      <w:marLeft w:val="0"/>
      <w:marRight w:val="0"/>
      <w:marTop w:val="0"/>
      <w:marBottom w:val="0"/>
      <w:divBdr>
        <w:top w:val="none" w:sz="0" w:space="0" w:color="auto"/>
        <w:left w:val="none" w:sz="0" w:space="0" w:color="auto"/>
        <w:bottom w:val="none" w:sz="0" w:space="0" w:color="auto"/>
        <w:right w:val="none" w:sz="0" w:space="0" w:color="auto"/>
      </w:divBdr>
    </w:div>
    <w:div w:id="546381476">
      <w:bodyDiv w:val="1"/>
      <w:marLeft w:val="0"/>
      <w:marRight w:val="0"/>
      <w:marTop w:val="0"/>
      <w:marBottom w:val="0"/>
      <w:divBdr>
        <w:top w:val="none" w:sz="0" w:space="0" w:color="auto"/>
        <w:left w:val="none" w:sz="0" w:space="0" w:color="auto"/>
        <w:bottom w:val="none" w:sz="0" w:space="0" w:color="auto"/>
        <w:right w:val="none" w:sz="0" w:space="0" w:color="auto"/>
      </w:divBdr>
    </w:div>
    <w:div w:id="556204469">
      <w:bodyDiv w:val="1"/>
      <w:marLeft w:val="0"/>
      <w:marRight w:val="0"/>
      <w:marTop w:val="0"/>
      <w:marBottom w:val="0"/>
      <w:divBdr>
        <w:top w:val="none" w:sz="0" w:space="0" w:color="auto"/>
        <w:left w:val="none" w:sz="0" w:space="0" w:color="auto"/>
        <w:bottom w:val="none" w:sz="0" w:space="0" w:color="auto"/>
        <w:right w:val="none" w:sz="0" w:space="0" w:color="auto"/>
      </w:divBdr>
    </w:div>
    <w:div w:id="614793550">
      <w:bodyDiv w:val="1"/>
      <w:marLeft w:val="0"/>
      <w:marRight w:val="0"/>
      <w:marTop w:val="0"/>
      <w:marBottom w:val="0"/>
      <w:divBdr>
        <w:top w:val="none" w:sz="0" w:space="0" w:color="auto"/>
        <w:left w:val="none" w:sz="0" w:space="0" w:color="auto"/>
        <w:bottom w:val="none" w:sz="0" w:space="0" w:color="auto"/>
        <w:right w:val="none" w:sz="0" w:space="0" w:color="auto"/>
      </w:divBdr>
    </w:div>
    <w:div w:id="617567273">
      <w:bodyDiv w:val="1"/>
      <w:marLeft w:val="0"/>
      <w:marRight w:val="0"/>
      <w:marTop w:val="0"/>
      <w:marBottom w:val="0"/>
      <w:divBdr>
        <w:top w:val="none" w:sz="0" w:space="0" w:color="auto"/>
        <w:left w:val="none" w:sz="0" w:space="0" w:color="auto"/>
        <w:bottom w:val="none" w:sz="0" w:space="0" w:color="auto"/>
        <w:right w:val="none" w:sz="0" w:space="0" w:color="auto"/>
      </w:divBdr>
    </w:div>
    <w:div w:id="641807045">
      <w:bodyDiv w:val="1"/>
      <w:marLeft w:val="0"/>
      <w:marRight w:val="0"/>
      <w:marTop w:val="0"/>
      <w:marBottom w:val="0"/>
      <w:divBdr>
        <w:top w:val="none" w:sz="0" w:space="0" w:color="auto"/>
        <w:left w:val="none" w:sz="0" w:space="0" w:color="auto"/>
        <w:bottom w:val="none" w:sz="0" w:space="0" w:color="auto"/>
        <w:right w:val="none" w:sz="0" w:space="0" w:color="auto"/>
      </w:divBdr>
    </w:div>
    <w:div w:id="644166131">
      <w:bodyDiv w:val="1"/>
      <w:marLeft w:val="0"/>
      <w:marRight w:val="0"/>
      <w:marTop w:val="0"/>
      <w:marBottom w:val="0"/>
      <w:divBdr>
        <w:top w:val="none" w:sz="0" w:space="0" w:color="auto"/>
        <w:left w:val="none" w:sz="0" w:space="0" w:color="auto"/>
        <w:bottom w:val="none" w:sz="0" w:space="0" w:color="auto"/>
        <w:right w:val="none" w:sz="0" w:space="0" w:color="auto"/>
      </w:divBdr>
    </w:div>
    <w:div w:id="670836945">
      <w:bodyDiv w:val="1"/>
      <w:marLeft w:val="0"/>
      <w:marRight w:val="0"/>
      <w:marTop w:val="0"/>
      <w:marBottom w:val="0"/>
      <w:divBdr>
        <w:top w:val="none" w:sz="0" w:space="0" w:color="auto"/>
        <w:left w:val="none" w:sz="0" w:space="0" w:color="auto"/>
        <w:bottom w:val="none" w:sz="0" w:space="0" w:color="auto"/>
        <w:right w:val="none" w:sz="0" w:space="0" w:color="auto"/>
      </w:divBdr>
    </w:div>
    <w:div w:id="757944077">
      <w:bodyDiv w:val="1"/>
      <w:marLeft w:val="0"/>
      <w:marRight w:val="0"/>
      <w:marTop w:val="0"/>
      <w:marBottom w:val="0"/>
      <w:divBdr>
        <w:top w:val="none" w:sz="0" w:space="0" w:color="auto"/>
        <w:left w:val="none" w:sz="0" w:space="0" w:color="auto"/>
        <w:bottom w:val="none" w:sz="0" w:space="0" w:color="auto"/>
        <w:right w:val="none" w:sz="0" w:space="0" w:color="auto"/>
      </w:divBdr>
    </w:div>
    <w:div w:id="761267351">
      <w:bodyDiv w:val="1"/>
      <w:marLeft w:val="0"/>
      <w:marRight w:val="0"/>
      <w:marTop w:val="0"/>
      <w:marBottom w:val="0"/>
      <w:divBdr>
        <w:top w:val="none" w:sz="0" w:space="0" w:color="auto"/>
        <w:left w:val="none" w:sz="0" w:space="0" w:color="auto"/>
        <w:bottom w:val="none" w:sz="0" w:space="0" w:color="auto"/>
        <w:right w:val="none" w:sz="0" w:space="0" w:color="auto"/>
      </w:divBdr>
    </w:div>
    <w:div w:id="761877369">
      <w:bodyDiv w:val="1"/>
      <w:marLeft w:val="0"/>
      <w:marRight w:val="0"/>
      <w:marTop w:val="0"/>
      <w:marBottom w:val="0"/>
      <w:divBdr>
        <w:top w:val="none" w:sz="0" w:space="0" w:color="auto"/>
        <w:left w:val="none" w:sz="0" w:space="0" w:color="auto"/>
        <w:bottom w:val="none" w:sz="0" w:space="0" w:color="auto"/>
        <w:right w:val="none" w:sz="0" w:space="0" w:color="auto"/>
      </w:divBdr>
    </w:div>
    <w:div w:id="777144859">
      <w:bodyDiv w:val="1"/>
      <w:marLeft w:val="0"/>
      <w:marRight w:val="0"/>
      <w:marTop w:val="0"/>
      <w:marBottom w:val="0"/>
      <w:divBdr>
        <w:top w:val="none" w:sz="0" w:space="0" w:color="auto"/>
        <w:left w:val="none" w:sz="0" w:space="0" w:color="auto"/>
        <w:bottom w:val="none" w:sz="0" w:space="0" w:color="auto"/>
        <w:right w:val="none" w:sz="0" w:space="0" w:color="auto"/>
      </w:divBdr>
    </w:div>
    <w:div w:id="788475595">
      <w:bodyDiv w:val="1"/>
      <w:marLeft w:val="0"/>
      <w:marRight w:val="0"/>
      <w:marTop w:val="0"/>
      <w:marBottom w:val="0"/>
      <w:divBdr>
        <w:top w:val="none" w:sz="0" w:space="0" w:color="auto"/>
        <w:left w:val="none" w:sz="0" w:space="0" w:color="auto"/>
        <w:bottom w:val="none" w:sz="0" w:space="0" w:color="auto"/>
        <w:right w:val="none" w:sz="0" w:space="0" w:color="auto"/>
      </w:divBdr>
    </w:div>
    <w:div w:id="791173608">
      <w:bodyDiv w:val="1"/>
      <w:marLeft w:val="0"/>
      <w:marRight w:val="0"/>
      <w:marTop w:val="0"/>
      <w:marBottom w:val="0"/>
      <w:divBdr>
        <w:top w:val="none" w:sz="0" w:space="0" w:color="auto"/>
        <w:left w:val="none" w:sz="0" w:space="0" w:color="auto"/>
        <w:bottom w:val="none" w:sz="0" w:space="0" w:color="auto"/>
        <w:right w:val="none" w:sz="0" w:space="0" w:color="auto"/>
      </w:divBdr>
    </w:div>
    <w:div w:id="804664864">
      <w:bodyDiv w:val="1"/>
      <w:marLeft w:val="0"/>
      <w:marRight w:val="0"/>
      <w:marTop w:val="0"/>
      <w:marBottom w:val="0"/>
      <w:divBdr>
        <w:top w:val="none" w:sz="0" w:space="0" w:color="auto"/>
        <w:left w:val="none" w:sz="0" w:space="0" w:color="auto"/>
        <w:bottom w:val="none" w:sz="0" w:space="0" w:color="auto"/>
        <w:right w:val="none" w:sz="0" w:space="0" w:color="auto"/>
      </w:divBdr>
    </w:div>
    <w:div w:id="806164721">
      <w:bodyDiv w:val="1"/>
      <w:marLeft w:val="0"/>
      <w:marRight w:val="0"/>
      <w:marTop w:val="0"/>
      <w:marBottom w:val="0"/>
      <w:divBdr>
        <w:top w:val="none" w:sz="0" w:space="0" w:color="auto"/>
        <w:left w:val="none" w:sz="0" w:space="0" w:color="auto"/>
        <w:bottom w:val="none" w:sz="0" w:space="0" w:color="auto"/>
        <w:right w:val="none" w:sz="0" w:space="0" w:color="auto"/>
      </w:divBdr>
    </w:div>
    <w:div w:id="830028633">
      <w:bodyDiv w:val="1"/>
      <w:marLeft w:val="0"/>
      <w:marRight w:val="0"/>
      <w:marTop w:val="0"/>
      <w:marBottom w:val="0"/>
      <w:divBdr>
        <w:top w:val="none" w:sz="0" w:space="0" w:color="auto"/>
        <w:left w:val="none" w:sz="0" w:space="0" w:color="auto"/>
        <w:bottom w:val="none" w:sz="0" w:space="0" w:color="auto"/>
        <w:right w:val="none" w:sz="0" w:space="0" w:color="auto"/>
      </w:divBdr>
    </w:div>
    <w:div w:id="853763497">
      <w:bodyDiv w:val="1"/>
      <w:marLeft w:val="0"/>
      <w:marRight w:val="0"/>
      <w:marTop w:val="0"/>
      <w:marBottom w:val="0"/>
      <w:divBdr>
        <w:top w:val="none" w:sz="0" w:space="0" w:color="auto"/>
        <w:left w:val="none" w:sz="0" w:space="0" w:color="auto"/>
        <w:bottom w:val="none" w:sz="0" w:space="0" w:color="auto"/>
        <w:right w:val="none" w:sz="0" w:space="0" w:color="auto"/>
      </w:divBdr>
    </w:div>
    <w:div w:id="893470919">
      <w:bodyDiv w:val="1"/>
      <w:marLeft w:val="0"/>
      <w:marRight w:val="0"/>
      <w:marTop w:val="0"/>
      <w:marBottom w:val="0"/>
      <w:divBdr>
        <w:top w:val="none" w:sz="0" w:space="0" w:color="auto"/>
        <w:left w:val="none" w:sz="0" w:space="0" w:color="auto"/>
        <w:bottom w:val="none" w:sz="0" w:space="0" w:color="auto"/>
        <w:right w:val="none" w:sz="0" w:space="0" w:color="auto"/>
      </w:divBdr>
    </w:div>
    <w:div w:id="906457170">
      <w:bodyDiv w:val="1"/>
      <w:marLeft w:val="0"/>
      <w:marRight w:val="0"/>
      <w:marTop w:val="0"/>
      <w:marBottom w:val="0"/>
      <w:divBdr>
        <w:top w:val="none" w:sz="0" w:space="0" w:color="auto"/>
        <w:left w:val="none" w:sz="0" w:space="0" w:color="auto"/>
        <w:bottom w:val="none" w:sz="0" w:space="0" w:color="auto"/>
        <w:right w:val="none" w:sz="0" w:space="0" w:color="auto"/>
      </w:divBdr>
    </w:div>
    <w:div w:id="930314287">
      <w:bodyDiv w:val="1"/>
      <w:marLeft w:val="0"/>
      <w:marRight w:val="0"/>
      <w:marTop w:val="0"/>
      <w:marBottom w:val="0"/>
      <w:divBdr>
        <w:top w:val="none" w:sz="0" w:space="0" w:color="auto"/>
        <w:left w:val="none" w:sz="0" w:space="0" w:color="auto"/>
        <w:bottom w:val="none" w:sz="0" w:space="0" w:color="auto"/>
        <w:right w:val="none" w:sz="0" w:space="0" w:color="auto"/>
      </w:divBdr>
    </w:div>
    <w:div w:id="933443265">
      <w:bodyDiv w:val="1"/>
      <w:marLeft w:val="0"/>
      <w:marRight w:val="0"/>
      <w:marTop w:val="0"/>
      <w:marBottom w:val="0"/>
      <w:divBdr>
        <w:top w:val="none" w:sz="0" w:space="0" w:color="auto"/>
        <w:left w:val="none" w:sz="0" w:space="0" w:color="auto"/>
        <w:bottom w:val="none" w:sz="0" w:space="0" w:color="auto"/>
        <w:right w:val="none" w:sz="0" w:space="0" w:color="auto"/>
      </w:divBdr>
    </w:div>
    <w:div w:id="943272560">
      <w:bodyDiv w:val="1"/>
      <w:marLeft w:val="0"/>
      <w:marRight w:val="0"/>
      <w:marTop w:val="0"/>
      <w:marBottom w:val="0"/>
      <w:divBdr>
        <w:top w:val="none" w:sz="0" w:space="0" w:color="auto"/>
        <w:left w:val="none" w:sz="0" w:space="0" w:color="auto"/>
        <w:bottom w:val="none" w:sz="0" w:space="0" w:color="auto"/>
        <w:right w:val="none" w:sz="0" w:space="0" w:color="auto"/>
      </w:divBdr>
    </w:div>
    <w:div w:id="945502107">
      <w:bodyDiv w:val="1"/>
      <w:marLeft w:val="0"/>
      <w:marRight w:val="0"/>
      <w:marTop w:val="0"/>
      <w:marBottom w:val="0"/>
      <w:divBdr>
        <w:top w:val="none" w:sz="0" w:space="0" w:color="auto"/>
        <w:left w:val="none" w:sz="0" w:space="0" w:color="auto"/>
        <w:bottom w:val="none" w:sz="0" w:space="0" w:color="auto"/>
        <w:right w:val="none" w:sz="0" w:space="0" w:color="auto"/>
      </w:divBdr>
    </w:div>
    <w:div w:id="959610872">
      <w:bodyDiv w:val="1"/>
      <w:marLeft w:val="0"/>
      <w:marRight w:val="0"/>
      <w:marTop w:val="0"/>
      <w:marBottom w:val="0"/>
      <w:divBdr>
        <w:top w:val="none" w:sz="0" w:space="0" w:color="auto"/>
        <w:left w:val="none" w:sz="0" w:space="0" w:color="auto"/>
        <w:bottom w:val="none" w:sz="0" w:space="0" w:color="auto"/>
        <w:right w:val="none" w:sz="0" w:space="0" w:color="auto"/>
      </w:divBdr>
    </w:div>
    <w:div w:id="963190816">
      <w:bodyDiv w:val="1"/>
      <w:marLeft w:val="0"/>
      <w:marRight w:val="0"/>
      <w:marTop w:val="0"/>
      <w:marBottom w:val="0"/>
      <w:divBdr>
        <w:top w:val="none" w:sz="0" w:space="0" w:color="auto"/>
        <w:left w:val="none" w:sz="0" w:space="0" w:color="auto"/>
        <w:bottom w:val="none" w:sz="0" w:space="0" w:color="auto"/>
        <w:right w:val="none" w:sz="0" w:space="0" w:color="auto"/>
      </w:divBdr>
    </w:div>
    <w:div w:id="967011591">
      <w:bodyDiv w:val="1"/>
      <w:marLeft w:val="0"/>
      <w:marRight w:val="0"/>
      <w:marTop w:val="0"/>
      <w:marBottom w:val="0"/>
      <w:divBdr>
        <w:top w:val="none" w:sz="0" w:space="0" w:color="auto"/>
        <w:left w:val="none" w:sz="0" w:space="0" w:color="auto"/>
        <w:bottom w:val="none" w:sz="0" w:space="0" w:color="auto"/>
        <w:right w:val="none" w:sz="0" w:space="0" w:color="auto"/>
      </w:divBdr>
    </w:div>
    <w:div w:id="999456147">
      <w:bodyDiv w:val="1"/>
      <w:marLeft w:val="0"/>
      <w:marRight w:val="0"/>
      <w:marTop w:val="0"/>
      <w:marBottom w:val="0"/>
      <w:divBdr>
        <w:top w:val="none" w:sz="0" w:space="0" w:color="auto"/>
        <w:left w:val="none" w:sz="0" w:space="0" w:color="auto"/>
        <w:bottom w:val="none" w:sz="0" w:space="0" w:color="auto"/>
        <w:right w:val="none" w:sz="0" w:space="0" w:color="auto"/>
      </w:divBdr>
    </w:div>
    <w:div w:id="1007246168">
      <w:bodyDiv w:val="1"/>
      <w:marLeft w:val="0"/>
      <w:marRight w:val="0"/>
      <w:marTop w:val="0"/>
      <w:marBottom w:val="0"/>
      <w:divBdr>
        <w:top w:val="none" w:sz="0" w:space="0" w:color="auto"/>
        <w:left w:val="none" w:sz="0" w:space="0" w:color="auto"/>
        <w:bottom w:val="none" w:sz="0" w:space="0" w:color="auto"/>
        <w:right w:val="none" w:sz="0" w:space="0" w:color="auto"/>
      </w:divBdr>
    </w:div>
    <w:div w:id="1056201531">
      <w:bodyDiv w:val="1"/>
      <w:marLeft w:val="0"/>
      <w:marRight w:val="0"/>
      <w:marTop w:val="0"/>
      <w:marBottom w:val="0"/>
      <w:divBdr>
        <w:top w:val="none" w:sz="0" w:space="0" w:color="auto"/>
        <w:left w:val="none" w:sz="0" w:space="0" w:color="auto"/>
        <w:bottom w:val="none" w:sz="0" w:space="0" w:color="auto"/>
        <w:right w:val="none" w:sz="0" w:space="0" w:color="auto"/>
      </w:divBdr>
    </w:div>
    <w:div w:id="1076904289">
      <w:bodyDiv w:val="1"/>
      <w:marLeft w:val="0"/>
      <w:marRight w:val="0"/>
      <w:marTop w:val="0"/>
      <w:marBottom w:val="0"/>
      <w:divBdr>
        <w:top w:val="none" w:sz="0" w:space="0" w:color="auto"/>
        <w:left w:val="none" w:sz="0" w:space="0" w:color="auto"/>
        <w:bottom w:val="none" w:sz="0" w:space="0" w:color="auto"/>
        <w:right w:val="none" w:sz="0" w:space="0" w:color="auto"/>
      </w:divBdr>
    </w:div>
    <w:div w:id="1099058000">
      <w:bodyDiv w:val="1"/>
      <w:marLeft w:val="0"/>
      <w:marRight w:val="0"/>
      <w:marTop w:val="0"/>
      <w:marBottom w:val="0"/>
      <w:divBdr>
        <w:top w:val="none" w:sz="0" w:space="0" w:color="auto"/>
        <w:left w:val="none" w:sz="0" w:space="0" w:color="auto"/>
        <w:bottom w:val="none" w:sz="0" w:space="0" w:color="auto"/>
        <w:right w:val="none" w:sz="0" w:space="0" w:color="auto"/>
      </w:divBdr>
    </w:div>
    <w:div w:id="1126511449">
      <w:bodyDiv w:val="1"/>
      <w:marLeft w:val="0"/>
      <w:marRight w:val="0"/>
      <w:marTop w:val="0"/>
      <w:marBottom w:val="0"/>
      <w:divBdr>
        <w:top w:val="none" w:sz="0" w:space="0" w:color="auto"/>
        <w:left w:val="none" w:sz="0" w:space="0" w:color="auto"/>
        <w:bottom w:val="none" w:sz="0" w:space="0" w:color="auto"/>
        <w:right w:val="none" w:sz="0" w:space="0" w:color="auto"/>
      </w:divBdr>
    </w:div>
    <w:div w:id="1153064494">
      <w:bodyDiv w:val="1"/>
      <w:marLeft w:val="0"/>
      <w:marRight w:val="0"/>
      <w:marTop w:val="0"/>
      <w:marBottom w:val="0"/>
      <w:divBdr>
        <w:top w:val="none" w:sz="0" w:space="0" w:color="auto"/>
        <w:left w:val="none" w:sz="0" w:space="0" w:color="auto"/>
        <w:bottom w:val="none" w:sz="0" w:space="0" w:color="auto"/>
        <w:right w:val="none" w:sz="0" w:space="0" w:color="auto"/>
      </w:divBdr>
    </w:div>
    <w:div w:id="1169058358">
      <w:bodyDiv w:val="1"/>
      <w:marLeft w:val="0"/>
      <w:marRight w:val="0"/>
      <w:marTop w:val="0"/>
      <w:marBottom w:val="0"/>
      <w:divBdr>
        <w:top w:val="none" w:sz="0" w:space="0" w:color="auto"/>
        <w:left w:val="none" w:sz="0" w:space="0" w:color="auto"/>
        <w:bottom w:val="none" w:sz="0" w:space="0" w:color="auto"/>
        <w:right w:val="none" w:sz="0" w:space="0" w:color="auto"/>
      </w:divBdr>
    </w:div>
    <w:div w:id="1214656879">
      <w:bodyDiv w:val="1"/>
      <w:marLeft w:val="0"/>
      <w:marRight w:val="0"/>
      <w:marTop w:val="0"/>
      <w:marBottom w:val="0"/>
      <w:divBdr>
        <w:top w:val="none" w:sz="0" w:space="0" w:color="auto"/>
        <w:left w:val="none" w:sz="0" w:space="0" w:color="auto"/>
        <w:bottom w:val="none" w:sz="0" w:space="0" w:color="auto"/>
        <w:right w:val="none" w:sz="0" w:space="0" w:color="auto"/>
      </w:divBdr>
    </w:div>
    <w:div w:id="1223523685">
      <w:bodyDiv w:val="1"/>
      <w:marLeft w:val="0"/>
      <w:marRight w:val="0"/>
      <w:marTop w:val="0"/>
      <w:marBottom w:val="0"/>
      <w:divBdr>
        <w:top w:val="none" w:sz="0" w:space="0" w:color="auto"/>
        <w:left w:val="none" w:sz="0" w:space="0" w:color="auto"/>
        <w:bottom w:val="none" w:sz="0" w:space="0" w:color="auto"/>
        <w:right w:val="none" w:sz="0" w:space="0" w:color="auto"/>
      </w:divBdr>
    </w:div>
    <w:div w:id="1258442996">
      <w:bodyDiv w:val="1"/>
      <w:marLeft w:val="0"/>
      <w:marRight w:val="0"/>
      <w:marTop w:val="0"/>
      <w:marBottom w:val="0"/>
      <w:divBdr>
        <w:top w:val="none" w:sz="0" w:space="0" w:color="auto"/>
        <w:left w:val="none" w:sz="0" w:space="0" w:color="auto"/>
        <w:bottom w:val="none" w:sz="0" w:space="0" w:color="auto"/>
        <w:right w:val="none" w:sz="0" w:space="0" w:color="auto"/>
      </w:divBdr>
    </w:div>
    <w:div w:id="1399019184">
      <w:bodyDiv w:val="1"/>
      <w:marLeft w:val="0"/>
      <w:marRight w:val="0"/>
      <w:marTop w:val="0"/>
      <w:marBottom w:val="0"/>
      <w:divBdr>
        <w:top w:val="none" w:sz="0" w:space="0" w:color="auto"/>
        <w:left w:val="none" w:sz="0" w:space="0" w:color="auto"/>
        <w:bottom w:val="none" w:sz="0" w:space="0" w:color="auto"/>
        <w:right w:val="none" w:sz="0" w:space="0" w:color="auto"/>
      </w:divBdr>
    </w:div>
    <w:div w:id="1411729884">
      <w:bodyDiv w:val="1"/>
      <w:marLeft w:val="0"/>
      <w:marRight w:val="0"/>
      <w:marTop w:val="0"/>
      <w:marBottom w:val="0"/>
      <w:divBdr>
        <w:top w:val="none" w:sz="0" w:space="0" w:color="auto"/>
        <w:left w:val="none" w:sz="0" w:space="0" w:color="auto"/>
        <w:bottom w:val="none" w:sz="0" w:space="0" w:color="auto"/>
        <w:right w:val="none" w:sz="0" w:space="0" w:color="auto"/>
      </w:divBdr>
    </w:div>
    <w:div w:id="1453938240">
      <w:bodyDiv w:val="1"/>
      <w:marLeft w:val="0"/>
      <w:marRight w:val="0"/>
      <w:marTop w:val="0"/>
      <w:marBottom w:val="0"/>
      <w:divBdr>
        <w:top w:val="none" w:sz="0" w:space="0" w:color="auto"/>
        <w:left w:val="none" w:sz="0" w:space="0" w:color="auto"/>
        <w:bottom w:val="none" w:sz="0" w:space="0" w:color="auto"/>
        <w:right w:val="none" w:sz="0" w:space="0" w:color="auto"/>
      </w:divBdr>
    </w:div>
    <w:div w:id="1562054620">
      <w:bodyDiv w:val="1"/>
      <w:marLeft w:val="0"/>
      <w:marRight w:val="0"/>
      <w:marTop w:val="0"/>
      <w:marBottom w:val="0"/>
      <w:divBdr>
        <w:top w:val="none" w:sz="0" w:space="0" w:color="auto"/>
        <w:left w:val="none" w:sz="0" w:space="0" w:color="auto"/>
        <w:bottom w:val="none" w:sz="0" w:space="0" w:color="auto"/>
        <w:right w:val="none" w:sz="0" w:space="0" w:color="auto"/>
      </w:divBdr>
    </w:div>
    <w:div w:id="1607809331">
      <w:bodyDiv w:val="1"/>
      <w:marLeft w:val="0"/>
      <w:marRight w:val="0"/>
      <w:marTop w:val="0"/>
      <w:marBottom w:val="0"/>
      <w:divBdr>
        <w:top w:val="none" w:sz="0" w:space="0" w:color="auto"/>
        <w:left w:val="none" w:sz="0" w:space="0" w:color="auto"/>
        <w:bottom w:val="none" w:sz="0" w:space="0" w:color="auto"/>
        <w:right w:val="none" w:sz="0" w:space="0" w:color="auto"/>
      </w:divBdr>
    </w:div>
    <w:div w:id="1619793956">
      <w:bodyDiv w:val="1"/>
      <w:marLeft w:val="0"/>
      <w:marRight w:val="0"/>
      <w:marTop w:val="0"/>
      <w:marBottom w:val="0"/>
      <w:divBdr>
        <w:top w:val="none" w:sz="0" w:space="0" w:color="auto"/>
        <w:left w:val="none" w:sz="0" w:space="0" w:color="auto"/>
        <w:bottom w:val="none" w:sz="0" w:space="0" w:color="auto"/>
        <w:right w:val="none" w:sz="0" w:space="0" w:color="auto"/>
      </w:divBdr>
    </w:div>
    <w:div w:id="1632787196">
      <w:bodyDiv w:val="1"/>
      <w:marLeft w:val="0"/>
      <w:marRight w:val="0"/>
      <w:marTop w:val="0"/>
      <w:marBottom w:val="0"/>
      <w:divBdr>
        <w:top w:val="none" w:sz="0" w:space="0" w:color="auto"/>
        <w:left w:val="none" w:sz="0" w:space="0" w:color="auto"/>
        <w:bottom w:val="none" w:sz="0" w:space="0" w:color="auto"/>
        <w:right w:val="none" w:sz="0" w:space="0" w:color="auto"/>
      </w:divBdr>
    </w:div>
    <w:div w:id="1665745833">
      <w:bodyDiv w:val="1"/>
      <w:marLeft w:val="0"/>
      <w:marRight w:val="0"/>
      <w:marTop w:val="0"/>
      <w:marBottom w:val="0"/>
      <w:divBdr>
        <w:top w:val="none" w:sz="0" w:space="0" w:color="auto"/>
        <w:left w:val="none" w:sz="0" w:space="0" w:color="auto"/>
        <w:bottom w:val="none" w:sz="0" w:space="0" w:color="auto"/>
        <w:right w:val="none" w:sz="0" w:space="0" w:color="auto"/>
      </w:divBdr>
    </w:div>
    <w:div w:id="1691490256">
      <w:bodyDiv w:val="1"/>
      <w:marLeft w:val="0"/>
      <w:marRight w:val="0"/>
      <w:marTop w:val="0"/>
      <w:marBottom w:val="0"/>
      <w:divBdr>
        <w:top w:val="none" w:sz="0" w:space="0" w:color="auto"/>
        <w:left w:val="none" w:sz="0" w:space="0" w:color="auto"/>
        <w:bottom w:val="none" w:sz="0" w:space="0" w:color="auto"/>
        <w:right w:val="none" w:sz="0" w:space="0" w:color="auto"/>
      </w:divBdr>
    </w:div>
    <w:div w:id="1715425100">
      <w:bodyDiv w:val="1"/>
      <w:marLeft w:val="0"/>
      <w:marRight w:val="0"/>
      <w:marTop w:val="0"/>
      <w:marBottom w:val="0"/>
      <w:divBdr>
        <w:top w:val="none" w:sz="0" w:space="0" w:color="auto"/>
        <w:left w:val="none" w:sz="0" w:space="0" w:color="auto"/>
        <w:bottom w:val="none" w:sz="0" w:space="0" w:color="auto"/>
        <w:right w:val="none" w:sz="0" w:space="0" w:color="auto"/>
      </w:divBdr>
    </w:div>
    <w:div w:id="1727333814">
      <w:bodyDiv w:val="1"/>
      <w:marLeft w:val="0"/>
      <w:marRight w:val="0"/>
      <w:marTop w:val="0"/>
      <w:marBottom w:val="0"/>
      <w:divBdr>
        <w:top w:val="none" w:sz="0" w:space="0" w:color="auto"/>
        <w:left w:val="none" w:sz="0" w:space="0" w:color="auto"/>
        <w:bottom w:val="none" w:sz="0" w:space="0" w:color="auto"/>
        <w:right w:val="none" w:sz="0" w:space="0" w:color="auto"/>
      </w:divBdr>
    </w:div>
    <w:div w:id="1757706008">
      <w:bodyDiv w:val="1"/>
      <w:marLeft w:val="0"/>
      <w:marRight w:val="0"/>
      <w:marTop w:val="0"/>
      <w:marBottom w:val="0"/>
      <w:divBdr>
        <w:top w:val="none" w:sz="0" w:space="0" w:color="auto"/>
        <w:left w:val="none" w:sz="0" w:space="0" w:color="auto"/>
        <w:bottom w:val="none" w:sz="0" w:space="0" w:color="auto"/>
        <w:right w:val="none" w:sz="0" w:space="0" w:color="auto"/>
      </w:divBdr>
    </w:div>
    <w:div w:id="1803422889">
      <w:bodyDiv w:val="1"/>
      <w:marLeft w:val="0"/>
      <w:marRight w:val="0"/>
      <w:marTop w:val="0"/>
      <w:marBottom w:val="0"/>
      <w:divBdr>
        <w:top w:val="none" w:sz="0" w:space="0" w:color="auto"/>
        <w:left w:val="none" w:sz="0" w:space="0" w:color="auto"/>
        <w:bottom w:val="none" w:sz="0" w:space="0" w:color="auto"/>
        <w:right w:val="none" w:sz="0" w:space="0" w:color="auto"/>
      </w:divBdr>
    </w:div>
    <w:div w:id="1807431644">
      <w:bodyDiv w:val="1"/>
      <w:marLeft w:val="0"/>
      <w:marRight w:val="0"/>
      <w:marTop w:val="0"/>
      <w:marBottom w:val="0"/>
      <w:divBdr>
        <w:top w:val="none" w:sz="0" w:space="0" w:color="auto"/>
        <w:left w:val="none" w:sz="0" w:space="0" w:color="auto"/>
        <w:bottom w:val="none" w:sz="0" w:space="0" w:color="auto"/>
        <w:right w:val="none" w:sz="0" w:space="0" w:color="auto"/>
      </w:divBdr>
    </w:div>
    <w:div w:id="1809086092">
      <w:bodyDiv w:val="1"/>
      <w:marLeft w:val="0"/>
      <w:marRight w:val="0"/>
      <w:marTop w:val="0"/>
      <w:marBottom w:val="0"/>
      <w:divBdr>
        <w:top w:val="none" w:sz="0" w:space="0" w:color="auto"/>
        <w:left w:val="none" w:sz="0" w:space="0" w:color="auto"/>
        <w:bottom w:val="none" w:sz="0" w:space="0" w:color="auto"/>
        <w:right w:val="none" w:sz="0" w:space="0" w:color="auto"/>
      </w:divBdr>
    </w:div>
    <w:div w:id="1840657883">
      <w:bodyDiv w:val="1"/>
      <w:marLeft w:val="0"/>
      <w:marRight w:val="0"/>
      <w:marTop w:val="0"/>
      <w:marBottom w:val="0"/>
      <w:divBdr>
        <w:top w:val="none" w:sz="0" w:space="0" w:color="auto"/>
        <w:left w:val="none" w:sz="0" w:space="0" w:color="auto"/>
        <w:bottom w:val="none" w:sz="0" w:space="0" w:color="auto"/>
        <w:right w:val="none" w:sz="0" w:space="0" w:color="auto"/>
      </w:divBdr>
    </w:div>
    <w:div w:id="1848596105">
      <w:bodyDiv w:val="1"/>
      <w:marLeft w:val="0"/>
      <w:marRight w:val="0"/>
      <w:marTop w:val="0"/>
      <w:marBottom w:val="0"/>
      <w:divBdr>
        <w:top w:val="none" w:sz="0" w:space="0" w:color="auto"/>
        <w:left w:val="none" w:sz="0" w:space="0" w:color="auto"/>
        <w:bottom w:val="none" w:sz="0" w:space="0" w:color="auto"/>
        <w:right w:val="none" w:sz="0" w:space="0" w:color="auto"/>
      </w:divBdr>
    </w:div>
    <w:div w:id="1880312434">
      <w:bodyDiv w:val="1"/>
      <w:marLeft w:val="0"/>
      <w:marRight w:val="0"/>
      <w:marTop w:val="0"/>
      <w:marBottom w:val="0"/>
      <w:divBdr>
        <w:top w:val="none" w:sz="0" w:space="0" w:color="auto"/>
        <w:left w:val="none" w:sz="0" w:space="0" w:color="auto"/>
        <w:bottom w:val="none" w:sz="0" w:space="0" w:color="auto"/>
        <w:right w:val="none" w:sz="0" w:space="0" w:color="auto"/>
      </w:divBdr>
    </w:div>
    <w:div w:id="1925186447">
      <w:bodyDiv w:val="1"/>
      <w:marLeft w:val="0"/>
      <w:marRight w:val="0"/>
      <w:marTop w:val="0"/>
      <w:marBottom w:val="0"/>
      <w:divBdr>
        <w:top w:val="none" w:sz="0" w:space="0" w:color="auto"/>
        <w:left w:val="none" w:sz="0" w:space="0" w:color="auto"/>
        <w:bottom w:val="none" w:sz="0" w:space="0" w:color="auto"/>
        <w:right w:val="none" w:sz="0" w:space="0" w:color="auto"/>
      </w:divBdr>
    </w:div>
    <w:div w:id="1940261499">
      <w:bodyDiv w:val="1"/>
      <w:marLeft w:val="0"/>
      <w:marRight w:val="0"/>
      <w:marTop w:val="0"/>
      <w:marBottom w:val="0"/>
      <w:divBdr>
        <w:top w:val="none" w:sz="0" w:space="0" w:color="auto"/>
        <w:left w:val="none" w:sz="0" w:space="0" w:color="auto"/>
        <w:bottom w:val="none" w:sz="0" w:space="0" w:color="auto"/>
        <w:right w:val="none" w:sz="0" w:space="0" w:color="auto"/>
      </w:divBdr>
      <w:divsChild>
        <w:div w:id="1629893098">
          <w:marLeft w:val="0"/>
          <w:marRight w:val="0"/>
          <w:marTop w:val="15"/>
          <w:marBottom w:val="225"/>
          <w:divBdr>
            <w:top w:val="none" w:sz="0" w:space="0" w:color="auto"/>
            <w:left w:val="none" w:sz="0" w:space="0" w:color="auto"/>
            <w:bottom w:val="none" w:sz="0" w:space="0" w:color="auto"/>
            <w:right w:val="none" w:sz="0" w:space="0" w:color="auto"/>
          </w:divBdr>
          <w:divsChild>
            <w:div w:id="13816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1622">
      <w:bodyDiv w:val="1"/>
      <w:marLeft w:val="0"/>
      <w:marRight w:val="0"/>
      <w:marTop w:val="0"/>
      <w:marBottom w:val="0"/>
      <w:divBdr>
        <w:top w:val="none" w:sz="0" w:space="0" w:color="auto"/>
        <w:left w:val="none" w:sz="0" w:space="0" w:color="auto"/>
        <w:bottom w:val="none" w:sz="0" w:space="0" w:color="auto"/>
        <w:right w:val="none" w:sz="0" w:space="0" w:color="auto"/>
      </w:divBdr>
    </w:div>
    <w:div w:id="2041735820">
      <w:bodyDiv w:val="1"/>
      <w:marLeft w:val="0"/>
      <w:marRight w:val="0"/>
      <w:marTop w:val="0"/>
      <w:marBottom w:val="0"/>
      <w:divBdr>
        <w:top w:val="none" w:sz="0" w:space="0" w:color="auto"/>
        <w:left w:val="none" w:sz="0" w:space="0" w:color="auto"/>
        <w:bottom w:val="none" w:sz="0" w:space="0" w:color="auto"/>
        <w:right w:val="none" w:sz="0" w:space="0" w:color="auto"/>
      </w:divBdr>
    </w:div>
    <w:div w:id="2110157241">
      <w:bodyDiv w:val="1"/>
      <w:marLeft w:val="0"/>
      <w:marRight w:val="0"/>
      <w:marTop w:val="0"/>
      <w:marBottom w:val="0"/>
      <w:divBdr>
        <w:top w:val="none" w:sz="0" w:space="0" w:color="auto"/>
        <w:left w:val="none" w:sz="0" w:space="0" w:color="auto"/>
        <w:bottom w:val="none" w:sz="0" w:space="0" w:color="auto"/>
        <w:right w:val="none" w:sz="0" w:space="0" w:color="auto"/>
      </w:divBdr>
    </w:div>
    <w:div w:id="2119834101">
      <w:bodyDiv w:val="1"/>
      <w:marLeft w:val="0"/>
      <w:marRight w:val="0"/>
      <w:marTop w:val="0"/>
      <w:marBottom w:val="0"/>
      <w:divBdr>
        <w:top w:val="none" w:sz="0" w:space="0" w:color="auto"/>
        <w:left w:val="none" w:sz="0" w:space="0" w:color="auto"/>
        <w:bottom w:val="none" w:sz="0" w:space="0" w:color="auto"/>
        <w:right w:val="none" w:sz="0" w:space="0" w:color="auto"/>
      </w:divBdr>
    </w:div>
    <w:div w:id="2136828601">
      <w:bodyDiv w:val="1"/>
      <w:marLeft w:val="0"/>
      <w:marRight w:val="0"/>
      <w:marTop w:val="0"/>
      <w:marBottom w:val="0"/>
      <w:divBdr>
        <w:top w:val="none" w:sz="0" w:space="0" w:color="auto"/>
        <w:left w:val="none" w:sz="0" w:space="0" w:color="auto"/>
        <w:bottom w:val="none" w:sz="0" w:space="0" w:color="auto"/>
        <w:right w:val="none" w:sz="0" w:space="0" w:color="auto"/>
      </w:divBdr>
    </w:div>
    <w:div w:id="214388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40E60-DAD2-4E73-A1AA-F3515263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THCS CHU VĂN AN</vt:lpstr>
    </vt:vector>
  </TitlesOfParts>
  <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THCS CHU VĂN AN</dc:title>
  <dc:creator>Admin</dc:creator>
  <cp:lastModifiedBy>Admin</cp:lastModifiedBy>
  <cp:revision>2</cp:revision>
  <dcterms:created xsi:type="dcterms:W3CDTF">2021-12-27T12:49:00Z</dcterms:created>
  <dcterms:modified xsi:type="dcterms:W3CDTF">2021-12-27T12:49:00Z</dcterms:modified>
</cp:coreProperties>
</file>