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8AA1" w14:textId="7EB2BE97" w:rsidR="00E6161F" w:rsidRPr="00313E25" w:rsidRDefault="00F317CF" w:rsidP="00544B35">
      <w:pPr>
        <w:pStyle w:val="ListParagraph"/>
        <w:numPr>
          <w:ilvl w:val="0"/>
          <w:numId w:val="1"/>
        </w:numPr>
        <w:spacing w:before="120" w:after="120" w:line="276" w:lineRule="auto"/>
        <w:jc w:val="center"/>
        <w:rPr>
          <w:rFonts w:ascii="Times New Roman" w:hAnsi="Times New Roman" w:cs="Times New Roman"/>
          <w:b/>
          <w:bCs/>
          <w:color w:val="FF0000"/>
          <w:sz w:val="26"/>
          <w:szCs w:val="26"/>
          <w:lang w:val="en-GB"/>
        </w:rPr>
      </w:pPr>
      <w:r w:rsidRPr="00313E25">
        <w:rPr>
          <w:rFonts w:ascii="Times New Roman" w:hAnsi="Times New Roman" w:cs="Times New Roman"/>
          <w:b/>
          <w:bCs/>
          <w:color w:val="FF0000"/>
          <w:sz w:val="26"/>
          <w:szCs w:val="26"/>
          <w:lang w:val="en-GB"/>
        </w:rPr>
        <w:t xml:space="preserve">PHẦN ĐẠI SỐ (TUẦN </w:t>
      </w:r>
      <w:r w:rsidR="004122E2" w:rsidRPr="00313E25">
        <w:rPr>
          <w:rFonts w:ascii="Times New Roman" w:hAnsi="Times New Roman" w:cs="Times New Roman"/>
          <w:b/>
          <w:bCs/>
          <w:color w:val="FF0000"/>
          <w:sz w:val="26"/>
          <w:szCs w:val="26"/>
          <w:lang w:val="en-GB"/>
        </w:rPr>
        <w:t>1</w:t>
      </w:r>
      <w:r w:rsidR="00FB3734" w:rsidRPr="00313E25">
        <w:rPr>
          <w:rFonts w:ascii="Times New Roman" w:hAnsi="Times New Roman" w:cs="Times New Roman"/>
          <w:b/>
          <w:bCs/>
          <w:color w:val="FF0000"/>
          <w:sz w:val="26"/>
          <w:szCs w:val="26"/>
          <w:lang w:val="en-GB"/>
        </w:rPr>
        <w:t>7</w:t>
      </w:r>
      <w:r w:rsidRPr="00313E25">
        <w:rPr>
          <w:rFonts w:ascii="Times New Roman" w:hAnsi="Times New Roman" w:cs="Times New Roman"/>
          <w:b/>
          <w:bCs/>
          <w:color w:val="FF0000"/>
          <w:sz w:val="26"/>
          <w:szCs w:val="26"/>
          <w:lang w:val="en-GB"/>
        </w:rPr>
        <w:t>)</w:t>
      </w:r>
    </w:p>
    <w:p w14:paraId="6F0A9518" w14:textId="77777777" w:rsidR="004B77AE" w:rsidRPr="00313E25" w:rsidRDefault="004B77AE" w:rsidP="004B77AE">
      <w:pPr>
        <w:ind w:right="23"/>
        <w:jc w:val="center"/>
        <w:rPr>
          <w:b/>
          <w:color w:val="FF0000"/>
        </w:rPr>
      </w:pPr>
      <w:r w:rsidRPr="00313E25">
        <w:rPr>
          <w:b/>
          <w:color w:val="FF0000"/>
        </w:rPr>
        <w:t>ÔN TẬP HỌC KÌ 1 (2 tiết)</w:t>
      </w:r>
    </w:p>
    <w:p w14:paraId="0406B97A" w14:textId="77777777" w:rsidR="004B77AE" w:rsidRPr="00313E25" w:rsidRDefault="004B77AE" w:rsidP="004B77AE">
      <w:pPr>
        <w:ind w:right="23"/>
        <w:jc w:val="both"/>
        <w:rPr>
          <w:b/>
          <w:u w:val="single"/>
        </w:rPr>
      </w:pPr>
      <w:r w:rsidRPr="00313E25">
        <w:rPr>
          <w:b/>
          <w:u w:val="single"/>
        </w:rPr>
        <w:t>I Mục tiêu:</w:t>
      </w:r>
    </w:p>
    <w:p w14:paraId="11062543" w14:textId="77777777" w:rsidR="004B77AE" w:rsidRPr="00313E25" w:rsidRDefault="004B77AE" w:rsidP="004B77AE">
      <w:pPr>
        <w:ind w:right="23"/>
        <w:jc w:val="both"/>
        <w:rPr>
          <w:b/>
          <w:i/>
        </w:rPr>
      </w:pPr>
      <w:r w:rsidRPr="00313E25">
        <w:rPr>
          <w:b/>
          <w:i/>
        </w:rPr>
        <w:t>1/ Kiến thức:</w:t>
      </w:r>
    </w:p>
    <w:p w14:paraId="33D027B3" w14:textId="77777777" w:rsidR="004B77AE" w:rsidRPr="00313E25" w:rsidRDefault="004B77AE" w:rsidP="004B77AE">
      <w:r w:rsidRPr="00313E25">
        <w:t>- Ôn tập hệ thống các kiến thức học kì 1</w:t>
      </w:r>
    </w:p>
    <w:p w14:paraId="538FC5E2" w14:textId="77777777" w:rsidR="004B77AE" w:rsidRPr="00313E25" w:rsidRDefault="004B77AE" w:rsidP="004B77AE">
      <w:pPr>
        <w:ind w:right="23"/>
        <w:jc w:val="both"/>
        <w:rPr>
          <w:b/>
          <w:i/>
        </w:rPr>
      </w:pPr>
      <w:r w:rsidRPr="00313E25">
        <w:rPr>
          <w:b/>
          <w:i/>
        </w:rPr>
        <w:t>2/ Năng lực:</w:t>
      </w:r>
    </w:p>
    <w:p w14:paraId="4DA7505C" w14:textId="77777777" w:rsidR="004B77AE" w:rsidRPr="00313E25" w:rsidRDefault="004B77AE" w:rsidP="004B77AE">
      <w:pPr>
        <w:ind w:right="23"/>
        <w:jc w:val="both"/>
      </w:pPr>
      <w:r w:rsidRPr="00313E25">
        <w:t>- Năng lực tự học, năng lực giải quyết vấn đề, năng lực hợp tác, năng lực ngôn ngữ.</w:t>
      </w:r>
    </w:p>
    <w:p w14:paraId="26C2AA6C" w14:textId="77777777" w:rsidR="004B77AE" w:rsidRPr="00313E25" w:rsidRDefault="004B77AE" w:rsidP="004B77AE">
      <w:pPr>
        <w:ind w:right="23"/>
        <w:jc w:val="both"/>
        <w:rPr>
          <w:b/>
          <w:i/>
        </w:rPr>
      </w:pPr>
      <w:r w:rsidRPr="00313E25">
        <w:rPr>
          <w:b/>
          <w:i/>
        </w:rPr>
        <w:t>3/ Phẩm chất:</w:t>
      </w:r>
      <w:r w:rsidRPr="00313E25">
        <w:t xml:space="preserve"> Tích cực, cẩn thận, nghiêm túc trong học tập.</w:t>
      </w:r>
    </w:p>
    <w:p w14:paraId="1510B246" w14:textId="77777777" w:rsidR="004B77AE" w:rsidRPr="00313E25" w:rsidRDefault="004B77AE" w:rsidP="004B77AE">
      <w:pPr>
        <w:ind w:right="23"/>
        <w:jc w:val="both"/>
        <w:rPr>
          <w:b/>
          <w:u w:val="single"/>
        </w:rPr>
      </w:pPr>
      <w:r w:rsidRPr="00313E25">
        <w:rPr>
          <w:b/>
          <w:u w:val="single"/>
        </w:rPr>
        <w:t>II Chuẩn bị:</w:t>
      </w:r>
    </w:p>
    <w:p w14:paraId="3C93F462" w14:textId="77777777" w:rsidR="004B77AE" w:rsidRPr="00313E25" w:rsidRDefault="004B77AE" w:rsidP="004B77AE">
      <w:pPr>
        <w:ind w:left="-360" w:right="23" w:firstLine="1080"/>
        <w:jc w:val="both"/>
      </w:pPr>
      <w:r w:rsidRPr="00313E25">
        <w:rPr>
          <w:b/>
          <w:i/>
        </w:rPr>
        <w:t xml:space="preserve">- </w:t>
      </w:r>
      <w:proofErr w:type="gramStart"/>
      <w:r w:rsidRPr="00313E25">
        <w:rPr>
          <w:b/>
          <w:i/>
        </w:rPr>
        <w:t>HS :</w:t>
      </w:r>
      <w:proofErr w:type="gramEnd"/>
      <w:r w:rsidRPr="00313E25">
        <w:t xml:space="preserve"> SGK, dụng cụ học tập.</w:t>
      </w:r>
    </w:p>
    <w:p w14:paraId="13131BFC" w14:textId="77777777" w:rsidR="004B77AE" w:rsidRPr="00313E25" w:rsidRDefault="004B77AE" w:rsidP="004B77AE">
      <w:pPr>
        <w:ind w:right="23"/>
        <w:jc w:val="both"/>
        <w:rPr>
          <w:b/>
          <w:u w:val="single"/>
        </w:rPr>
      </w:pPr>
      <w:r w:rsidRPr="00313E25">
        <w:rPr>
          <w:b/>
          <w:u w:val="single"/>
        </w:rPr>
        <w:t>III Hoạt động học tập:</w:t>
      </w:r>
    </w:p>
    <w:p w14:paraId="5F2557DB" w14:textId="77777777" w:rsidR="004B77AE" w:rsidRPr="00313E25" w:rsidRDefault="004B77AE" w:rsidP="004B77AE">
      <w:pPr>
        <w:ind w:right="23"/>
        <w:jc w:val="both"/>
        <w:rPr>
          <w:b/>
        </w:rPr>
      </w:pPr>
      <w:r w:rsidRPr="00313E25">
        <w:rPr>
          <w:b/>
        </w:rPr>
        <w:t>A/ LÝ THUYẾT:</w:t>
      </w:r>
    </w:p>
    <w:p w14:paraId="36A84713" w14:textId="77777777" w:rsidR="004B77AE" w:rsidRPr="00313E25" w:rsidRDefault="004B77AE" w:rsidP="004B77AE">
      <w:pPr>
        <w:ind w:right="23"/>
        <w:jc w:val="both"/>
      </w:pPr>
      <w:r w:rsidRPr="00313E25">
        <w:t>*Quan hệ giữa các tập hợp N, Z, Q, R</w:t>
      </w:r>
    </w:p>
    <w:p w14:paraId="70BB678F" w14:textId="77777777" w:rsidR="004B77AE" w:rsidRPr="00313E25" w:rsidRDefault="004B77AE" w:rsidP="004B77AE">
      <w:pPr>
        <w:ind w:right="23"/>
        <w:jc w:val="both"/>
      </w:pPr>
      <w:r w:rsidRPr="00313E25">
        <w:rPr>
          <w:noProof/>
        </w:rPr>
        <w:drawing>
          <wp:inline distT="0" distB="0" distL="0" distR="0" wp14:anchorId="73E711E2" wp14:editId="02A6052A">
            <wp:extent cx="2955341" cy="162025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6">
                      <a:extLst>
                        <a:ext uri="{28A0092B-C50C-407E-A947-70E740481C1C}">
                          <a14:useLocalDpi xmlns:a14="http://schemas.microsoft.com/office/drawing/2010/main" val="0"/>
                        </a:ext>
                      </a:extLst>
                    </a:blip>
                    <a:stretch>
                      <a:fillRect/>
                    </a:stretch>
                  </pic:blipFill>
                  <pic:spPr>
                    <a:xfrm>
                      <a:off x="0" y="0"/>
                      <a:ext cx="2954509" cy="1619797"/>
                    </a:xfrm>
                    <a:prstGeom prst="rect">
                      <a:avLst/>
                    </a:prstGeom>
                  </pic:spPr>
                </pic:pic>
              </a:graphicData>
            </a:graphic>
          </wp:inline>
        </w:drawing>
      </w:r>
    </w:p>
    <w:p w14:paraId="6080D9F9" w14:textId="77777777" w:rsidR="004B77AE" w:rsidRPr="00313E25" w:rsidRDefault="004B77AE" w:rsidP="004B77AE">
      <w:pPr>
        <w:ind w:right="23"/>
        <w:jc w:val="both"/>
      </w:pPr>
      <w:r w:rsidRPr="00313E25">
        <w:rPr>
          <w:position w:val="-10"/>
        </w:rPr>
        <w:object w:dxaOrig="1600" w:dyaOrig="320" w14:anchorId="08244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15.75pt" o:ole="">
            <v:imagedata r:id="rId7" o:title=""/>
          </v:shape>
          <o:OLEObject Type="Embed" ProgID="Equation.DSMT4" ShapeID="_x0000_i1025" DrawAspect="Content" ObjectID="_1702812633" r:id="rId8"/>
        </w:object>
      </w:r>
    </w:p>
    <w:p w14:paraId="4A371D91" w14:textId="77777777" w:rsidR="004B77AE" w:rsidRPr="00313E25" w:rsidRDefault="004B77AE" w:rsidP="004B77AE">
      <w:pPr>
        <w:ind w:right="23"/>
        <w:jc w:val="both"/>
        <w:rPr>
          <w:b/>
          <w:bCs/>
        </w:rPr>
      </w:pPr>
      <w:r w:rsidRPr="00313E25">
        <w:rPr>
          <w:b/>
          <w:bCs/>
        </w:rPr>
        <w:t>*Các phép toán trong Q</w:t>
      </w:r>
    </w:p>
    <w:p w14:paraId="3F762409" w14:textId="77777777" w:rsidR="004B77AE" w:rsidRPr="00313E25" w:rsidRDefault="004B77AE" w:rsidP="004B77AE">
      <w:pPr>
        <w:ind w:right="23"/>
        <w:jc w:val="both"/>
      </w:pPr>
      <w:r w:rsidRPr="00313E25">
        <w:rPr>
          <w:noProof/>
        </w:rPr>
        <w:drawing>
          <wp:inline distT="0" distB="0" distL="0" distR="0" wp14:anchorId="3620CBB0" wp14:editId="2332F7F5">
            <wp:extent cx="3134163" cy="2067214"/>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9">
                      <a:extLst>
                        <a:ext uri="{28A0092B-C50C-407E-A947-70E740481C1C}">
                          <a14:useLocalDpi xmlns:a14="http://schemas.microsoft.com/office/drawing/2010/main" val="0"/>
                        </a:ext>
                      </a:extLst>
                    </a:blip>
                    <a:stretch>
                      <a:fillRect/>
                    </a:stretch>
                  </pic:blipFill>
                  <pic:spPr>
                    <a:xfrm>
                      <a:off x="0" y="0"/>
                      <a:ext cx="3134163" cy="2067214"/>
                    </a:xfrm>
                    <a:prstGeom prst="rect">
                      <a:avLst/>
                    </a:prstGeom>
                  </pic:spPr>
                </pic:pic>
              </a:graphicData>
            </a:graphic>
          </wp:inline>
        </w:drawing>
      </w:r>
    </w:p>
    <w:p w14:paraId="32513760" w14:textId="77777777" w:rsidR="004B77AE" w:rsidRPr="00313E25" w:rsidRDefault="004B77AE" w:rsidP="004B77AE">
      <w:pPr>
        <w:ind w:right="23"/>
        <w:jc w:val="both"/>
      </w:pPr>
      <w:r w:rsidRPr="00313E25">
        <w:rPr>
          <w:noProof/>
        </w:rPr>
        <w:drawing>
          <wp:inline distT="0" distB="0" distL="0" distR="0" wp14:anchorId="755F3463" wp14:editId="6069B79E">
            <wp:extent cx="2314898" cy="2181530"/>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10">
                      <a:extLst>
                        <a:ext uri="{28A0092B-C50C-407E-A947-70E740481C1C}">
                          <a14:useLocalDpi xmlns:a14="http://schemas.microsoft.com/office/drawing/2010/main" val="0"/>
                        </a:ext>
                      </a:extLst>
                    </a:blip>
                    <a:stretch>
                      <a:fillRect/>
                    </a:stretch>
                  </pic:blipFill>
                  <pic:spPr>
                    <a:xfrm>
                      <a:off x="0" y="0"/>
                      <a:ext cx="2314898" cy="2181530"/>
                    </a:xfrm>
                    <a:prstGeom prst="rect">
                      <a:avLst/>
                    </a:prstGeom>
                  </pic:spPr>
                </pic:pic>
              </a:graphicData>
            </a:graphic>
          </wp:inline>
        </w:drawing>
      </w:r>
    </w:p>
    <w:p w14:paraId="70C62A00" w14:textId="77777777" w:rsidR="004B77AE" w:rsidRPr="00313E25" w:rsidRDefault="004B77AE" w:rsidP="004B77AE">
      <w:pPr>
        <w:ind w:right="23"/>
        <w:jc w:val="both"/>
      </w:pPr>
    </w:p>
    <w:p w14:paraId="7D4630D1" w14:textId="77777777" w:rsidR="004B77AE" w:rsidRPr="00313E25" w:rsidRDefault="004B77AE" w:rsidP="004B77AE">
      <w:pPr>
        <w:ind w:right="23"/>
        <w:jc w:val="both"/>
        <w:rPr>
          <w:b/>
          <w:bCs/>
        </w:rPr>
      </w:pPr>
      <w:r w:rsidRPr="00313E25">
        <w:rPr>
          <w:b/>
          <w:bCs/>
        </w:rPr>
        <w:lastRenderedPageBreak/>
        <w:t>*Đại lượng tỉ lệ thuận:</w:t>
      </w:r>
    </w:p>
    <w:p w14:paraId="08CBB4A5" w14:textId="77777777" w:rsidR="004B77AE" w:rsidRPr="00313E25" w:rsidRDefault="004B77AE" w:rsidP="003A6964">
      <w:pPr>
        <w:pStyle w:val="ListParagraph"/>
        <w:numPr>
          <w:ilvl w:val="0"/>
          <w:numId w:val="5"/>
        </w:numPr>
        <w:ind w:right="23"/>
        <w:jc w:val="both"/>
        <w:rPr>
          <w:rFonts w:ascii="Times New Roman" w:hAnsi="Times New Roman" w:cs="Times New Roman"/>
          <w:sz w:val="26"/>
          <w:szCs w:val="26"/>
        </w:rPr>
      </w:pPr>
      <w:r w:rsidRPr="00313E25">
        <w:rPr>
          <w:rFonts w:ascii="Times New Roman" w:hAnsi="Times New Roman" w:cs="Times New Roman"/>
          <w:sz w:val="26"/>
          <w:szCs w:val="26"/>
        </w:rPr>
        <w:t>Định nghĩa.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B77AE" w:rsidRPr="00313E25" w14:paraId="1E41C156" w14:textId="77777777" w:rsidTr="00524390">
        <w:tc>
          <w:tcPr>
            <w:tcW w:w="9576" w:type="dxa"/>
          </w:tcPr>
          <w:p w14:paraId="09DDD504" w14:textId="77777777" w:rsidR="004B77AE" w:rsidRPr="00313E25" w:rsidRDefault="004B77AE" w:rsidP="00524390">
            <w:pPr>
              <w:ind w:right="23"/>
              <w:jc w:val="both"/>
            </w:pPr>
            <w:r w:rsidRPr="00313E25">
              <w:t>Nếu đại lượng y liên hệ với đại lượng x theo công thức: y = kx (với k là một hằng số khác 0) thì ta nói y tỉ lệ thuận với x theo hệ số tỉ lệ k.</w:t>
            </w:r>
          </w:p>
        </w:tc>
      </w:tr>
    </w:tbl>
    <w:p w14:paraId="5BA2D3A3" w14:textId="77777777" w:rsidR="004B77AE" w:rsidRPr="00313E25" w:rsidRDefault="004B77AE" w:rsidP="004B77AE">
      <w:pPr>
        <w:ind w:right="23"/>
        <w:jc w:val="both"/>
      </w:pPr>
    </w:p>
    <w:p w14:paraId="109DF46D" w14:textId="77777777" w:rsidR="004B77AE" w:rsidRPr="00313E25" w:rsidRDefault="004B77AE" w:rsidP="003A6964">
      <w:pPr>
        <w:pStyle w:val="ListParagraph"/>
        <w:numPr>
          <w:ilvl w:val="0"/>
          <w:numId w:val="5"/>
        </w:numPr>
        <w:ind w:right="23"/>
        <w:jc w:val="both"/>
        <w:rPr>
          <w:rFonts w:ascii="Times New Roman" w:hAnsi="Times New Roman" w:cs="Times New Roman"/>
          <w:sz w:val="26"/>
          <w:szCs w:val="26"/>
        </w:rPr>
      </w:pPr>
      <w:r w:rsidRPr="00313E25">
        <w:rPr>
          <w:rFonts w:ascii="Times New Roman" w:hAnsi="Times New Roman" w:cs="Times New Roman"/>
          <w:sz w:val="26"/>
          <w:szCs w:val="26"/>
        </w:rPr>
        <w:t>Tính chất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B77AE" w:rsidRPr="00313E25" w14:paraId="0832CC92" w14:textId="77777777" w:rsidTr="00524390">
        <w:tc>
          <w:tcPr>
            <w:tcW w:w="9576" w:type="dxa"/>
          </w:tcPr>
          <w:p w14:paraId="16B6B5C5" w14:textId="77777777" w:rsidR="004B77AE" w:rsidRPr="00313E25" w:rsidRDefault="004B77AE" w:rsidP="00524390">
            <w:pPr>
              <w:ind w:right="23"/>
              <w:jc w:val="both"/>
            </w:pPr>
            <w:r w:rsidRPr="00313E25">
              <w:t>Nếu hai đại lượng tỉ lệ thuận với nhau thì:</w:t>
            </w:r>
          </w:p>
          <w:p w14:paraId="7A67F492" w14:textId="77777777" w:rsidR="004B77AE" w:rsidRPr="00313E25" w:rsidRDefault="004B77AE" w:rsidP="00524390">
            <w:pPr>
              <w:ind w:right="23"/>
              <w:jc w:val="both"/>
            </w:pPr>
            <w:r w:rsidRPr="00313E25">
              <w:t>+ Tỉ số hai giá trị tương ứng của chúng luôn không đổi.</w:t>
            </w:r>
          </w:p>
          <w:p w14:paraId="011E731D" w14:textId="77777777" w:rsidR="004B77AE" w:rsidRPr="00313E25" w:rsidRDefault="004B77AE" w:rsidP="00524390">
            <w:pPr>
              <w:ind w:right="23"/>
              <w:jc w:val="both"/>
            </w:pPr>
            <w:r w:rsidRPr="00313E25">
              <w:t>+ Tỉ số hai giá trị bất kì của đại lượng này bằng tỉ số hai giá trị tương ứng của đại lượng kia.</w:t>
            </w:r>
          </w:p>
        </w:tc>
      </w:tr>
    </w:tbl>
    <w:p w14:paraId="1FDEB6E3" w14:textId="77777777" w:rsidR="004B77AE" w:rsidRPr="00313E25" w:rsidRDefault="004B77AE" w:rsidP="004B77AE">
      <w:pPr>
        <w:ind w:right="23"/>
        <w:jc w:val="both"/>
        <w:rPr>
          <w:b/>
          <w:bCs/>
        </w:rPr>
      </w:pPr>
      <w:r w:rsidRPr="00313E25">
        <w:rPr>
          <w:b/>
          <w:bCs/>
        </w:rPr>
        <w:t>*Đại lượng tỉ lệ nghịch:</w:t>
      </w:r>
    </w:p>
    <w:p w14:paraId="3E1AEA22" w14:textId="77777777" w:rsidR="004B77AE" w:rsidRPr="00313E25" w:rsidRDefault="004B77AE" w:rsidP="004B77AE">
      <w:pPr>
        <w:pStyle w:val="ListParagraph"/>
        <w:numPr>
          <w:ilvl w:val="0"/>
          <w:numId w:val="2"/>
        </w:numPr>
        <w:ind w:right="23"/>
        <w:rPr>
          <w:rFonts w:ascii="Times New Roman" w:hAnsi="Times New Roman" w:cs="Times New Roman"/>
          <w:sz w:val="26"/>
          <w:szCs w:val="26"/>
        </w:rPr>
      </w:pPr>
      <w:r w:rsidRPr="00313E25">
        <w:rPr>
          <w:rFonts w:ascii="Times New Roman" w:hAnsi="Times New Roman" w:cs="Times New Roman"/>
          <w:sz w:val="26"/>
          <w:szCs w:val="26"/>
        </w:rPr>
        <w:t>Định nghĩa.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B77AE" w:rsidRPr="00313E25" w14:paraId="53C8ED98" w14:textId="77777777" w:rsidTr="00524390">
        <w:tc>
          <w:tcPr>
            <w:tcW w:w="9576" w:type="dxa"/>
          </w:tcPr>
          <w:p w14:paraId="2994FD5F" w14:textId="77777777" w:rsidR="004B77AE" w:rsidRPr="00313E25" w:rsidRDefault="004B77AE" w:rsidP="00524390">
            <w:pPr>
              <w:ind w:right="23"/>
            </w:pPr>
            <w:r w:rsidRPr="00313E25">
              <w:t xml:space="preserve">Nếu đại lượng y liên hệ với đại lượng x theo công thức </w:t>
            </w:r>
            <w:r w:rsidRPr="00313E25">
              <w:rPr>
                <w:position w:val="-24"/>
              </w:rPr>
              <w:object w:dxaOrig="620" w:dyaOrig="620" w14:anchorId="73E36174">
                <v:shape id="_x0000_i1026" type="#_x0000_t75" style="width:30.75pt;height:30.75pt" o:ole="">
                  <v:imagedata r:id="rId11" o:title=""/>
                </v:shape>
                <o:OLEObject Type="Embed" ProgID="Equation.DSMT4" ShapeID="_x0000_i1026" DrawAspect="Content" ObjectID="_1702812634" r:id="rId12"/>
              </w:object>
            </w:r>
            <w:r w:rsidRPr="00313E25">
              <w:t>hay xy = a (a là một hằng số khác 0) thì ta nói y tỉ lệ nghịch với x theo hệ số tỉ lệ a.</w:t>
            </w:r>
          </w:p>
        </w:tc>
      </w:tr>
    </w:tbl>
    <w:p w14:paraId="5E4FB004" w14:textId="77777777" w:rsidR="004B77AE" w:rsidRPr="00313E25" w:rsidRDefault="004B77AE" w:rsidP="004B77AE">
      <w:pPr>
        <w:ind w:right="23"/>
      </w:pPr>
    </w:p>
    <w:p w14:paraId="32207474" w14:textId="77777777" w:rsidR="004B77AE" w:rsidRPr="00313E25" w:rsidRDefault="004B77AE" w:rsidP="004B77AE">
      <w:pPr>
        <w:pStyle w:val="ListParagraph"/>
        <w:numPr>
          <w:ilvl w:val="0"/>
          <w:numId w:val="2"/>
        </w:numPr>
        <w:ind w:right="23"/>
        <w:rPr>
          <w:rFonts w:ascii="Times New Roman" w:hAnsi="Times New Roman" w:cs="Times New Roman"/>
          <w:sz w:val="26"/>
          <w:szCs w:val="26"/>
        </w:rPr>
      </w:pPr>
      <w:r w:rsidRPr="00313E25">
        <w:rPr>
          <w:rFonts w:ascii="Times New Roman" w:hAnsi="Times New Roman" w:cs="Times New Roman"/>
          <w:sz w:val="26"/>
          <w:szCs w:val="26"/>
        </w:rPr>
        <w:t>Tính chất.</w:t>
      </w:r>
    </w:p>
    <w:p w14:paraId="2220484E" w14:textId="77777777" w:rsidR="004B77AE" w:rsidRPr="00313E25" w:rsidRDefault="004B77AE" w:rsidP="004B77AE">
      <w:pPr>
        <w:ind w:right="23"/>
      </w:pPr>
      <w:r w:rsidRPr="00313E25">
        <w:t>Nếu hai đại lượng tỉ lệ nghịch với nhau thì:</w:t>
      </w:r>
    </w:p>
    <w:p w14:paraId="4B829AB9" w14:textId="77777777" w:rsidR="004B77AE" w:rsidRPr="00313E25" w:rsidRDefault="004B77AE" w:rsidP="004B77AE">
      <w:pPr>
        <w:pStyle w:val="ListParagraph"/>
        <w:numPr>
          <w:ilvl w:val="0"/>
          <w:numId w:val="3"/>
        </w:numPr>
        <w:ind w:right="23"/>
        <w:rPr>
          <w:rFonts w:ascii="Times New Roman" w:hAnsi="Times New Roman" w:cs="Times New Roman"/>
          <w:sz w:val="26"/>
          <w:szCs w:val="26"/>
        </w:rPr>
      </w:pPr>
      <w:r w:rsidRPr="00313E25">
        <w:rPr>
          <w:rFonts w:ascii="Times New Roman" w:hAnsi="Times New Roman" w:cs="Times New Roman"/>
          <w:sz w:val="26"/>
          <w:szCs w:val="26"/>
        </w:rPr>
        <w:t>Tích hai giá trị tương ứng của chúng luôn không đổi (bằng hệ số tỉ lệ)</w:t>
      </w:r>
    </w:p>
    <w:p w14:paraId="6C76827F" w14:textId="77777777" w:rsidR="004B77AE" w:rsidRPr="00313E25" w:rsidRDefault="004B77AE" w:rsidP="004B77AE">
      <w:pPr>
        <w:ind w:right="23"/>
        <w:jc w:val="center"/>
      </w:pPr>
      <w:r w:rsidRPr="00313E25">
        <w:rPr>
          <w:position w:val="-12"/>
        </w:rPr>
        <w:object w:dxaOrig="2680" w:dyaOrig="360" w14:anchorId="751E95C0">
          <v:shape id="_x0000_i1027" type="#_x0000_t75" style="width:134.25pt;height:18pt" o:ole="">
            <v:imagedata r:id="rId13" o:title=""/>
          </v:shape>
          <o:OLEObject Type="Embed" ProgID="Equation.DSMT4" ShapeID="_x0000_i1027" DrawAspect="Content" ObjectID="_1702812635" r:id="rId14"/>
        </w:object>
      </w:r>
    </w:p>
    <w:p w14:paraId="1979336E" w14:textId="77777777" w:rsidR="004B77AE" w:rsidRPr="00313E25" w:rsidRDefault="004B77AE" w:rsidP="004B77AE">
      <w:pPr>
        <w:pStyle w:val="ListParagraph"/>
        <w:numPr>
          <w:ilvl w:val="0"/>
          <w:numId w:val="3"/>
        </w:numPr>
        <w:ind w:right="23"/>
        <w:rPr>
          <w:rFonts w:ascii="Times New Roman" w:hAnsi="Times New Roman" w:cs="Times New Roman"/>
          <w:sz w:val="26"/>
          <w:szCs w:val="26"/>
        </w:rPr>
      </w:pPr>
      <w:r w:rsidRPr="00313E25">
        <w:rPr>
          <w:rFonts w:ascii="Times New Roman" w:hAnsi="Times New Roman" w:cs="Times New Roman"/>
          <w:sz w:val="26"/>
          <w:szCs w:val="26"/>
        </w:rPr>
        <w:t>Tỉ số hai giá trị bất kì của đại lượng này bằng nghịch đảo của tỉ số hai giá trị tương ứng của đại lượng kia.</w:t>
      </w:r>
    </w:p>
    <w:p w14:paraId="59B6CF03" w14:textId="77777777" w:rsidR="004B77AE" w:rsidRPr="00313E25" w:rsidRDefault="004B77AE" w:rsidP="004B77AE">
      <w:pPr>
        <w:ind w:right="23"/>
        <w:jc w:val="center"/>
        <w:rPr>
          <w:position w:val="-30"/>
        </w:rPr>
      </w:pPr>
      <w:r w:rsidRPr="00313E25">
        <w:rPr>
          <w:position w:val="-30"/>
        </w:rPr>
        <w:object w:dxaOrig="1939" w:dyaOrig="680" w14:anchorId="3163D545">
          <v:shape id="_x0000_i1028" type="#_x0000_t75" style="width:96.75pt;height:33.75pt" o:ole="">
            <v:imagedata r:id="rId15" o:title=""/>
          </v:shape>
          <o:OLEObject Type="Embed" ProgID="Equation.DSMT4" ShapeID="_x0000_i1028" DrawAspect="Content" ObjectID="_1702812636" r:id="rId16"/>
        </w:object>
      </w:r>
    </w:p>
    <w:p w14:paraId="55308DF1" w14:textId="77777777" w:rsidR="004B77AE" w:rsidRPr="00313E25" w:rsidRDefault="004B77AE" w:rsidP="004B77AE">
      <w:pPr>
        <w:ind w:right="23"/>
        <w:jc w:val="both"/>
        <w:rPr>
          <w:b/>
        </w:rPr>
      </w:pPr>
      <w:r w:rsidRPr="00313E25">
        <w:rPr>
          <w:b/>
        </w:rPr>
        <w:t>B/ BÀI TẬP:</w:t>
      </w:r>
    </w:p>
    <w:p w14:paraId="37D616F0" w14:textId="77777777" w:rsidR="00313E25" w:rsidRPr="00313E25" w:rsidRDefault="00313E25" w:rsidP="00313E25">
      <w:pPr>
        <w:spacing w:after="120"/>
        <w:rPr>
          <w:b/>
        </w:rPr>
      </w:pPr>
      <w:r w:rsidRPr="00313E25">
        <w:rPr>
          <w:b/>
        </w:rPr>
        <w:t>Bài 3. Tìm x, y, z, biết:</w:t>
      </w:r>
    </w:p>
    <w:p w14:paraId="2B3ABCAC" w14:textId="77777777" w:rsidR="00313E25" w:rsidRPr="00313E25" w:rsidRDefault="00313E25" w:rsidP="00313E25">
      <w:pPr>
        <w:ind w:right="23"/>
        <w:jc w:val="both"/>
        <w:rPr>
          <w:b/>
          <w:color w:val="FF0000"/>
        </w:rPr>
      </w:pPr>
      <w:r w:rsidRPr="00313E25">
        <w:rPr>
          <w:position w:val="-24"/>
        </w:rPr>
        <w:object w:dxaOrig="10280" w:dyaOrig="620" w14:anchorId="4B963BBF">
          <v:shape id="_x0000_i1195" type="#_x0000_t75" style="width:513.75pt;height:30.75pt" o:ole="">
            <v:imagedata r:id="rId17" o:title=""/>
          </v:shape>
          <o:OLEObject Type="Embed" ProgID="Equation.DSMT4" ShapeID="_x0000_i1195" DrawAspect="Content" ObjectID="_1702812637" r:id="rId18"/>
        </w:object>
      </w:r>
    </w:p>
    <w:p w14:paraId="0764D0E7" w14:textId="77777777" w:rsidR="00313E25" w:rsidRPr="00313E25" w:rsidRDefault="00313E25" w:rsidP="00313E25">
      <w:pPr>
        <w:ind w:right="23"/>
        <w:jc w:val="both"/>
        <w:rPr>
          <w:i/>
        </w:rPr>
      </w:pPr>
      <w:r w:rsidRPr="00313E25">
        <w:rPr>
          <w:i/>
        </w:rPr>
        <w:t>Giải chi tiết:</w:t>
      </w:r>
    </w:p>
    <w:p w14:paraId="41AEED28" w14:textId="77777777" w:rsidR="00313E25" w:rsidRPr="00313E25" w:rsidRDefault="00313E25" w:rsidP="00313E25">
      <w:pPr>
        <w:ind w:right="23"/>
      </w:pPr>
      <w:proofErr w:type="gramStart"/>
      <w:r w:rsidRPr="00313E25">
        <w:t>a)Áp</w:t>
      </w:r>
      <w:proofErr w:type="gramEnd"/>
      <w:r w:rsidRPr="00313E25">
        <w:t xml:space="preserve"> dụng tính chất của dãy tỉ số bằng nhau:</w:t>
      </w:r>
    </w:p>
    <w:p w14:paraId="6ECCFD0E" w14:textId="77777777" w:rsidR="00313E25" w:rsidRPr="00313E25" w:rsidRDefault="00313E25" w:rsidP="00313E25">
      <w:pPr>
        <w:ind w:right="23"/>
        <w:rPr>
          <w:position w:val="-24"/>
        </w:rPr>
      </w:pPr>
      <w:r w:rsidRPr="00313E25">
        <w:rPr>
          <w:position w:val="-80"/>
        </w:rPr>
        <w:object w:dxaOrig="2860" w:dyaOrig="1719" w14:anchorId="5D7EE873">
          <v:shape id="_x0000_i1196" type="#_x0000_t75" style="width:143.25pt;height:86.25pt" o:ole="">
            <v:imagedata r:id="rId19" o:title=""/>
          </v:shape>
          <o:OLEObject Type="Embed" ProgID="Equation.DSMT4" ShapeID="_x0000_i1196" DrawAspect="Content" ObjectID="_1702812638" r:id="rId20"/>
        </w:object>
      </w:r>
    </w:p>
    <w:p w14:paraId="49150702" w14:textId="77777777" w:rsidR="00313E25" w:rsidRPr="00313E25" w:rsidRDefault="00313E25" w:rsidP="00313E25">
      <w:pPr>
        <w:ind w:right="23"/>
      </w:pPr>
    </w:p>
    <w:p w14:paraId="46BABA8F" w14:textId="77777777" w:rsidR="00313E25" w:rsidRPr="00313E25" w:rsidRDefault="00313E25" w:rsidP="00313E25">
      <w:pPr>
        <w:ind w:right="23"/>
      </w:pPr>
      <w:proofErr w:type="gramStart"/>
      <w:r w:rsidRPr="00313E25">
        <w:t>b)Áp</w:t>
      </w:r>
      <w:proofErr w:type="gramEnd"/>
      <w:r w:rsidRPr="00313E25">
        <w:t xml:space="preserve"> dụng tính chất của dãy tỉ số bằng nhau:</w:t>
      </w:r>
    </w:p>
    <w:p w14:paraId="0493C9D5" w14:textId="77777777" w:rsidR="00313E25" w:rsidRPr="00313E25" w:rsidRDefault="00313E25" w:rsidP="00313E25">
      <w:pPr>
        <w:ind w:right="23"/>
      </w:pPr>
      <w:r w:rsidRPr="00313E25">
        <w:rPr>
          <w:position w:val="-80"/>
        </w:rPr>
        <w:object w:dxaOrig="3980" w:dyaOrig="1719" w14:anchorId="68A86A5A">
          <v:shape id="_x0000_i1197" type="#_x0000_t75" style="width:198.75pt;height:85.5pt" o:ole="">
            <v:imagedata r:id="rId21" o:title=""/>
          </v:shape>
          <o:OLEObject Type="Embed" ProgID="Equation.DSMT4" ShapeID="_x0000_i1197" DrawAspect="Content" ObjectID="_1702812639" r:id="rId22"/>
        </w:object>
      </w:r>
    </w:p>
    <w:p w14:paraId="34B2A79A" w14:textId="77777777" w:rsidR="00313E25" w:rsidRPr="00313E25" w:rsidRDefault="00313E25" w:rsidP="00313E25">
      <w:pPr>
        <w:ind w:right="23"/>
      </w:pPr>
      <w:r w:rsidRPr="00313E25">
        <w:t>c)Áp dụng tính chất của dãy tỉ số bằng nhau:</w:t>
      </w:r>
    </w:p>
    <w:p w14:paraId="44D493C4" w14:textId="77777777" w:rsidR="00313E25" w:rsidRPr="00313E25" w:rsidRDefault="00313E25" w:rsidP="00313E25">
      <w:pPr>
        <w:ind w:right="23"/>
        <w:rPr>
          <w:position w:val="-110"/>
        </w:rPr>
      </w:pPr>
      <w:r w:rsidRPr="00313E25">
        <w:rPr>
          <w:position w:val="-110"/>
        </w:rPr>
        <w:object w:dxaOrig="3400" w:dyaOrig="2320" w14:anchorId="2004F216">
          <v:shape id="_x0000_i1198" type="#_x0000_t75" style="width:169.5pt;height:115.5pt" o:ole="">
            <v:imagedata r:id="rId23" o:title=""/>
          </v:shape>
          <o:OLEObject Type="Embed" ProgID="Equation.DSMT4" ShapeID="_x0000_i1198" DrawAspect="Content" ObjectID="_1702812640" r:id="rId24"/>
        </w:object>
      </w:r>
    </w:p>
    <w:p w14:paraId="2A35915C" w14:textId="77777777" w:rsidR="00313E25" w:rsidRPr="00313E25" w:rsidRDefault="00313E25" w:rsidP="00313E25">
      <w:pPr>
        <w:spacing w:after="120"/>
        <w:rPr>
          <w:b/>
        </w:rPr>
      </w:pPr>
      <w:r w:rsidRPr="00313E25">
        <w:rPr>
          <w:b/>
        </w:rPr>
        <w:t xml:space="preserve">Bài 4. Toán thực tế: </w:t>
      </w:r>
    </w:p>
    <w:p w14:paraId="64163104" w14:textId="77777777" w:rsidR="00313E25" w:rsidRPr="00313E25" w:rsidRDefault="00313E25" w:rsidP="00313E25">
      <w:pPr>
        <w:spacing w:after="120"/>
        <w:rPr>
          <w:b/>
          <w:bCs/>
          <w:i/>
          <w:iCs/>
        </w:rPr>
      </w:pPr>
      <w:r w:rsidRPr="00313E25">
        <w:rPr>
          <w:b/>
          <w:bCs/>
          <w:i/>
          <w:iCs/>
        </w:rPr>
        <w:t>4.1 Áp dụng tính chất của DTSBN</w:t>
      </w:r>
    </w:p>
    <w:p w14:paraId="426341F1" w14:textId="77777777" w:rsidR="00313E25" w:rsidRPr="00313E25" w:rsidRDefault="00313E25" w:rsidP="00313E25">
      <w:pPr>
        <w:spacing w:before="120" w:after="60"/>
        <w:jc w:val="both"/>
      </w:pPr>
      <w:r w:rsidRPr="00313E25">
        <w:t>a) Hưởng ứng chương trình tiếp sức đến trường cho các em có hoàn cảnh khó khăn. Học sinh các khối lớp 6; 7; 8; 9 của một trường trung học cơ sở đã quyên góp được số cuốn tập lần lượt tỉ lệ với 3; 5; 6; 8. Tính số cuốn tập của mỗi khối quyên góp? Biết số tập quyên góp của khối 7 ít hơn khối 9 là 42 cuốn tập.</w:t>
      </w:r>
    </w:p>
    <w:p w14:paraId="74E58C12" w14:textId="77777777" w:rsidR="00313E25" w:rsidRPr="00313E25" w:rsidRDefault="00313E25" w:rsidP="00313E25">
      <w:pPr>
        <w:spacing w:before="120" w:after="60"/>
        <w:jc w:val="both"/>
      </w:pPr>
      <w:r w:rsidRPr="00313E25">
        <w:t xml:space="preserve">b) Lớp 7A nhận chăm sóc mảnh vườn kề bên lớp. Sau khi đo đạc, bạn </w:t>
      </w:r>
      <w:proofErr w:type="gramStart"/>
      <w:r w:rsidRPr="00313E25">
        <w:t>An</w:t>
      </w:r>
      <w:proofErr w:type="gramEnd"/>
      <w:r w:rsidRPr="00313E25">
        <w:t xml:space="preserve"> nói: “Tỉ số của chiều rộng và chiều dài của mảnh vườn này là 0,6”. Bạn Bình nói: “Mảnh vườn này có chiều rộng ngắn hơn chiều dài 4m”. Biết rằng hai bạn đều nói đúng. Em hãy tính diện tích của mảnh vườn nói trên.</w:t>
      </w:r>
    </w:p>
    <w:p w14:paraId="253B805B" w14:textId="77777777" w:rsidR="00313E25" w:rsidRPr="00313E25" w:rsidRDefault="00313E25" w:rsidP="00313E25">
      <w:pPr>
        <w:spacing w:before="120" w:after="60"/>
        <w:jc w:val="both"/>
      </w:pPr>
      <w:r w:rsidRPr="00313E25">
        <w:t>c) Công tay may Sông Hồng nhận đặt may 1620 bộ đông phục học sinh gồm ba kích cỡ S, M, L. Biết rằng số bộ đồng phục của ba kích cỡ S, M, L lần lượt tỉ lệ với các số 5; 6 và 7. Tính số bộ đồng phục mỗi kích cỡ.</w:t>
      </w:r>
    </w:p>
    <w:p w14:paraId="76B7F999" w14:textId="77777777" w:rsidR="00313E25" w:rsidRPr="00313E25" w:rsidRDefault="00313E25" w:rsidP="00313E25">
      <w:pPr>
        <w:spacing w:before="120" w:after="60"/>
        <w:jc w:val="both"/>
      </w:pPr>
      <w:r w:rsidRPr="00313E25">
        <w:t>d) Nhà Nam nuôi một số gia cầm gồm ngỗng, vịt và gà, số lượng của chúng theo thứ tự tỉ lệ thuận với 3: 4: 7. Biết rằng tổng số gà và ngỗng thì nhiều hơn số vịt là 30 con. Hãy tính số lượng mỗi loại gia cầm nhà Nam?</w:t>
      </w:r>
    </w:p>
    <w:p w14:paraId="0AEF5AEC" w14:textId="77777777" w:rsidR="00313E25" w:rsidRPr="00313E25" w:rsidRDefault="00313E25" w:rsidP="00313E25">
      <w:pPr>
        <w:ind w:right="23"/>
        <w:rPr>
          <w:i/>
        </w:rPr>
      </w:pPr>
      <w:r w:rsidRPr="00313E25">
        <w:rPr>
          <w:i/>
        </w:rPr>
        <w:t>Giải chi tiết:</w:t>
      </w:r>
    </w:p>
    <w:p w14:paraId="1B7FB86C" w14:textId="77777777" w:rsidR="00313E25" w:rsidRPr="00313E25" w:rsidRDefault="00313E25" w:rsidP="00313E25">
      <w:pPr>
        <w:pStyle w:val="ListParagraph"/>
        <w:numPr>
          <w:ilvl w:val="0"/>
          <w:numId w:val="13"/>
        </w:numPr>
        <w:ind w:right="23"/>
        <w:rPr>
          <w:rFonts w:ascii="Times New Roman" w:hAnsi="Times New Roman" w:cs="Times New Roman"/>
          <w:sz w:val="26"/>
          <w:szCs w:val="26"/>
        </w:rPr>
      </w:pPr>
      <w:r w:rsidRPr="00313E25">
        <w:rPr>
          <w:rFonts w:ascii="Times New Roman" w:hAnsi="Times New Roman" w:cs="Times New Roman"/>
          <w:sz w:val="26"/>
          <w:szCs w:val="26"/>
        </w:rPr>
        <w:t xml:space="preserve">Gọi a, </w:t>
      </w:r>
      <w:proofErr w:type="gramStart"/>
      <w:r w:rsidRPr="00313E25">
        <w:rPr>
          <w:rFonts w:ascii="Times New Roman" w:hAnsi="Times New Roman" w:cs="Times New Roman"/>
          <w:sz w:val="26"/>
          <w:szCs w:val="26"/>
        </w:rPr>
        <w:t>b,c</w:t>
      </w:r>
      <w:proofErr w:type="gramEnd"/>
      <w:r w:rsidRPr="00313E25">
        <w:rPr>
          <w:rFonts w:ascii="Times New Roman" w:hAnsi="Times New Roman" w:cs="Times New Roman"/>
          <w:sz w:val="26"/>
          <w:szCs w:val="26"/>
        </w:rPr>
        <w:t>, d lần lượt là số cuốn tập của các khối 6, 7, 8, 9 quyên góp:</w:t>
      </w:r>
    </w:p>
    <w:p w14:paraId="0DD2D2EA" w14:textId="77777777" w:rsidR="00313E25" w:rsidRPr="00313E25" w:rsidRDefault="00313E25" w:rsidP="00313E25">
      <w:pPr>
        <w:ind w:right="23"/>
      </w:pPr>
    </w:p>
    <w:p w14:paraId="6BF22004" w14:textId="77777777" w:rsidR="00313E25" w:rsidRPr="00313E25" w:rsidRDefault="00313E25" w:rsidP="00313E25">
      <w:pPr>
        <w:ind w:right="23"/>
      </w:pPr>
      <w:r w:rsidRPr="00313E25">
        <w:t xml:space="preserve">Theo đề bài, ta có: </w:t>
      </w:r>
      <w:r w:rsidRPr="00313E25">
        <w:rPr>
          <w:position w:val="-24"/>
        </w:rPr>
        <w:object w:dxaOrig="2900" w:dyaOrig="620" w14:anchorId="78C80557">
          <v:shape id="_x0000_i1199" type="#_x0000_t75" style="width:145.5pt;height:30.75pt" o:ole="">
            <v:imagedata r:id="rId25" o:title=""/>
          </v:shape>
          <o:OLEObject Type="Embed" ProgID="Equation.DSMT4" ShapeID="_x0000_i1199" DrawAspect="Content" ObjectID="_1702812641" r:id="rId26"/>
        </w:object>
      </w:r>
    </w:p>
    <w:p w14:paraId="42C31E75" w14:textId="77777777" w:rsidR="00313E25" w:rsidRPr="00313E25" w:rsidRDefault="00313E25" w:rsidP="00313E25">
      <w:pPr>
        <w:ind w:right="23"/>
      </w:pPr>
      <w:r w:rsidRPr="00313E25">
        <w:t>Áp dụng tính chất của dãy tỉ số bằng nhau:</w:t>
      </w:r>
    </w:p>
    <w:p w14:paraId="527442A6" w14:textId="77777777" w:rsidR="00313E25" w:rsidRPr="00313E25" w:rsidRDefault="00313E25" w:rsidP="00313E25">
      <w:pPr>
        <w:ind w:right="23"/>
      </w:pPr>
      <w:r w:rsidRPr="00313E25">
        <w:rPr>
          <w:position w:val="-42"/>
        </w:rPr>
        <w:object w:dxaOrig="3180" w:dyaOrig="960" w14:anchorId="2C81C228">
          <v:shape id="_x0000_i1200" type="#_x0000_t75" style="width:159pt;height:48pt" o:ole="">
            <v:imagedata r:id="rId27" o:title=""/>
          </v:shape>
          <o:OLEObject Type="Embed" ProgID="Equation.DSMT4" ShapeID="_x0000_i1200" DrawAspect="Content" ObjectID="_1702812642" r:id="rId28"/>
        </w:object>
      </w:r>
    </w:p>
    <w:p w14:paraId="512DB378" w14:textId="77777777" w:rsidR="00313E25" w:rsidRPr="00313E25" w:rsidRDefault="00313E25" w:rsidP="00313E25">
      <w:pPr>
        <w:ind w:right="23"/>
      </w:pPr>
      <w:r w:rsidRPr="00313E25">
        <w:t>Vậy số cuốn tập của các khối 6, 7, 8, 9 quyên góp lần lượt là 42;70;84;112 (cuốn tập).</w:t>
      </w:r>
    </w:p>
    <w:p w14:paraId="614AE247" w14:textId="77777777" w:rsidR="00313E25" w:rsidRPr="00313E25" w:rsidRDefault="00313E25" w:rsidP="00313E25">
      <w:pPr>
        <w:pStyle w:val="ListParagraph"/>
        <w:numPr>
          <w:ilvl w:val="0"/>
          <w:numId w:val="13"/>
        </w:numPr>
        <w:ind w:right="23"/>
        <w:rPr>
          <w:rFonts w:ascii="Times New Roman" w:hAnsi="Times New Roman" w:cs="Times New Roman"/>
          <w:sz w:val="26"/>
          <w:szCs w:val="26"/>
        </w:rPr>
      </w:pPr>
      <w:r w:rsidRPr="00313E25">
        <w:rPr>
          <w:rFonts w:ascii="Times New Roman" w:hAnsi="Times New Roman" w:cs="Times New Roman"/>
          <w:sz w:val="26"/>
          <w:szCs w:val="26"/>
        </w:rPr>
        <w:t>Gọi a, b (m) lần lượt là chiều dài và chiều rộng mảnh vườn.</w:t>
      </w:r>
    </w:p>
    <w:p w14:paraId="10D795E9" w14:textId="77777777" w:rsidR="00313E25" w:rsidRPr="00313E25" w:rsidRDefault="00313E25" w:rsidP="00313E25">
      <w:pPr>
        <w:ind w:right="23"/>
      </w:pPr>
      <w:r w:rsidRPr="00313E25">
        <w:rPr>
          <w:position w:val="-24"/>
        </w:rPr>
        <w:object w:dxaOrig="1280" w:dyaOrig="620" w14:anchorId="09025393">
          <v:shape id="_x0000_i1201" type="#_x0000_t75" style="width:63.75pt;height:30.75pt" o:ole="">
            <v:imagedata r:id="rId29" o:title=""/>
          </v:shape>
          <o:OLEObject Type="Embed" ProgID="Equation.DSMT4" ShapeID="_x0000_i1201" DrawAspect="Content" ObjectID="_1702812643" r:id="rId30"/>
        </w:object>
      </w:r>
    </w:p>
    <w:p w14:paraId="399ED680" w14:textId="77777777" w:rsidR="00313E25" w:rsidRPr="00313E25" w:rsidRDefault="00313E25" w:rsidP="00313E25">
      <w:pPr>
        <w:ind w:right="23"/>
      </w:pPr>
      <w:r w:rsidRPr="00313E25">
        <w:t>Theo đề bài, ta có:</w:t>
      </w:r>
      <w:r w:rsidRPr="00313E25">
        <w:rPr>
          <w:position w:val="-24"/>
        </w:rPr>
        <w:object w:dxaOrig="1939" w:dyaOrig="620" w14:anchorId="394CD61D">
          <v:shape id="_x0000_i1202" type="#_x0000_t75" style="width:96.75pt;height:30.75pt" o:ole="">
            <v:imagedata r:id="rId31" o:title=""/>
          </v:shape>
          <o:OLEObject Type="Embed" ProgID="Equation.DSMT4" ShapeID="_x0000_i1202" DrawAspect="Content" ObjectID="_1702812644" r:id="rId32"/>
        </w:object>
      </w:r>
    </w:p>
    <w:p w14:paraId="1D97B196" w14:textId="77777777" w:rsidR="00313E25" w:rsidRPr="00313E25" w:rsidRDefault="00313E25" w:rsidP="00313E25">
      <w:pPr>
        <w:ind w:right="23"/>
      </w:pPr>
      <w:r w:rsidRPr="00313E25">
        <w:t>Áp dụng tính chất của dãy tỉ số bằng nhau:</w:t>
      </w:r>
    </w:p>
    <w:p w14:paraId="5F848D19" w14:textId="77777777" w:rsidR="00313E25" w:rsidRPr="00313E25" w:rsidRDefault="00313E25" w:rsidP="00313E25">
      <w:pPr>
        <w:ind w:right="23"/>
      </w:pPr>
      <w:r w:rsidRPr="00313E25">
        <w:rPr>
          <w:position w:val="-24"/>
        </w:rPr>
        <w:object w:dxaOrig="2120" w:dyaOrig="620" w14:anchorId="53BEFAB7">
          <v:shape id="_x0000_i1203" type="#_x0000_t75" style="width:105.75pt;height:30.75pt" o:ole="">
            <v:imagedata r:id="rId33" o:title=""/>
          </v:shape>
          <o:OLEObject Type="Embed" ProgID="Equation.DSMT4" ShapeID="_x0000_i1203" DrawAspect="Content" ObjectID="_1702812645" r:id="rId34"/>
        </w:object>
      </w:r>
    </w:p>
    <w:p w14:paraId="7B25EE77" w14:textId="77777777" w:rsidR="00313E25" w:rsidRPr="00313E25" w:rsidRDefault="00313E25" w:rsidP="00313E25">
      <w:pPr>
        <w:ind w:right="23"/>
      </w:pPr>
      <w:r w:rsidRPr="00313E25">
        <w:rPr>
          <w:position w:val="-10"/>
        </w:rPr>
        <w:object w:dxaOrig="1500" w:dyaOrig="320" w14:anchorId="60A512B3">
          <v:shape id="_x0000_i1204" type="#_x0000_t75" style="width:75pt;height:16.5pt" o:ole="">
            <v:imagedata r:id="rId35" o:title=""/>
          </v:shape>
          <o:OLEObject Type="Embed" ProgID="Equation.DSMT4" ShapeID="_x0000_i1204" DrawAspect="Content" ObjectID="_1702812646" r:id="rId36"/>
        </w:object>
      </w:r>
    </w:p>
    <w:p w14:paraId="793A4B21" w14:textId="77777777" w:rsidR="00313E25" w:rsidRPr="00313E25" w:rsidRDefault="00313E25" w:rsidP="00313E25">
      <w:pPr>
        <w:ind w:right="23"/>
      </w:pPr>
      <w:r w:rsidRPr="00313E25">
        <w:t>Diện tích mảnh vườn là: 10.6=60(m</w:t>
      </w:r>
      <w:r w:rsidRPr="00313E25">
        <w:rPr>
          <w:vertAlign w:val="superscript"/>
        </w:rPr>
        <w:t>2</w:t>
      </w:r>
      <w:r w:rsidRPr="00313E25">
        <w:t>)</w:t>
      </w:r>
    </w:p>
    <w:p w14:paraId="4C613396" w14:textId="77777777" w:rsidR="00313E25" w:rsidRPr="00313E25" w:rsidRDefault="00313E25" w:rsidP="00313E25">
      <w:pPr>
        <w:ind w:right="23"/>
      </w:pPr>
      <w:r w:rsidRPr="00313E25">
        <w:lastRenderedPageBreak/>
        <w:t xml:space="preserve">Hướng dẫn: câu c, d áp dụng tính chất của dãy tỉ số bằng nhau </w:t>
      </w:r>
      <w:r w:rsidRPr="00313E25">
        <w:rPr>
          <w:position w:val="-28"/>
        </w:rPr>
        <w:object w:dxaOrig="3379" w:dyaOrig="660" w14:anchorId="37CB3D29">
          <v:shape id="_x0000_i1205" type="#_x0000_t75" style="width:168.75pt;height:33pt" o:ole="">
            <v:imagedata r:id="rId37" o:title=""/>
          </v:shape>
          <o:OLEObject Type="Embed" ProgID="Equation.DSMT4" ShapeID="_x0000_i1205" DrawAspect="Content" ObjectID="_1702812647" r:id="rId38"/>
        </w:object>
      </w:r>
    </w:p>
    <w:p w14:paraId="4804F269" w14:textId="77777777" w:rsidR="00313E25" w:rsidRPr="00313E25" w:rsidRDefault="00313E25" w:rsidP="00313E25">
      <w:pPr>
        <w:spacing w:after="120"/>
        <w:rPr>
          <w:b/>
          <w:bCs/>
          <w:i/>
          <w:iCs/>
        </w:rPr>
      </w:pPr>
      <w:r w:rsidRPr="00313E25">
        <w:rPr>
          <w:b/>
          <w:bCs/>
          <w:i/>
          <w:iCs/>
        </w:rPr>
        <w:t>4.2 Áp dụng tính chất tỉ lệ thuận</w:t>
      </w:r>
    </w:p>
    <w:p w14:paraId="00D475B9" w14:textId="77777777" w:rsidR="00313E25" w:rsidRPr="00313E25" w:rsidRDefault="00313E25" w:rsidP="00313E25">
      <w:pPr>
        <w:spacing w:after="120"/>
      </w:pPr>
      <w:r w:rsidRPr="00313E25">
        <w:t>a) Hai thanh kim loại đồng chất có khối lượng tổng cộng 655,4 g và có thể tích lần lượt là 24 cm</w:t>
      </w:r>
      <w:r w:rsidRPr="00313E25">
        <w:rPr>
          <w:vertAlign w:val="superscript"/>
        </w:rPr>
        <w:t>3</w:t>
      </w:r>
      <w:r w:rsidRPr="00313E25">
        <w:t xml:space="preserve"> và 34 cm</w:t>
      </w:r>
      <w:proofErr w:type="gramStart"/>
      <w:r w:rsidRPr="00313E25">
        <w:rPr>
          <w:vertAlign w:val="superscript"/>
        </w:rPr>
        <w:t>3</w:t>
      </w:r>
      <w:r w:rsidRPr="00313E25">
        <w:t xml:space="preserve"> .</w:t>
      </w:r>
      <w:proofErr w:type="gramEnd"/>
      <w:r w:rsidRPr="00313E25">
        <w:t xml:space="preserve"> Hỏi mỗi thanh nặng bao nhiêu </w:t>
      </w:r>
      <w:proofErr w:type="gramStart"/>
      <w:r w:rsidRPr="00313E25">
        <w:t>gam ?</w:t>
      </w:r>
      <w:proofErr w:type="gramEnd"/>
    </w:p>
    <w:p w14:paraId="71B4E9EF" w14:textId="77777777" w:rsidR="00313E25" w:rsidRPr="00313E25" w:rsidRDefault="00313E25" w:rsidP="00313E25">
      <w:pPr>
        <w:spacing w:after="120"/>
      </w:pPr>
      <w:r w:rsidRPr="00313E25">
        <w:t>b) Ba đơn vị góp vốn kinh doanh theo tỉ lệ 2: 5: 6. Hỏi mỗi đơn vị được chia bao nhiêu tiền lãi, biết tổng số tiền lãi là 585 triệu đồng và tiền lãi được chia tỉ lệ thuận với số vốn đã góp.</w:t>
      </w:r>
    </w:p>
    <w:p w14:paraId="447F6AB7" w14:textId="77777777" w:rsidR="00313E25" w:rsidRPr="00313E25" w:rsidRDefault="00313E25" w:rsidP="00313E25">
      <w:pPr>
        <w:spacing w:after="120"/>
      </w:pPr>
      <w:r w:rsidRPr="00313E25">
        <w:t>c) 17 lít dầu nặng 13,6 kg. Hỏi 12 kg dầu có chứa được trong chiếc can 16 lít không?</w:t>
      </w:r>
    </w:p>
    <w:p w14:paraId="672DBB48" w14:textId="77777777" w:rsidR="00313E25" w:rsidRPr="00313E25" w:rsidRDefault="00313E25" w:rsidP="00313E25">
      <w:pPr>
        <w:spacing w:after="120"/>
      </w:pPr>
      <w:r w:rsidRPr="00313E25">
        <w:t>d) Dùng 8 máy làm một phần công việc thì tiêu thụ hết 70 lít xăng. Hỏi nếu dùng 12 máy cùng loại (phần công việc như nhau) thì cần bao nhiêu lít xăng?</w:t>
      </w:r>
    </w:p>
    <w:p w14:paraId="607699F6" w14:textId="77777777" w:rsidR="00313E25" w:rsidRPr="00313E25" w:rsidRDefault="00313E25" w:rsidP="00313E25">
      <w:pPr>
        <w:spacing w:after="120"/>
        <w:rPr>
          <w:i/>
        </w:rPr>
      </w:pPr>
      <w:r w:rsidRPr="00313E25">
        <w:rPr>
          <w:i/>
        </w:rPr>
        <w:t>Giải chi tiết:</w:t>
      </w:r>
    </w:p>
    <w:p w14:paraId="40FD6648" w14:textId="77777777" w:rsidR="00313E25" w:rsidRPr="00313E25" w:rsidRDefault="00313E25" w:rsidP="00313E25">
      <w:pPr>
        <w:pStyle w:val="ListParagraph"/>
        <w:numPr>
          <w:ilvl w:val="0"/>
          <w:numId w:val="14"/>
        </w:numPr>
        <w:spacing w:after="120"/>
        <w:rPr>
          <w:rFonts w:ascii="Times New Roman" w:hAnsi="Times New Roman" w:cs="Times New Roman"/>
          <w:sz w:val="26"/>
          <w:szCs w:val="26"/>
        </w:rPr>
      </w:pPr>
      <w:r w:rsidRPr="00313E25">
        <w:rPr>
          <w:rFonts w:ascii="Times New Roman" w:hAnsi="Times New Roman" w:cs="Times New Roman"/>
          <w:sz w:val="26"/>
          <w:szCs w:val="26"/>
        </w:rPr>
        <w:t>Gọi a, b (g) lần lượt là khối lượng mỗi thanh kim loại.</w:t>
      </w:r>
    </w:p>
    <w:p w14:paraId="5449B1EB" w14:textId="77777777" w:rsidR="00313E25" w:rsidRPr="00313E25" w:rsidRDefault="00313E25" w:rsidP="00313E25">
      <w:pPr>
        <w:spacing w:after="120"/>
      </w:pPr>
      <w:r w:rsidRPr="00313E25">
        <w:t xml:space="preserve">Theo đề bài, ta có hai thanh kim loại là đồng chất nên khối lượng và thể tích là hai đại lượng tỉ lệ thuận: </w:t>
      </w:r>
      <w:r w:rsidRPr="00313E25">
        <w:rPr>
          <w:position w:val="-24"/>
        </w:rPr>
        <w:object w:dxaOrig="2240" w:dyaOrig="620" w14:anchorId="0AF62976">
          <v:shape id="_x0000_i1206" type="#_x0000_t75" style="width:111.75pt;height:30.75pt" o:ole="">
            <v:imagedata r:id="rId39" o:title=""/>
          </v:shape>
          <o:OLEObject Type="Embed" ProgID="Equation.DSMT4" ShapeID="_x0000_i1206" DrawAspect="Content" ObjectID="_1702812648" r:id="rId40"/>
        </w:object>
      </w:r>
    </w:p>
    <w:p w14:paraId="2A3B7571" w14:textId="77777777" w:rsidR="00313E25" w:rsidRPr="00313E25" w:rsidRDefault="00313E25" w:rsidP="00313E25">
      <w:pPr>
        <w:spacing w:after="120"/>
      </w:pPr>
      <w:r w:rsidRPr="00313E25">
        <w:t>Áp dụng tính chất của dãy tỉ số bằng nhau:</w:t>
      </w:r>
    </w:p>
    <w:p w14:paraId="46152733" w14:textId="77777777" w:rsidR="00313E25" w:rsidRPr="00313E25" w:rsidRDefault="00313E25" w:rsidP="00313E25">
      <w:pPr>
        <w:spacing w:after="120"/>
      </w:pPr>
      <w:r w:rsidRPr="00313E25">
        <w:rPr>
          <w:position w:val="-42"/>
        </w:rPr>
        <w:object w:dxaOrig="3280" w:dyaOrig="960" w14:anchorId="20A145FF">
          <v:shape id="_x0000_i1207" type="#_x0000_t75" style="width:164.25pt;height:48pt" o:ole="">
            <v:imagedata r:id="rId41" o:title=""/>
          </v:shape>
          <o:OLEObject Type="Embed" ProgID="Equation.DSMT4" ShapeID="_x0000_i1207" DrawAspect="Content" ObjectID="_1702812649" r:id="rId42"/>
        </w:object>
      </w:r>
    </w:p>
    <w:p w14:paraId="348D9D61" w14:textId="77777777" w:rsidR="00313E25" w:rsidRPr="00313E25" w:rsidRDefault="00313E25" w:rsidP="00313E25">
      <w:pPr>
        <w:spacing w:after="120"/>
      </w:pPr>
      <w:r w:rsidRPr="00313E25">
        <w:t>Vậy khối lượng của mỗi thanh kim loại lần lượt là 271,2 (g) và 384,2 (g)</w:t>
      </w:r>
    </w:p>
    <w:p w14:paraId="37DB6183" w14:textId="77777777" w:rsidR="00313E25" w:rsidRPr="00313E25" w:rsidRDefault="00313E25" w:rsidP="00313E25">
      <w:pPr>
        <w:pStyle w:val="ListParagraph"/>
        <w:numPr>
          <w:ilvl w:val="0"/>
          <w:numId w:val="13"/>
        </w:numPr>
        <w:spacing w:after="120"/>
        <w:rPr>
          <w:rFonts w:ascii="Times New Roman" w:hAnsi="Times New Roman" w:cs="Times New Roman"/>
          <w:sz w:val="26"/>
          <w:szCs w:val="26"/>
        </w:rPr>
      </w:pPr>
      <w:r w:rsidRPr="00313E25">
        <w:rPr>
          <w:rFonts w:ascii="Times New Roman" w:hAnsi="Times New Roman" w:cs="Times New Roman"/>
          <w:sz w:val="26"/>
          <w:szCs w:val="26"/>
        </w:rPr>
        <w:t>Gọi a (l) dầu hỏa nặng 12 kg.</w:t>
      </w:r>
    </w:p>
    <w:p w14:paraId="7638BF2B" w14:textId="77777777" w:rsidR="00313E25" w:rsidRPr="00313E25" w:rsidRDefault="00313E25" w:rsidP="00313E25">
      <w:pPr>
        <w:spacing w:after="120"/>
      </w:pPr>
      <w:r w:rsidRPr="00313E25">
        <w:t>Theo đề bài, vì thể tích và khối lượng dầu hỏa là hai đại lượng tỉ lệ thuận, nên ta có:</w:t>
      </w:r>
    </w:p>
    <w:p w14:paraId="7A0AD9FD" w14:textId="77777777" w:rsidR="00313E25" w:rsidRPr="00313E25" w:rsidRDefault="00313E25" w:rsidP="00313E25">
      <w:pPr>
        <w:spacing w:after="120"/>
      </w:pPr>
      <w:r w:rsidRPr="00313E25">
        <w:rPr>
          <w:position w:val="-28"/>
        </w:rPr>
        <w:object w:dxaOrig="1920" w:dyaOrig="660" w14:anchorId="66070EF7">
          <v:shape id="_x0000_i1208" type="#_x0000_t75" style="width:96pt;height:33pt" o:ole="">
            <v:imagedata r:id="rId43" o:title=""/>
          </v:shape>
          <o:OLEObject Type="Embed" ProgID="Equation.DSMT4" ShapeID="_x0000_i1208" DrawAspect="Content" ObjectID="_1702812650" r:id="rId44"/>
        </w:object>
      </w:r>
    </w:p>
    <w:p w14:paraId="0D59CB67" w14:textId="77777777" w:rsidR="00313E25" w:rsidRPr="00313E25" w:rsidRDefault="00313E25" w:rsidP="00313E25">
      <w:pPr>
        <w:spacing w:after="120"/>
      </w:pPr>
      <w:r w:rsidRPr="00313E25">
        <w:t>Vậy 12 kg dầu hỏa có thể tích là 15(l) nên có thể chứa được trong can 16(l).</w:t>
      </w:r>
    </w:p>
    <w:p w14:paraId="01916D79" w14:textId="77777777" w:rsidR="004B77AE" w:rsidRPr="00313E25" w:rsidRDefault="004B77AE" w:rsidP="004B77AE">
      <w:pPr>
        <w:ind w:right="23"/>
      </w:pPr>
    </w:p>
    <w:p w14:paraId="432169DD" w14:textId="77777777" w:rsidR="004B77AE" w:rsidRPr="00313E25" w:rsidRDefault="004B77AE" w:rsidP="004B77AE">
      <w:pPr>
        <w:ind w:right="23"/>
      </w:pPr>
    </w:p>
    <w:p w14:paraId="337A3E71" w14:textId="15B6B7FA" w:rsidR="003B6503" w:rsidRDefault="003B6503" w:rsidP="00EF136A"/>
    <w:p w14:paraId="1DBC9F01" w14:textId="0499850E" w:rsidR="00313E25" w:rsidRDefault="00313E25" w:rsidP="00EF136A"/>
    <w:p w14:paraId="10922AC1" w14:textId="527ED839" w:rsidR="00313E25" w:rsidRDefault="00313E25" w:rsidP="00EF136A"/>
    <w:p w14:paraId="6739DFB1" w14:textId="3247731A" w:rsidR="00313E25" w:rsidRDefault="00313E25" w:rsidP="00EF136A"/>
    <w:p w14:paraId="7A177233" w14:textId="708512D9" w:rsidR="00313E25" w:rsidRDefault="00313E25" w:rsidP="00EF136A"/>
    <w:p w14:paraId="3C3106A5" w14:textId="3FD8AC80" w:rsidR="00313E25" w:rsidRDefault="00313E25" w:rsidP="00EF136A"/>
    <w:p w14:paraId="765E8C0E" w14:textId="242FE1F5" w:rsidR="00313E25" w:rsidRDefault="00313E25" w:rsidP="00EF136A"/>
    <w:p w14:paraId="5BFC4AFF" w14:textId="78D5EE0D" w:rsidR="00313E25" w:rsidRDefault="00313E25" w:rsidP="00EF136A"/>
    <w:p w14:paraId="421A6B9F" w14:textId="0A9F9931" w:rsidR="00313E25" w:rsidRDefault="00313E25" w:rsidP="00EF136A"/>
    <w:p w14:paraId="27C4ABE4" w14:textId="3F03216B" w:rsidR="00313E25" w:rsidRDefault="00313E25" w:rsidP="00EF136A"/>
    <w:p w14:paraId="7625ECAB" w14:textId="27F5646B" w:rsidR="00313E25" w:rsidRDefault="00313E25" w:rsidP="00EF136A"/>
    <w:p w14:paraId="0C1A1FEF" w14:textId="6147DD1A" w:rsidR="00313E25" w:rsidRDefault="00313E25" w:rsidP="00EF136A"/>
    <w:p w14:paraId="1CFA2103" w14:textId="42D13F84" w:rsidR="00313E25" w:rsidRDefault="00313E25" w:rsidP="00EF136A"/>
    <w:p w14:paraId="707E731B" w14:textId="77777777" w:rsidR="00313E25" w:rsidRPr="00313E25" w:rsidRDefault="00313E25" w:rsidP="00EF136A"/>
    <w:p w14:paraId="2D20AE33" w14:textId="71F70E0A" w:rsidR="00F317CF" w:rsidRPr="00313E25" w:rsidRDefault="00F317CF" w:rsidP="00DF6B73">
      <w:pPr>
        <w:spacing w:before="120" w:after="120" w:line="276" w:lineRule="auto"/>
        <w:jc w:val="center"/>
        <w:rPr>
          <w:b/>
          <w:bCs/>
          <w:color w:val="FF0000"/>
          <w:lang w:val="en-GB"/>
        </w:rPr>
      </w:pPr>
      <w:r w:rsidRPr="00313E25">
        <w:rPr>
          <w:b/>
          <w:bCs/>
          <w:color w:val="FF0000"/>
          <w:lang w:val="en-GB"/>
        </w:rPr>
        <w:lastRenderedPageBreak/>
        <w:t>B.</w:t>
      </w:r>
      <w:r w:rsidR="0098162E" w:rsidRPr="00313E25">
        <w:rPr>
          <w:b/>
          <w:bCs/>
          <w:color w:val="FF0000"/>
          <w:lang w:val="en-GB"/>
        </w:rPr>
        <w:t xml:space="preserve"> </w:t>
      </w:r>
      <w:r w:rsidRPr="00313E25">
        <w:rPr>
          <w:b/>
          <w:bCs/>
          <w:color w:val="FF0000"/>
          <w:lang w:val="en-GB"/>
        </w:rPr>
        <w:t xml:space="preserve">PHẦN HÌNH HỌC (TUẦN </w:t>
      </w:r>
      <w:r w:rsidR="004122E2" w:rsidRPr="00313E25">
        <w:rPr>
          <w:b/>
          <w:bCs/>
          <w:color w:val="FF0000"/>
          <w:lang w:val="en-GB"/>
        </w:rPr>
        <w:t>1</w:t>
      </w:r>
      <w:r w:rsidR="00FB3734" w:rsidRPr="00313E25">
        <w:rPr>
          <w:b/>
          <w:bCs/>
          <w:color w:val="FF0000"/>
          <w:lang w:val="en-GB"/>
        </w:rPr>
        <w:t>7</w:t>
      </w:r>
      <w:r w:rsidRPr="00313E25">
        <w:rPr>
          <w:b/>
          <w:bCs/>
          <w:color w:val="FF0000"/>
          <w:lang w:val="en-GB"/>
        </w:rPr>
        <w:t>)</w:t>
      </w:r>
    </w:p>
    <w:p w14:paraId="07354A7D" w14:textId="3B3CF509" w:rsidR="003A6964" w:rsidRDefault="003A6964" w:rsidP="003A6964">
      <w:pPr>
        <w:ind w:right="23"/>
        <w:jc w:val="center"/>
        <w:rPr>
          <w:b/>
          <w:color w:val="FF0000"/>
        </w:rPr>
      </w:pPr>
      <w:r w:rsidRPr="00313E25">
        <w:rPr>
          <w:b/>
          <w:color w:val="FF0000"/>
        </w:rPr>
        <w:t>ÔN TẬP HỌC KÌ 1 (2 tiết)</w:t>
      </w:r>
    </w:p>
    <w:p w14:paraId="2C9120B4" w14:textId="77777777" w:rsidR="00C75352" w:rsidRPr="00313E25" w:rsidRDefault="00C75352" w:rsidP="003A6964">
      <w:pPr>
        <w:ind w:right="23"/>
        <w:jc w:val="center"/>
        <w:rPr>
          <w:b/>
          <w:color w:val="FF0000"/>
        </w:rPr>
      </w:pPr>
    </w:p>
    <w:p w14:paraId="22774EDD" w14:textId="77777777" w:rsidR="003A6964" w:rsidRPr="00313E25" w:rsidRDefault="003A6964" w:rsidP="003A6964">
      <w:pPr>
        <w:ind w:right="23"/>
        <w:rPr>
          <w:b/>
          <w:u w:val="single"/>
        </w:rPr>
      </w:pPr>
      <w:r w:rsidRPr="00313E25">
        <w:rPr>
          <w:b/>
          <w:u w:val="single"/>
        </w:rPr>
        <w:t>I Mục tiêu:</w:t>
      </w:r>
    </w:p>
    <w:p w14:paraId="561949A1" w14:textId="77777777" w:rsidR="003A6964" w:rsidRPr="00313E25" w:rsidRDefault="003A6964" w:rsidP="003A6964">
      <w:pPr>
        <w:ind w:right="23"/>
        <w:rPr>
          <w:b/>
          <w:i/>
        </w:rPr>
      </w:pPr>
      <w:r w:rsidRPr="00313E25">
        <w:rPr>
          <w:b/>
          <w:i/>
        </w:rPr>
        <w:t xml:space="preserve">1/ Kiến thức: </w:t>
      </w:r>
      <w:r w:rsidRPr="00313E25">
        <w:t>- Ôn tập hệ thống các kiến thức học kì 1</w:t>
      </w:r>
    </w:p>
    <w:p w14:paraId="232A7B0F" w14:textId="77777777" w:rsidR="003A6964" w:rsidRPr="00313E25" w:rsidRDefault="003A6964" w:rsidP="003A6964">
      <w:pPr>
        <w:ind w:right="23"/>
        <w:rPr>
          <w:b/>
          <w:i/>
        </w:rPr>
      </w:pPr>
      <w:r w:rsidRPr="00313E25">
        <w:rPr>
          <w:b/>
          <w:i/>
        </w:rPr>
        <w:t>2/ Năng lực:</w:t>
      </w:r>
    </w:p>
    <w:p w14:paraId="2FBFB28F" w14:textId="77777777" w:rsidR="003A6964" w:rsidRPr="00313E25" w:rsidRDefault="003A6964" w:rsidP="003A6964">
      <w:pPr>
        <w:ind w:right="23"/>
      </w:pPr>
      <w:r w:rsidRPr="00313E25">
        <w:t>- Năng lực tự học, năng lực giải quyết vấn đề, năng lực hợp tác, năng lực ngôn ngữ.</w:t>
      </w:r>
    </w:p>
    <w:p w14:paraId="6831F60F" w14:textId="5CE5770D" w:rsidR="003A6964" w:rsidRDefault="003A6964" w:rsidP="003A6964">
      <w:pPr>
        <w:ind w:right="23"/>
      </w:pPr>
      <w:r w:rsidRPr="00313E25">
        <w:rPr>
          <w:b/>
          <w:i/>
        </w:rPr>
        <w:t>3/ Phẩm chất:</w:t>
      </w:r>
      <w:r w:rsidRPr="00313E25">
        <w:t xml:space="preserve"> Tích cực, cẩn thận, nghiêm túc trong học tập.</w:t>
      </w:r>
    </w:p>
    <w:p w14:paraId="5FB97CAE" w14:textId="77777777" w:rsidR="003A6964" w:rsidRPr="00313E25" w:rsidRDefault="003A6964" w:rsidP="003A6964">
      <w:pPr>
        <w:ind w:right="23"/>
        <w:rPr>
          <w:b/>
          <w:u w:val="single"/>
        </w:rPr>
      </w:pPr>
      <w:r w:rsidRPr="00313E25">
        <w:rPr>
          <w:b/>
          <w:u w:val="single"/>
        </w:rPr>
        <w:t>II Chuẩn bị:</w:t>
      </w:r>
    </w:p>
    <w:p w14:paraId="7215D76B" w14:textId="4AF60919" w:rsidR="00C75352" w:rsidRPr="00313E25" w:rsidRDefault="003A6964" w:rsidP="00C75352">
      <w:pPr>
        <w:ind w:left="-360" w:right="23" w:firstLine="1080"/>
      </w:pPr>
      <w:r w:rsidRPr="00313E25">
        <w:rPr>
          <w:b/>
          <w:i/>
        </w:rPr>
        <w:t xml:space="preserve">- </w:t>
      </w:r>
      <w:proofErr w:type="gramStart"/>
      <w:r w:rsidRPr="00313E25">
        <w:rPr>
          <w:b/>
          <w:i/>
        </w:rPr>
        <w:t>HS :</w:t>
      </w:r>
      <w:proofErr w:type="gramEnd"/>
      <w:r w:rsidRPr="00313E25">
        <w:t xml:space="preserve"> SGK, dụng cụ học tập.</w:t>
      </w:r>
    </w:p>
    <w:p w14:paraId="62F6012D" w14:textId="09A01229" w:rsidR="00C75352" w:rsidRPr="00313E25" w:rsidRDefault="003A6964" w:rsidP="003A6964">
      <w:pPr>
        <w:ind w:right="23"/>
        <w:rPr>
          <w:b/>
          <w:u w:val="single"/>
        </w:rPr>
      </w:pPr>
      <w:r w:rsidRPr="00313E25">
        <w:rPr>
          <w:b/>
          <w:u w:val="single"/>
        </w:rPr>
        <w:t>III Hoạt động học tập</w:t>
      </w:r>
      <w:r w:rsidR="00C75352">
        <w:rPr>
          <w:b/>
          <w:u w:val="single"/>
        </w:rPr>
        <w:t>:</w:t>
      </w:r>
    </w:p>
    <w:p w14:paraId="5172EEA5" w14:textId="77777777" w:rsidR="003A6964" w:rsidRPr="00313E25" w:rsidRDefault="003A6964" w:rsidP="003A6964">
      <w:pPr>
        <w:ind w:right="23"/>
        <w:rPr>
          <w:b/>
        </w:rPr>
      </w:pPr>
      <w:r w:rsidRPr="00313E25">
        <w:rPr>
          <w:b/>
        </w:rPr>
        <w:t>A/ LÝ THUYẾT:</w:t>
      </w:r>
    </w:p>
    <w:p w14:paraId="6AB88DC6" w14:textId="77777777" w:rsidR="003A6964" w:rsidRPr="00313E25" w:rsidRDefault="003A6964" w:rsidP="00313E25">
      <w:pPr>
        <w:rPr>
          <w:bCs/>
        </w:rPr>
      </w:pPr>
      <w:r w:rsidRPr="00313E25">
        <w:rPr>
          <w:bCs/>
        </w:rPr>
        <w:t xml:space="preserve">1. Tổng các góc của tam giác. </w:t>
      </w:r>
    </w:p>
    <w:p w14:paraId="4523D998" w14:textId="77777777" w:rsidR="003A6964" w:rsidRPr="00313E25" w:rsidRDefault="003A6964" w:rsidP="00313E25">
      <w:pPr>
        <w:rPr>
          <w:bCs/>
        </w:rPr>
      </w:pPr>
      <w:r w:rsidRPr="00313E25">
        <w:rPr>
          <w:bCs/>
        </w:rPr>
        <w:t>2. Tính chất góc ngoài của tam giác.</w:t>
      </w:r>
    </w:p>
    <w:p w14:paraId="0B5F6EF1" w14:textId="77777777" w:rsidR="003A6964" w:rsidRPr="00313E25" w:rsidRDefault="003A6964" w:rsidP="00313E25">
      <w:pPr>
        <w:rPr>
          <w:bCs/>
        </w:rPr>
      </w:pPr>
      <w:r w:rsidRPr="00313E25">
        <w:rPr>
          <w:bCs/>
        </w:rPr>
        <w:t>3. Các trường hợp bằng nhau của tam giác (c-c-c, c-g-c, g-c-g, cạnh huyền-góc nhọn). Suy ra các yếu tố bằng nhau từ hai tam giác bằng nhau để chứng minh các đoạn thẳng hay các góc bằng nhau.</w:t>
      </w:r>
    </w:p>
    <w:p w14:paraId="672FDB68" w14:textId="77777777" w:rsidR="003A6964" w:rsidRPr="00313E25" w:rsidRDefault="003A6964" w:rsidP="00313E25">
      <w:pPr>
        <w:pStyle w:val="ListParagraph"/>
        <w:numPr>
          <w:ilvl w:val="0"/>
          <w:numId w:val="8"/>
        </w:numPr>
        <w:rPr>
          <w:rFonts w:ascii="Times New Roman" w:hAnsi="Times New Roman" w:cs="Times New Roman"/>
          <w:bCs/>
          <w:sz w:val="26"/>
          <w:szCs w:val="26"/>
          <w:lang w:val="nl-NL"/>
        </w:rPr>
      </w:pPr>
      <w:r w:rsidRPr="00313E25">
        <w:rPr>
          <w:rFonts w:ascii="Times New Roman" w:hAnsi="Times New Roman" w:cs="Times New Roman"/>
          <w:bCs/>
          <w:sz w:val="26"/>
          <w:szCs w:val="26"/>
          <w:lang w:val="nl-NL"/>
        </w:rPr>
        <w:t>Trường hợp bằng nhau cạnh . cạnh . cạnh</w:t>
      </w:r>
    </w:p>
    <w:p w14:paraId="3201060A" w14:textId="77777777" w:rsidR="003A6964" w:rsidRPr="00313E25" w:rsidRDefault="003A6964" w:rsidP="00313E25">
      <w:pPr>
        <w:rPr>
          <w:i/>
          <w:iCs/>
        </w:rPr>
      </w:pPr>
      <w:r w:rsidRPr="00313E25">
        <w:rPr>
          <w:i/>
          <w:iCs/>
        </w:rPr>
        <w:t>Nếu ba cạnh của tam giác này bằng ba cạnh của tam giác kia thì hai tam giác đó bằng nhau.</w:t>
      </w:r>
    </w:p>
    <w:p w14:paraId="6C517EA1" w14:textId="77777777" w:rsidR="003A6964" w:rsidRPr="00313E25" w:rsidRDefault="003A6964" w:rsidP="00313E25">
      <w:pPr>
        <w:pStyle w:val="ListParagraph"/>
        <w:numPr>
          <w:ilvl w:val="0"/>
          <w:numId w:val="8"/>
        </w:numPr>
        <w:rPr>
          <w:rFonts w:ascii="Times New Roman" w:hAnsi="Times New Roman" w:cs="Times New Roman"/>
          <w:bCs/>
          <w:sz w:val="26"/>
          <w:szCs w:val="26"/>
          <w:lang w:val="nl-NL"/>
        </w:rPr>
      </w:pPr>
      <w:r w:rsidRPr="00313E25">
        <w:rPr>
          <w:rFonts w:ascii="Times New Roman" w:hAnsi="Times New Roman" w:cs="Times New Roman"/>
          <w:bCs/>
          <w:sz w:val="26"/>
          <w:szCs w:val="26"/>
          <w:lang w:val="nl-NL"/>
        </w:rPr>
        <w:t>Trường hợp bằng nhau cạnh . góc . cạnh</w:t>
      </w:r>
    </w:p>
    <w:p w14:paraId="0D73CDE5" w14:textId="77777777" w:rsidR="003A6964" w:rsidRPr="00313E25" w:rsidRDefault="003A6964" w:rsidP="00313E25">
      <w:pPr>
        <w:rPr>
          <w:i/>
          <w:iCs/>
        </w:rPr>
      </w:pPr>
      <w:r w:rsidRPr="00313E25">
        <w:rPr>
          <w:i/>
          <w:iCs/>
        </w:rPr>
        <w:t>Nếu hai cạnh và góc xen giữa của tam giác này bằng hai cạnh và góc xen giữa của tam giác kia thì hai tam giác đó bằng nhau.</w:t>
      </w:r>
    </w:p>
    <w:p w14:paraId="2EAE70C8" w14:textId="77777777" w:rsidR="003A6964" w:rsidRPr="00313E25" w:rsidRDefault="003A6964" w:rsidP="00313E25">
      <w:pPr>
        <w:pStyle w:val="ListParagraph"/>
        <w:numPr>
          <w:ilvl w:val="0"/>
          <w:numId w:val="8"/>
        </w:numPr>
        <w:rPr>
          <w:rFonts w:ascii="Times New Roman" w:hAnsi="Times New Roman" w:cs="Times New Roman"/>
          <w:sz w:val="26"/>
          <w:szCs w:val="26"/>
          <w:lang w:val="nl-NL"/>
        </w:rPr>
      </w:pPr>
      <w:r w:rsidRPr="00313E25">
        <w:rPr>
          <w:rFonts w:ascii="Times New Roman" w:hAnsi="Times New Roman" w:cs="Times New Roman"/>
          <w:sz w:val="26"/>
          <w:szCs w:val="26"/>
          <w:lang w:val="nl-NL"/>
        </w:rPr>
        <w:t xml:space="preserve">Trường hợp bằng nhau góc – cạnh – góc </w:t>
      </w:r>
    </w:p>
    <w:p w14:paraId="75297109" w14:textId="77777777" w:rsidR="003A6964" w:rsidRPr="00313E25" w:rsidRDefault="003A6964" w:rsidP="00313E25">
      <w:pPr>
        <w:rPr>
          <w:i/>
          <w:iCs/>
        </w:rPr>
      </w:pPr>
      <w:r w:rsidRPr="00313E25">
        <w:rPr>
          <w:i/>
          <w:iCs/>
        </w:rPr>
        <w:t>Nếu một cạnh và hai góc kề của tam giác này bằng một cạnh và hai góc kề của tam giác kia thì hai tam giác đó bằng nhau.</w:t>
      </w:r>
    </w:p>
    <w:p w14:paraId="51E251F1" w14:textId="77777777" w:rsidR="003A6964" w:rsidRPr="00313E25" w:rsidRDefault="003A6964" w:rsidP="00313E25">
      <w:pPr>
        <w:pStyle w:val="ListParagraph"/>
        <w:numPr>
          <w:ilvl w:val="0"/>
          <w:numId w:val="8"/>
        </w:numPr>
        <w:rPr>
          <w:rFonts w:ascii="Times New Roman" w:hAnsi="Times New Roman" w:cs="Times New Roman"/>
          <w:sz w:val="26"/>
          <w:szCs w:val="26"/>
          <w:lang w:val="nl-NL"/>
        </w:rPr>
      </w:pPr>
      <w:r w:rsidRPr="00313E25">
        <w:rPr>
          <w:rFonts w:ascii="Times New Roman" w:hAnsi="Times New Roman" w:cs="Times New Roman"/>
          <w:sz w:val="26"/>
          <w:szCs w:val="26"/>
          <w:lang w:val="nl-NL"/>
        </w:rPr>
        <w:t>Trường hợp bằng nhau cạnh huyền – góc nhọn</w:t>
      </w:r>
    </w:p>
    <w:p w14:paraId="102AE0B6" w14:textId="51572B83" w:rsidR="003A6964" w:rsidRPr="00313E25" w:rsidRDefault="003A6964" w:rsidP="00313E25">
      <w:pPr>
        <w:rPr>
          <w:i/>
          <w:iCs/>
          <w:lang w:val="nl-NL"/>
        </w:rPr>
      </w:pPr>
      <w:r w:rsidRPr="00313E25">
        <w:rPr>
          <w:i/>
          <w:iCs/>
          <w:lang w:val="nl-NL"/>
        </w:rPr>
        <w:t>Nếu cạnh huyền và một góc nhọn của tam giác vuông này bằng cạnh huyền và một góc nhọn của tam giác vuông kia thì hai tam giác vuông đó bằng nhau.</w:t>
      </w:r>
    </w:p>
    <w:p w14:paraId="0FA8A474" w14:textId="77777777" w:rsidR="00C75352" w:rsidRDefault="00C75352" w:rsidP="00313E25">
      <w:pPr>
        <w:rPr>
          <w:b/>
        </w:rPr>
      </w:pPr>
    </w:p>
    <w:p w14:paraId="57FB564C" w14:textId="39178F58" w:rsidR="003A6964" w:rsidRDefault="003A6964" w:rsidP="00313E25">
      <w:pPr>
        <w:rPr>
          <w:b/>
        </w:rPr>
      </w:pPr>
      <w:r w:rsidRPr="00313E25">
        <w:rPr>
          <w:b/>
        </w:rPr>
        <w:t>B/ BÀI TẬP:</w:t>
      </w:r>
    </w:p>
    <w:p w14:paraId="57E304D3" w14:textId="77777777" w:rsidR="00C75352" w:rsidRPr="00313E25" w:rsidRDefault="00C75352" w:rsidP="00313E25">
      <w:pPr>
        <w:rPr>
          <w:b/>
        </w:rPr>
      </w:pPr>
    </w:p>
    <w:p w14:paraId="5898B0CA" w14:textId="77777777" w:rsidR="00313E25" w:rsidRPr="00313E25" w:rsidRDefault="00313E25" w:rsidP="00313E25">
      <w:r w:rsidRPr="00313E25">
        <w:rPr>
          <w:b/>
          <w:bCs/>
        </w:rPr>
        <w:t>5.1/</w:t>
      </w:r>
      <w:r w:rsidRPr="00313E25">
        <w:t xml:space="preserve"> Cho tam giác ABC vuông tại A có góc ABC bằng 60</w:t>
      </w:r>
      <w:r w:rsidRPr="00313E25">
        <w:rPr>
          <w:vertAlign w:val="superscript"/>
        </w:rPr>
        <w:t>0</w:t>
      </w:r>
      <w:r w:rsidRPr="00313E25">
        <w:t xml:space="preserve"> </w:t>
      </w:r>
    </w:p>
    <w:p w14:paraId="74C32732" w14:textId="77777777" w:rsidR="00313E25" w:rsidRPr="00313E25" w:rsidRDefault="00313E25" w:rsidP="00313E25">
      <w:pPr>
        <w:ind w:left="284"/>
      </w:pPr>
      <w:r w:rsidRPr="00313E25">
        <w:t>a) Tính số đo góc BCA</w:t>
      </w:r>
    </w:p>
    <w:p w14:paraId="7DC3A5FE" w14:textId="77777777" w:rsidR="00313E25" w:rsidRPr="00313E25" w:rsidRDefault="00313E25" w:rsidP="00313E25">
      <w:pPr>
        <w:ind w:left="284"/>
        <w:rPr>
          <w:rFonts w:eastAsiaTheme="minorEastAsia"/>
        </w:rPr>
      </w:pPr>
      <w:r w:rsidRPr="00313E25">
        <w:t xml:space="preserve">b) Tia phân giác của góc ABC cắt AC tại D. Trên cạnh BC lấy điểm E sao cho BE = BA. Chứng minh </w:t>
      </w:r>
      <m:oMath>
        <m:r>
          <w:rPr>
            <w:rFonts w:ascii="Cambria Math" w:eastAsiaTheme="minorEastAsia" w:hAnsi="Cambria Math"/>
          </w:rPr>
          <m:t>∆ADB= ∆EDB</m:t>
        </m:r>
      </m:oMath>
      <w:r w:rsidRPr="00313E25">
        <w:rPr>
          <w:rFonts w:eastAsiaTheme="minorEastAsia"/>
        </w:rPr>
        <w:t xml:space="preserve"> và DE vuông góc với BC.</w:t>
      </w:r>
    </w:p>
    <w:p w14:paraId="55C3F2CA" w14:textId="77777777" w:rsidR="00313E25" w:rsidRPr="00313E25" w:rsidRDefault="00313E25" w:rsidP="00313E25">
      <w:pPr>
        <w:ind w:left="284"/>
        <w:rPr>
          <w:rFonts w:eastAsiaTheme="minorEastAsia"/>
        </w:rPr>
      </w:pPr>
      <w:r w:rsidRPr="00313E25">
        <w:rPr>
          <w:rFonts w:eastAsiaTheme="minorEastAsia"/>
        </w:rPr>
        <w:t>c) Trên tia BA lấy điểm M sao cho BM = BC. Chứng minh CA = ME và góc AMD bằng với góc ECD.</w:t>
      </w:r>
    </w:p>
    <w:p w14:paraId="5946106A" w14:textId="65BC6DF0" w:rsidR="00313E25" w:rsidRPr="00313E25" w:rsidRDefault="00313E25" w:rsidP="00313E25">
      <w:pPr>
        <w:spacing w:after="120"/>
        <w:ind w:left="284"/>
        <w:rPr>
          <w:rFonts w:eastAsiaTheme="minorEastAsia"/>
          <w:b/>
          <w:bCs/>
        </w:rPr>
      </w:pPr>
      <w:r w:rsidRPr="00313E25">
        <w:rPr>
          <w:rFonts w:eastAsiaTheme="minorEastAsia"/>
          <w:b/>
          <w:bCs/>
        </w:rPr>
        <w:t xml:space="preserve">Giải </w:t>
      </w:r>
      <w:r w:rsidR="00C75352">
        <w:rPr>
          <w:rFonts w:eastAsiaTheme="minorEastAsia"/>
          <w:b/>
          <w:bCs/>
        </w:rPr>
        <w:t>chi tiết</w:t>
      </w:r>
    </w:p>
    <w:tbl>
      <w:tblPr>
        <w:tblStyle w:val="TableGrid"/>
        <w:tblW w:w="0" w:type="auto"/>
        <w:tblInd w:w="61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71"/>
        <w:gridCol w:w="6095"/>
      </w:tblGrid>
      <w:tr w:rsidR="00313E25" w:rsidRPr="00313E25" w14:paraId="36D58646" w14:textId="77777777" w:rsidTr="00B75A7F">
        <w:tc>
          <w:tcPr>
            <w:tcW w:w="1271" w:type="dxa"/>
          </w:tcPr>
          <w:p w14:paraId="6FF094F6" w14:textId="77777777" w:rsidR="00313E25" w:rsidRPr="00313E25" w:rsidRDefault="00313E25" w:rsidP="00B75A7F">
            <w:pPr>
              <w:rPr>
                <w:bCs/>
                <w:color w:val="000000" w:themeColor="text1"/>
                <w:lang w:val="nl-NL"/>
              </w:rPr>
            </w:pPr>
            <w:r w:rsidRPr="00313E25">
              <w:rPr>
                <w:bCs/>
                <w:color w:val="000000" w:themeColor="text1"/>
                <w:lang w:val="nl-NL"/>
              </w:rPr>
              <w:t>GT</w:t>
            </w:r>
          </w:p>
        </w:tc>
        <w:tc>
          <w:tcPr>
            <w:tcW w:w="6095" w:type="dxa"/>
          </w:tcPr>
          <w:p w14:paraId="7B8F9521" w14:textId="77777777" w:rsidR="00313E25" w:rsidRPr="00313E25" w:rsidRDefault="00313E25" w:rsidP="00B75A7F">
            <w:pPr>
              <w:rPr>
                <w:bCs/>
                <w:color w:val="000000" w:themeColor="text1"/>
                <w:lang w:val="nl-NL"/>
              </w:rPr>
            </w:pPr>
            <w:r w:rsidRPr="00313E25">
              <w:rPr>
                <w:bCs/>
                <w:color w:val="000000" w:themeColor="text1"/>
                <w:lang w:val="nl-NL"/>
              </w:rPr>
              <w:t xml:space="preserve">Cho </w:t>
            </w:r>
            <m:oMath>
              <m:r>
                <w:rPr>
                  <w:rFonts w:ascii="Cambria Math" w:hAnsi="Cambria Math"/>
                  <w:color w:val="000000" w:themeColor="text1"/>
                  <w:lang w:val="nl-NL"/>
                </w:rPr>
                <m:t>∆</m:t>
              </m:r>
            </m:oMath>
            <w:r w:rsidRPr="00313E25">
              <w:rPr>
                <w:rFonts w:eastAsiaTheme="minorEastAsia"/>
                <w:bCs/>
                <w:color w:val="000000" w:themeColor="text1"/>
                <w:lang w:val="nl-NL"/>
              </w:rPr>
              <w:t xml:space="preserve">ABC có: </w:t>
            </w:r>
          </w:p>
          <w:p w14:paraId="4E590541" w14:textId="77777777" w:rsidR="00313E25" w:rsidRPr="00313E25" w:rsidRDefault="00313E25" w:rsidP="00B75A7F">
            <w:pPr>
              <w:rPr>
                <w:rFonts w:eastAsiaTheme="minorEastAsia"/>
                <w:bCs/>
                <w:color w:val="000000" w:themeColor="text1"/>
                <w:lang w:val="nl-NL"/>
              </w:rPr>
            </w:pPr>
            <w:r w:rsidRPr="00313E25">
              <w:rPr>
                <w:rFonts w:eastAsiaTheme="minorEastAsia"/>
                <w:bCs/>
                <w:color w:val="000000" w:themeColor="text1"/>
                <w:lang w:val="nl-NL"/>
              </w:rPr>
              <w:t xml:space="preserve"> </w:t>
            </w:r>
            <m:oMath>
              <m:acc>
                <m:accPr>
                  <m:ctrlPr>
                    <w:rPr>
                      <w:rFonts w:ascii="Cambria Math" w:hAnsi="Cambria Math"/>
                      <w:bCs/>
                      <w:i/>
                      <w:color w:val="000000" w:themeColor="text1"/>
                      <w:lang w:val="nl-NL"/>
                    </w:rPr>
                  </m:ctrlPr>
                </m:accPr>
                <m:e>
                  <m:r>
                    <w:rPr>
                      <w:rFonts w:ascii="Cambria Math" w:hAnsi="Cambria Math"/>
                      <w:color w:val="000000" w:themeColor="text1"/>
                      <w:lang w:val="nl-NL"/>
                    </w:rPr>
                    <m:t>A</m:t>
                  </m:r>
                </m:e>
              </m:acc>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90</m:t>
                  </m:r>
                </m:e>
                <m:sup>
                  <m:r>
                    <w:rPr>
                      <w:rFonts w:ascii="Cambria Math" w:hAnsi="Cambria Math"/>
                      <w:color w:val="000000" w:themeColor="text1"/>
                      <w:lang w:val="nl-NL"/>
                    </w:rPr>
                    <m:t>0</m:t>
                  </m:r>
                </m:sup>
              </m:sSup>
              <m:r>
                <w:rPr>
                  <w:rFonts w:ascii="Cambria Math" w:hAnsi="Cambria Math"/>
                  <w:color w:val="000000" w:themeColor="text1"/>
                  <w:lang w:val="nl-NL"/>
                </w:rPr>
                <m:t xml:space="preserve">; </m:t>
              </m:r>
              <m:acc>
                <m:accPr>
                  <m:ctrlPr>
                    <w:rPr>
                      <w:rFonts w:ascii="Cambria Math" w:hAnsi="Cambria Math"/>
                      <w:bCs/>
                      <w:i/>
                      <w:color w:val="000000" w:themeColor="text1"/>
                      <w:lang w:val="nl-NL"/>
                    </w:rPr>
                  </m:ctrlPr>
                </m:accPr>
                <m:e>
                  <m:r>
                    <w:rPr>
                      <w:rFonts w:ascii="Cambria Math" w:hAnsi="Cambria Math"/>
                      <w:color w:val="000000" w:themeColor="text1"/>
                      <w:lang w:val="nl-NL"/>
                    </w:rPr>
                    <m:t>B</m:t>
                  </m:r>
                </m:e>
              </m:acc>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60</m:t>
                  </m:r>
                </m:e>
                <m:sup>
                  <m:r>
                    <w:rPr>
                      <w:rFonts w:ascii="Cambria Math" w:hAnsi="Cambria Math"/>
                      <w:color w:val="000000" w:themeColor="text1"/>
                      <w:lang w:val="nl-NL"/>
                    </w:rPr>
                    <m:t>0</m:t>
                  </m:r>
                </m:sup>
              </m:sSup>
            </m:oMath>
          </w:p>
          <w:p w14:paraId="482B689A" w14:textId="77777777" w:rsidR="00313E25" w:rsidRPr="00313E25" w:rsidRDefault="00313E25" w:rsidP="00B75A7F">
            <w:r w:rsidRPr="00313E25">
              <w:t>Tia phân giác của góc ABC cắt AC tại D</w:t>
            </w:r>
          </w:p>
          <w:p w14:paraId="4458BB8E" w14:textId="77777777" w:rsidR="00313E25" w:rsidRPr="00313E25" w:rsidRDefault="00313E25" w:rsidP="00B75A7F">
            <w:r w:rsidRPr="00313E25">
              <w:t>Trên BC lấy điểm E sao cho BE = BA</w:t>
            </w:r>
          </w:p>
          <w:p w14:paraId="1B2007BC" w14:textId="77777777" w:rsidR="00313E25" w:rsidRPr="00313E25" w:rsidRDefault="00313E25" w:rsidP="00B75A7F">
            <w:pPr>
              <w:rPr>
                <w:bCs/>
                <w:color w:val="000000" w:themeColor="text1"/>
                <w:lang w:val="nl-NL"/>
              </w:rPr>
            </w:pPr>
            <w:r w:rsidRPr="00313E25">
              <w:rPr>
                <w:rFonts w:eastAsiaTheme="minorEastAsia"/>
              </w:rPr>
              <w:t>Trên tia BA lấy điểm M sao cho BM = BC</w:t>
            </w:r>
          </w:p>
        </w:tc>
      </w:tr>
      <w:tr w:rsidR="00313E25" w:rsidRPr="00313E25" w14:paraId="7E8720F8" w14:textId="77777777" w:rsidTr="00B75A7F">
        <w:tc>
          <w:tcPr>
            <w:tcW w:w="1271" w:type="dxa"/>
          </w:tcPr>
          <w:p w14:paraId="388CF024" w14:textId="77777777" w:rsidR="00313E25" w:rsidRPr="00313E25" w:rsidRDefault="00313E25" w:rsidP="00B75A7F">
            <w:pPr>
              <w:rPr>
                <w:bCs/>
                <w:color w:val="000000" w:themeColor="text1"/>
                <w:lang w:val="nl-NL"/>
              </w:rPr>
            </w:pPr>
            <w:r w:rsidRPr="00313E25">
              <w:rPr>
                <w:bCs/>
                <w:color w:val="000000" w:themeColor="text1"/>
                <w:lang w:val="nl-NL"/>
              </w:rPr>
              <w:t>KL</w:t>
            </w:r>
          </w:p>
        </w:tc>
        <w:tc>
          <w:tcPr>
            <w:tcW w:w="6095" w:type="dxa"/>
          </w:tcPr>
          <w:p w14:paraId="11E55E36" w14:textId="77777777" w:rsidR="00313E25" w:rsidRPr="00313E25" w:rsidRDefault="00313E25" w:rsidP="00313E25">
            <w:pPr>
              <w:pStyle w:val="ListParagraph"/>
              <w:numPr>
                <w:ilvl w:val="0"/>
                <w:numId w:val="4"/>
              </w:numPr>
              <w:rPr>
                <w:rFonts w:ascii="Times New Roman" w:hAnsi="Times New Roman" w:cs="Times New Roman"/>
                <w:bCs/>
                <w:color w:val="000000" w:themeColor="text1"/>
                <w:sz w:val="26"/>
                <w:szCs w:val="26"/>
                <w:lang w:val="nl-NL"/>
              </w:rPr>
            </w:pPr>
            <w:r w:rsidRPr="00313E25">
              <w:rPr>
                <w:rFonts w:ascii="Times New Roman" w:hAnsi="Times New Roman" w:cs="Times New Roman"/>
                <w:sz w:val="26"/>
                <w:szCs w:val="26"/>
              </w:rPr>
              <w:t>Tính số đo góc BCA</w:t>
            </w:r>
          </w:p>
          <w:p w14:paraId="275BFBE2" w14:textId="77777777" w:rsidR="00313E25" w:rsidRPr="00313E25" w:rsidRDefault="00313E25" w:rsidP="00313E25">
            <w:pPr>
              <w:pStyle w:val="ListParagraph"/>
              <w:numPr>
                <w:ilvl w:val="0"/>
                <w:numId w:val="4"/>
              </w:numPr>
              <w:spacing w:line="22" w:lineRule="atLeast"/>
              <w:jc w:val="both"/>
              <w:rPr>
                <w:rFonts w:ascii="Times New Roman" w:hAnsi="Times New Roman" w:cs="Times New Roman"/>
                <w:bCs/>
                <w:color w:val="000000" w:themeColor="text1"/>
                <w:sz w:val="26"/>
                <w:szCs w:val="26"/>
                <w:lang w:val="nl-NL"/>
              </w:rPr>
            </w:pPr>
            <m:oMath>
              <m:r>
                <w:rPr>
                  <w:rFonts w:ascii="Cambria Math" w:eastAsiaTheme="minorEastAsia" w:hAnsi="Cambria Math" w:cs="Times New Roman"/>
                  <w:sz w:val="26"/>
                  <w:szCs w:val="26"/>
                </w:rPr>
                <m:t>∆ADB= ∆EDB</m:t>
              </m:r>
            </m:oMath>
            <w:r w:rsidRPr="00313E25">
              <w:rPr>
                <w:rFonts w:ascii="Times New Roman" w:eastAsiaTheme="minorEastAsia" w:hAnsi="Times New Roman" w:cs="Times New Roman"/>
                <w:sz w:val="26"/>
                <w:szCs w:val="26"/>
              </w:rPr>
              <w:t xml:space="preserve"> và DE </w:t>
            </w:r>
            <m:oMath>
              <m:r>
                <w:rPr>
                  <w:rFonts w:ascii="Cambria Math" w:eastAsiaTheme="minorEastAsia" w:hAnsi="Cambria Math" w:cs="Times New Roman"/>
                  <w:sz w:val="26"/>
                  <w:szCs w:val="26"/>
                </w:rPr>
                <m:t>⊥</m:t>
              </m:r>
            </m:oMath>
            <w:r w:rsidRPr="00313E25">
              <w:rPr>
                <w:rFonts w:ascii="Times New Roman" w:eastAsiaTheme="minorEastAsia" w:hAnsi="Times New Roman" w:cs="Times New Roman"/>
                <w:sz w:val="26"/>
                <w:szCs w:val="26"/>
              </w:rPr>
              <w:t xml:space="preserve"> BC</w:t>
            </w:r>
          </w:p>
          <w:p w14:paraId="0EDAE4C5" w14:textId="77777777" w:rsidR="00313E25" w:rsidRPr="00313E25" w:rsidRDefault="00313E25" w:rsidP="00313E25">
            <w:pPr>
              <w:pStyle w:val="ListParagraph"/>
              <w:numPr>
                <w:ilvl w:val="0"/>
                <w:numId w:val="4"/>
              </w:numPr>
              <w:spacing w:line="22" w:lineRule="atLeast"/>
              <w:jc w:val="both"/>
              <w:rPr>
                <w:rFonts w:ascii="Times New Roman" w:hAnsi="Times New Roman" w:cs="Times New Roman"/>
                <w:bCs/>
                <w:color w:val="000000" w:themeColor="text1"/>
                <w:sz w:val="26"/>
                <w:szCs w:val="26"/>
                <w:lang w:val="nl-NL"/>
              </w:rPr>
            </w:pPr>
            <w:r w:rsidRPr="00313E25">
              <w:rPr>
                <w:rFonts w:ascii="Times New Roman" w:eastAsiaTheme="minorEastAsia" w:hAnsi="Times New Roman" w:cs="Times New Roman"/>
                <w:sz w:val="26"/>
                <w:szCs w:val="26"/>
              </w:rPr>
              <w:t xml:space="preserve">CA = ME và </w:t>
            </w:r>
            <m:oMath>
              <m:acc>
                <m:accPr>
                  <m:ctrlPr>
                    <w:rPr>
                      <w:rFonts w:ascii="Cambria Math" w:hAnsi="Cambria Math" w:cs="Times New Roman"/>
                      <w:bCs/>
                      <w:i/>
                      <w:color w:val="000000" w:themeColor="text1"/>
                      <w:sz w:val="26"/>
                      <w:szCs w:val="26"/>
                      <w:lang w:val="nl-NL"/>
                    </w:rPr>
                  </m:ctrlPr>
                </m:accPr>
                <m:e>
                  <m:r>
                    <w:rPr>
                      <w:rFonts w:ascii="Cambria Math" w:hAnsi="Cambria Math" w:cs="Times New Roman"/>
                      <w:color w:val="000000" w:themeColor="text1"/>
                      <w:sz w:val="26"/>
                      <w:szCs w:val="26"/>
                      <w:lang w:val="nl-NL"/>
                    </w:rPr>
                    <m:t>AMD</m:t>
                  </m:r>
                </m:e>
              </m:acc>
              <m:r>
                <w:rPr>
                  <w:rFonts w:ascii="Cambria Math" w:hAnsi="Cambria Math" w:cs="Times New Roman"/>
                  <w:color w:val="000000" w:themeColor="text1"/>
                  <w:sz w:val="26"/>
                  <w:szCs w:val="26"/>
                  <w:lang w:val="nl-NL"/>
                </w:rPr>
                <m:t>=</m:t>
              </m:r>
              <m:acc>
                <m:accPr>
                  <m:ctrlPr>
                    <w:rPr>
                      <w:rFonts w:ascii="Cambria Math" w:hAnsi="Cambria Math" w:cs="Times New Roman"/>
                      <w:bCs/>
                      <w:i/>
                      <w:color w:val="000000" w:themeColor="text1"/>
                      <w:sz w:val="26"/>
                      <w:szCs w:val="26"/>
                      <w:lang w:val="nl-NL"/>
                    </w:rPr>
                  </m:ctrlPr>
                </m:accPr>
                <m:e>
                  <m:r>
                    <w:rPr>
                      <w:rFonts w:ascii="Cambria Math" w:hAnsi="Cambria Math" w:cs="Times New Roman"/>
                      <w:color w:val="000000" w:themeColor="text1"/>
                      <w:sz w:val="26"/>
                      <w:szCs w:val="26"/>
                      <w:lang w:val="nl-NL"/>
                    </w:rPr>
                    <m:t>ECD</m:t>
                  </m:r>
                </m:e>
              </m:acc>
            </m:oMath>
          </w:p>
        </w:tc>
      </w:tr>
    </w:tbl>
    <w:p w14:paraId="2108CE45" w14:textId="734C8868" w:rsidR="00313E25" w:rsidRPr="00313E25" w:rsidRDefault="00313E25" w:rsidP="00313E25">
      <w:pPr>
        <w:spacing w:after="120"/>
        <w:ind w:left="284"/>
      </w:pPr>
    </w:p>
    <w:p w14:paraId="69DDF06D" w14:textId="77777777" w:rsidR="00313E25" w:rsidRPr="00313E25" w:rsidRDefault="00313E25" w:rsidP="00C75352">
      <w:pPr>
        <w:pStyle w:val="ListParagraph"/>
        <w:numPr>
          <w:ilvl w:val="0"/>
          <w:numId w:val="9"/>
        </w:numPr>
        <w:spacing w:line="276" w:lineRule="auto"/>
        <w:rPr>
          <w:rFonts w:ascii="Times New Roman" w:hAnsi="Times New Roman" w:cs="Times New Roman"/>
          <w:sz w:val="26"/>
          <w:szCs w:val="26"/>
        </w:rPr>
      </w:pPr>
      <w:r w:rsidRPr="00313E25">
        <w:rPr>
          <w:rFonts w:ascii="Times New Roman" w:hAnsi="Times New Roman" w:cs="Times New Roman"/>
          <w:sz w:val="26"/>
          <w:szCs w:val="26"/>
        </w:rPr>
        <w:lastRenderedPageBreak/>
        <w:t>Áp dụng định lí tổng ba góc trong</w:t>
      </w:r>
      <w:r w:rsidRPr="00313E25">
        <w:rPr>
          <w:rFonts w:ascii="Times New Roman" w:hAnsi="Times New Roman" w:cs="Times New Roman"/>
          <w:bCs/>
          <w:color w:val="000000" w:themeColor="text1"/>
          <w:sz w:val="26"/>
          <w:szCs w:val="26"/>
          <w:lang w:val="nl-NL"/>
        </w:rPr>
        <w:t xml:space="preserve"> </w:t>
      </w:r>
      <m:oMath>
        <m:r>
          <w:rPr>
            <w:rFonts w:ascii="Cambria Math" w:hAnsi="Cambria Math" w:cs="Times New Roman"/>
            <w:color w:val="000000" w:themeColor="text1"/>
            <w:sz w:val="26"/>
            <w:szCs w:val="26"/>
            <w:lang w:val="nl-NL"/>
          </w:rPr>
          <m:t>∆</m:t>
        </m:r>
      </m:oMath>
      <w:r w:rsidRPr="00313E25">
        <w:rPr>
          <w:rFonts w:ascii="Times New Roman" w:eastAsiaTheme="minorEastAsia" w:hAnsi="Times New Roman" w:cs="Times New Roman"/>
          <w:bCs/>
          <w:color w:val="000000" w:themeColor="text1"/>
          <w:sz w:val="26"/>
          <w:szCs w:val="26"/>
          <w:lang w:val="nl-NL"/>
        </w:rPr>
        <w:t>ABC:</w:t>
      </w:r>
    </w:p>
    <w:p w14:paraId="025D6AC1" w14:textId="77777777" w:rsidR="00313E25" w:rsidRPr="00313E25" w:rsidRDefault="00313E25" w:rsidP="00C75352">
      <w:pPr>
        <w:spacing w:line="276" w:lineRule="auto"/>
        <w:ind w:left="284"/>
      </w:pPr>
      <m:oMathPara>
        <m:oMath>
          <m:acc>
            <m:accPr>
              <m:ctrlPr>
                <w:rPr>
                  <w:rFonts w:ascii="Cambria Math" w:hAnsi="Cambria Math"/>
                  <w:bCs/>
                  <w:i/>
                  <w:color w:val="000000" w:themeColor="text1"/>
                  <w:lang w:val="nl-NL"/>
                </w:rPr>
              </m:ctrlPr>
            </m:accPr>
            <m:e>
              <m:r>
                <w:rPr>
                  <w:rFonts w:ascii="Cambria Math" w:hAnsi="Cambria Math"/>
                  <w:color w:val="000000" w:themeColor="text1"/>
                  <w:lang w:val="nl-NL"/>
                </w:rPr>
                <m:t>ACB</m:t>
              </m:r>
            </m:e>
          </m:acc>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180</m:t>
              </m:r>
            </m:e>
            <m:sup>
              <m:r>
                <w:rPr>
                  <w:rFonts w:ascii="Cambria Math" w:hAnsi="Cambria Math"/>
                  <w:color w:val="000000" w:themeColor="text1"/>
                  <w:lang w:val="nl-NL"/>
                </w:rPr>
                <m:t>0</m:t>
              </m:r>
            </m:sup>
          </m:sSup>
          <m:r>
            <w:rPr>
              <w:rFonts w:ascii="Cambria Math" w:hAnsi="Cambria Math"/>
              <w:color w:val="000000" w:themeColor="text1"/>
              <w:lang w:val="nl-NL"/>
            </w:rPr>
            <m:t>-</m:t>
          </m:r>
          <m:d>
            <m:dPr>
              <m:ctrlPr>
                <w:rPr>
                  <w:rFonts w:ascii="Cambria Math" w:hAnsi="Cambria Math"/>
                  <w:bCs/>
                  <w:i/>
                  <w:color w:val="000000" w:themeColor="text1"/>
                  <w:lang w:val="nl-NL"/>
                </w:rPr>
              </m:ctrlPr>
            </m:dPr>
            <m:e>
              <m:acc>
                <m:accPr>
                  <m:ctrlPr>
                    <w:rPr>
                      <w:rFonts w:ascii="Cambria Math" w:hAnsi="Cambria Math"/>
                      <w:bCs/>
                      <w:i/>
                      <w:color w:val="000000" w:themeColor="text1"/>
                      <w:lang w:val="nl-NL"/>
                    </w:rPr>
                  </m:ctrlPr>
                </m:accPr>
                <m:e>
                  <m:r>
                    <w:rPr>
                      <w:rFonts w:ascii="Cambria Math" w:hAnsi="Cambria Math"/>
                      <w:color w:val="000000" w:themeColor="text1"/>
                      <w:lang w:val="nl-NL"/>
                    </w:rPr>
                    <m:t>A</m:t>
                  </m:r>
                </m:e>
              </m:acc>
              <m:r>
                <w:rPr>
                  <w:rFonts w:ascii="Cambria Math" w:hAnsi="Cambria Math"/>
                  <w:color w:val="000000" w:themeColor="text1"/>
                  <w:lang w:val="nl-NL"/>
                </w:rPr>
                <m:t>+</m:t>
              </m:r>
              <m:acc>
                <m:accPr>
                  <m:ctrlPr>
                    <w:rPr>
                      <w:rFonts w:ascii="Cambria Math" w:hAnsi="Cambria Math"/>
                      <w:bCs/>
                      <w:i/>
                      <w:color w:val="000000" w:themeColor="text1"/>
                      <w:lang w:val="nl-NL"/>
                    </w:rPr>
                  </m:ctrlPr>
                </m:accPr>
                <m:e>
                  <m:r>
                    <w:rPr>
                      <w:rFonts w:ascii="Cambria Math" w:hAnsi="Cambria Math"/>
                      <w:color w:val="000000" w:themeColor="text1"/>
                      <w:lang w:val="nl-NL"/>
                    </w:rPr>
                    <m:t>ABC</m:t>
                  </m:r>
                </m:e>
              </m:acc>
              <m:ctrlPr>
                <w:rPr>
                  <w:rFonts w:ascii="Cambria Math" w:eastAsiaTheme="minorEastAsia" w:hAnsi="Cambria Math"/>
                  <w:bCs/>
                  <w:i/>
                  <w:color w:val="000000" w:themeColor="text1"/>
                  <w:lang w:val="nl-NL"/>
                </w:rPr>
              </m:ctrlPr>
            </m:e>
          </m:d>
          <m:r>
            <w:rPr>
              <w:rFonts w:ascii="Cambria Math" w:eastAsiaTheme="minorEastAsia"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180</m:t>
              </m:r>
            </m:e>
            <m:sup>
              <m:r>
                <w:rPr>
                  <w:rFonts w:ascii="Cambria Math" w:hAnsi="Cambria Math"/>
                  <w:color w:val="000000" w:themeColor="text1"/>
                  <w:lang w:val="nl-NL"/>
                </w:rPr>
                <m:t>0</m:t>
              </m:r>
            </m:sup>
          </m:sSup>
          <m:r>
            <w:rPr>
              <w:rFonts w:ascii="Cambria Math" w:hAnsi="Cambria Math"/>
              <w:color w:val="000000" w:themeColor="text1"/>
              <w:lang w:val="nl-NL"/>
            </w:rPr>
            <m:t>-</m:t>
          </m:r>
          <m:d>
            <m:dPr>
              <m:ctrlPr>
                <w:rPr>
                  <w:rFonts w:ascii="Cambria Math" w:hAnsi="Cambria Math"/>
                  <w:bCs/>
                  <w:i/>
                  <w:color w:val="000000" w:themeColor="text1"/>
                  <w:lang w:val="nl-NL"/>
                </w:rPr>
              </m:ctrlPr>
            </m:dPr>
            <m:e>
              <m:sSup>
                <m:sSupPr>
                  <m:ctrlPr>
                    <w:rPr>
                      <w:rFonts w:ascii="Cambria Math" w:hAnsi="Cambria Math"/>
                      <w:bCs/>
                      <w:i/>
                      <w:color w:val="000000" w:themeColor="text1"/>
                      <w:lang w:val="nl-NL"/>
                    </w:rPr>
                  </m:ctrlPr>
                </m:sSupPr>
                <m:e>
                  <m:r>
                    <w:rPr>
                      <w:rFonts w:ascii="Cambria Math" w:hAnsi="Cambria Math"/>
                      <w:color w:val="000000" w:themeColor="text1"/>
                      <w:lang w:val="nl-NL"/>
                    </w:rPr>
                    <m:t>90</m:t>
                  </m:r>
                </m:e>
                <m:sup>
                  <m:r>
                    <w:rPr>
                      <w:rFonts w:ascii="Cambria Math" w:hAnsi="Cambria Math"/>
                      <w:color w:val="000000" w:themeColor="text1"/>
                      <w:lang w:val="nl-NL"/>
                    </w:rPr>
                    <m:t>0</m:t>
                  </m:r>
                </m:sup>
              </m:sSup>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60</m:t>
                  </m:r>
                </m:e>
                <m:sup>
                  <m:r>
                    <w:rPr>
                      <w:rFonts w:ascii="Cambria Math" w:hAnsi="Cambria Math"/>
                      <w:color w:val="000000" w:themeColor="text1"/>
                      <w:lang w:val="nl-NL"/>
                    </w:rPr>
                    <m:t>0</m:t>
                  </m:r>
                </m:sup>
              </m:sSup>
            </m:e>
          </m:d>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30</m:t>
              </m:r>
            </m:e>
            <m:sup>
              <m:r>
                <w:rPr>
                  <w:rFonts w:ascii="Cambria Math" w:hAnsi="Cambria Math"/>
                  <w:color w:val="000000" w:themeColor="text1"/>
                  <w:lang w:val="nl-NL"/>
                </w:rPr>
                <m:t>0</m:t>
              </m:r>
            </m:sup>
          </m:sSup>
        </m:oMath>
      </m:oMathPara>
    </w:p>
    <w:p w14:paraId="54D529D5" w14:textId="1F4943BC" w:rsidR="00313E25" w:rsidRPr="00313E25" w:rsidRDefault="00C75352" w:rsidP="00C75352">
      <w:pPr>
        <w:pStyle w:val="ListParagraph"/>
        <w:numPr>
          <w:ilvl w:val="0"/>
          <w:numId w:val="9"/>
        </w:numPr>
        <w:spacing w:line="276" w:lineRule="auto"/>
        <w:rPr>
          <w:rFonts w:ascii="Times New Roman" w:eastAsiaTheme="minorEastAsia" w:hAnsi="Times New Roman" w:cs="Times New Roman"/>
          <w:sz w:val="26"/>
          <w:szCs w:val="26"/>
        </w:rPr>
      </w:pPr>
      <w:r w:rsidRPr="00313E25">
        <w:rPr>
          <w:rFonts w:ascii="Times New Roman" w:hAnsi="Times New Roman" w:cs="Times New Roman"/>
          <w:noProof/>
          <w:sz w:val="26"/>
          <w:szCs w:val="26"/>
        </w:rPr>
        <w:drawing>
          <wp:anchor distT="0" distB="0" distL="114300" distR="114300" simplePos="0" relativeHeight="251661312" behindDoc="0" locked="0" layoutInCell="1" allowOverlap="1" wp14:anchorId="14008BB0" wp14:editId="6E397ADD">
            <wp:simplePos x="0" y="0"/>
            <wp:positionH relativeFrom="column">
              <wp:posOffset>4217670</wp:posOffset>
            </wp:positionH>
            <wp:positionV relativeFrom="paragraph">
              <wp:posOffset>-213360</wp:posOffset>
            </wp:positionV>
            <wp:extent cx="2590800" cy="2002258"/>
            <wp:effectExtent l="0" t="0" r="0" b="0"/>
            <wp:wrapSquare wrapText="bothSides"/>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2590800" cy="2002258"/>
                    </a:xfrm>
                    <a:prstGeom prst="rect">
                      <a:avLst/>
                    </a:prstGeom>
                  </pic:spPr>
                </pic:pic>
              </a:graphicData>
            </a:graphic>
            <wp14:sizeRelH relativeFrom="page">
              <wp14:pctWidth>0</wp14:pctWidth>
            </wp14:sizeRelH>
            <wp14:sizeRelV relativeFrom="page">
              <wp14:pctHeight>0</wp14:pctHeight>
            </wp14:sizeRelV>
          </wp:anchor>
        </w:drawing>
      </w:r>
      <w:r w:rsidR="00313E25" w:rsidRPr="00313E25">
        <w:rPr>
          <w:rFonts w:ascii="Times New Roman" w:eastAsiaTheme="minorEastAsia" w:hAnsi="Times New Roman" w:cs="Times New Roman"/>
          <w:sz w:val="26"/>
          <w:szCs w:val="26"/>
        </w:rPr>
        <w:t xml:space="preserve">Xét </w:t>
      </w:r>
      <m:oMath>
        <m:r>
          <w:rPr>
            <w:rFonts w:ascii="Cambria Math" w:eastAsiaTheme="minorEastAsia" w:hAnsi="Cambria Math" w:cs="Times New Roman"/>
            <w:sz w:val="26"/>
            <w:szCs w:val="26"/>
          </w:rPr>
          <m:t>∆ADB và ∆EDB</m:t>
        </m:r>
      </m:oMath>
      <w:r w:rsidR="00313E25" w:rsidRPr="00313E25">
        <w:rPr>
          <w:rFonts w:ascii="Times New Roman" w:eastAsiaTheme="minorEastAsia" w:hAnsi="Times New Roman" w:cs="Times New Roman"/>
          <w:sz w:val="26"/>
          <w:szCs w:val="26"/>
        </w:rPr>
        <w:t xml:space="preserve"> có:</w:t>
      </w:r>
    </w:p>
    <w:p w14:paraId="10B2A14F" w14:textId="0DEB8490" w:rsidR="00313E25" w:rsidRPr="00313E25" w:rsidRDefault="00313E25" w:rsidP="00C75352">
      <w:pPr>
        <w:pStyle w:val="ListParagraph"/>
        <w:numPr>
          <w:ilvl w:val="0"/>
          <w:numId w:val="10"/>
        </w:numPr>
        <w:spacing w:line="276" w:lineRule="auto"/>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BA = BE (GT)</w:t>
      </w:r>
    </w:p>
    <w:p w14:paraId="2FE2FE69" w14:textId="77777777" w:rsidR="00313E25" w:rsidRPr="00313E25" w:rsidRDefault="00313E25" w:rsidP="00C75352">
      <w:pPr>
        <w:pStyle w:val="ListParagraph"/>
        <w:numPr>
          <w:ilvl w:val="0"/>
          <w:numId w:val="10"/>
        </w:numPr>
        <w:spacing w:line="276" w:lineRule="auto"/>
        <w:rPr>
          <w:rFonts w:ascii="Times New Roman" w:eastAsiaTheme="minorEastAsia" w:hAnsi="Times New Roman" w:cs="Times New Roman"/>
          <w:sz w:val="26"/>
          <w:szCs w:val="26"/>
        </w:rPr>
      </w:pPr>
      <m:oMath>
        <m:acc>
          <m:accPr>
            <m:ctrlPr>
              <w:rPr>
                <w:rFonts w:ascii="Cambria Math" w:eastAsiaTheme="minorEastAsia" w:hAnsi="Cambria Math" w:cs="Times New Roman"/>
                <w:i/>
                <w:sz w:val="26"/>
                <w:szCs w:val="26"/>
              </w:rPr>
            </m:ctrlPr>
          </m:acc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B</m:t>
                </m:r>
              </m:e>
              <m:sub>
                <m:r>
                  <w:rPr>
                    <w:rFonts w:ascii="Cambria Math" w:eastAsiaTheme="minorEastAsia" w:hAnsi="Cambria Math" w:cs="Times New Roman"/>
                    <w:sz w:val="26"/>
                    <w:szCs w:val="26"/>
                  </w:rPr>
                  <m:t>1</m:t>
                </m:r>
              </m:sub>
            </m:sSub>
          </m:e>
        </m:acc>
        <m:r>
          <w:rPr>
            <w:rFonts w:ascii="Cambria Math" w:eastAsiaTheme="minorEastAsia" w:hAnsi="Cambria Math" w:cs="Times New Roman"/>
            <w:sz w:val="26"/>
            <w:szCs w:val="26"/>
          </w:rPr>
          <m:t>=</m:t>
        </m:r>
        <m:acc>
          <m:accPr>
            <m:ctrlPr>
              <w:rPr>
                <w:rFonts w:ascii="Cambria Math" w:eastAsiaTheme="minorEastAsia" w:hAnsi="Cambria Math" w:cs="Times New Roman"/>
                <w:i/>
                <w:sz w:val="26"/>
                <w:szCs w:val="26"/>
              </w:rPr>
            </m:ctrlPr>
          </m:acc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B</m:t>
                </m:r>
              </m:e>
              <m:sub>
                <m:r>
                  <w:rPr>
                    <w:rFonts w:ascii="Cambria Math" w:eastAsiaTheme="minorEastAsia" w:hAnsi="Cambria Math" w:cs="Times New Roman"/>
                    <w:sz w:val="26"/>
                    <w:szCs w:val="26"/>
                  </w:rPr>
                  <m:t>2</m:t>
                </m:r>
              </m:sub>
            </m:sSub>
          </m:e>
        </m:acc>
      </m:oMath>
      <w:r w:rsidRPr="00313E25">
        <w:rPr>
          <w:rFonts w:ascii="Times New Roman" w:eastAsiaTheme="minorEastAsia" w:hAnsi="Times New Roman" w:cs="Times New Roman"/>
          <w:sz w:val="26"/>
          <w:szCs w:val="26"/>
        </w:rPr>
        <w:t xml:space="preserve"> (BD là tia phân giác của góc ABC)</w:t>
      </w:r>
    </w:p>
    <w:p w14:paraId="3246CA27" w14:textId="77777777" w:rsidR="00313E25" w:rsidRPr="00313E25" w:rsidRDefault="00313E25" w:rsidP="00C75352">
      <w:pPr>
        <w:pStyle w:val="ListParagraph"/>
        <w:numPr>
          <w:ilvl w:val="0"/>
          <w:numId w:val="10"/>
        </w:numPr>
        <w:spacing w:line="276" w:lineRule="auto"/>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BD cạnh chung</w:t>
      </w:r>
    </w:p>
    <w:p w14:paraId="60C602FF" w14:textId="77777777" w:rsidR="00313E25" w:rsidRPr="00313E25" w:rsidRDefault="00313E25" w:rsidP="00C75352">
      <w:pPr>
        <w:pStyle w:val="ListParagraph"/>
        <w:spacing w:line="276" w:lineRule="auto"/>
        <w:ind w:left="644"/>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 xml:space="preserve">Do đ: </w:t>
      </w:r>
      <m:oMath>
        <m:r>
          <w:rPr>
            <w:rFonts w:ascii="Cambria Math" w:eastAsiaTheme="minorEastAsia" w:hAnsi="Cambria Math" w:cs="Times New Roman"/>
            <w:sz w:val="26"/>
            <w:szCs w:val="26"/>
          </w:rPr>
          <m:t>∆ADB= ∆EDB</m:t>
        </m:r>
      </m:oMath>
      <w:r w:rsidRPr="00313E25">
        <w:rPr>
          <w:rFonts w:ascii="Times New Roman" w:eastAsiaTheme="minorEastAsia" w:hAnsi="Times New Roman" w:cs="Times New Roman"/>
          <w:sz w:val="26"/>
          <w:szCs w:val="26"/>
        </w:rPr>
        <w:t xml:space="preserve"> (c-g-c)</w:t>
      </w:r>
    </w:p>
    <w:p w14:paraId="276DDFC2" w14:textId="77777777" w:rsidR="00313E25" w:rsidRPr="00313E25" w:rsidRDefault="00313E25" w:rsidP="00C75352">
      <w:pPr>
        <w:pStyle w:val="ListParagraph"/>
        <w:spacing w:line="276" w:lineRule="auto"/>
        <w:ind w:left="644"/>
        <w:rPr>
          <w:rFonts w:ascii="Times New Roman" w:eastAsiaTheme="minorEastAsia" w:hAnsi="Times New Roman" w:cs="Times New Roman"/>
          <w:bCs/>
          <w:color w:val="000000" w:themeColor="text1"/>
          <w:sz w:val="26"/>
          <w:szCs w:val="26"/>
          <w:lang w:val="nl-NL"/>
        </w:rPr>
      </w:pPr>
      <m:oMath>
        <m:r>
          <w:rPr>
            <w:rFonts w:ascii="Cambria Math" w:hAnsi="Cambria Math" w:cs="Times New Roman"/>
            <w:sz w:val="26"/>
            <w:szCs w:val="26"/>
          </w:rPr>
          <m:t>⇒</m:t>
        </m:r>
        <m:acc>
          <m:accPr>
            <m:ctrlPr>
              <w:rPr>
                <w:rFonts w:ascii="Cambria Math" w:eastAsiaTheme="minorEastAsia" w:hAnsi="Cambria Math" w:cs="Times New Roman"/>
                <w:i/>
                <w:sz w:val="26"/>
                <w:szCs w:val="26"/>
              </w:rPr>
            </m:ctrlPr>
          </m:acc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A</m:t>
                </m:r>
              </m:e>
              <m:sub>
                <m:r>
                  <w:rPr>
                    <w:rFonts w:ascii="Cambria Math" w:eastAsiaTheme="minorEastAsia" w:hAnsi="Cambria Math" w:cs="Times New Roman"/>
                    <w:sz w:val="26"/>
                    <w:szCs w:val="26"/>
                  </w:rPr>
                  <m:t>1</m:t>
                </m:r>
              </m:sub>
            </m:sSub>
          </m:e>
        </m:acc>
        <m:r>
          <w:rPr>
            <w:rFonts w:ascii="Cambria Math" w:eastAsiaTheme="minorEastAsia" w:hAnsi="Cambria Math" w:cs="Times New Roman"/>
            <w:sz w:val="26"/>
            <w:szCs w:val="26"/>
          </w:rPr>
          <m:t>=</m:t>
        </m:r>
        <m:acc>
          <m:accPr>
            <m:ctrlPr>
              <w:rPr>
                <w:rFonts w:ascii="Cambria Math" w:eastAsiaTheme="minorEastAsia" w:hAnsi="Cambria Math" w:cs="Times New Roman"/>
                <w:i/>
                <w:sz w:val="26"/>
                <w:szCs w:val="26"/>
              </w:rPr>
            </m:ctrlPr>
          </m:acc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E</m:t>
                </m:r>
              </m:e>
              <m:sub>
                <m:r>
                  <w:rPr>
                    <w:rFonts w:ascii="Cambria Math" w:eastAsiaTheme="minorEastAsia" w:hAnsi="Cambria Math" w:cs="Times New Roman"/>
                    <w:sz w:val="26"/>
                    <w:szCs w:val="26"/>
                  </w:rPr>
                  <m:t>1</m:t>
                </m:r>
              </m:sub>
            </m:sSub>
          </m:e>
        </m:acc>
        <m:r>
          <w:rPr>
            <w:rFonts w:ascii="Cambria Math" w:eastAsiaTheme="minorEastAsia" w:hAnsi="Cambria Math" w:cs="Times New Roman"/>
            <w:sz w:val="26"/>
            <w:szCs w:val="26"/>
          </w:rPr>
          <m:t>=</m:t>
        </m:r>
        <m:sSup>
          <m:sSupPr>
            <m:ctrlPr>
              <w:rPr>
                <w:rFonts w:ascii="Cambria Math" w:hAnsi="Cambria Math" w:cs="Times New Roman"/>
                <w:bCs/>
                <w:i/>
                <w:color w:val="000000" w:themeColor="text1"/>
                <w:sz w:val="26"/>
                <w:szCs w:val="26"/>
                <w:lang w:val="nl-NL"/>
              </w:rPr>
            </m:ctrlPr>
          </m:sSupPr>
          <m:e>
            <m:r>
              <w:rPr>
                <w:rFonts w:ascii="Cambria Math" w:hAnsi="Cambria Math" w:cs="Times New Roman"/>
                <w:color w:val="000000" w:themeColor="text1"/>
                <w:sz w:val="26"/>
                <w:szCs w:val="26"/>
                <w:lang w:val="nl-NL"/>
              </w:rPr>
              <m:t>90</m:t>
            </m:r>
          </m:e>
          <m:sup>
            <m:r>
              <w:rPr>
                <w:rFonts w:ascii="Cambria Math" w:hAnsi="Cambria Math" w:cs="Times New Roman"/>
                <w:color w:val="000000" w:themeColor="text1"/>
                <w:sz w:val="26"/>
                <w:szCs w:val="26"/>
                <w:lang w:val="nl-NL"/>
              </w:rPr>
              <m:t>0</m:t>
            </m:r>
          </m:sup>
        </m:sSup>
      </m:oMath>
      <w:r w:rsidRPr="00313E25">
        <w:rPr>
          <w:rFonts w:ascii="Times New Roman" w:eastAsiaTheme="minorEastAsia" w:hAnsi="Times New Roman" w:cs="Times New Roman"/>
          <w:bCs/>
          <w:color w:val="000000" w:themeColor="text1"/>
          <w:sz w:val="26"/>
          <w:szCs w:val="26"/>
          <w:lang w:val="nl-NL"/>
        </w:rPr>
        <w:t xml:space="preserve"> (hai góc tương ứng)</w:t>
      </w:r>
    </w:p>
    <w:p w14:paraId="3D2DD744" w14:textId="77777777" w:rsidR="00313E25" w:rsidRPr="00313E25" w:rsidRDefault="00313E25" w:rsidP="00C75352">
      <w:pPr>
        <w:pStyle w:val="ListParagraph"/>
        <w:spacing w:line="276" w:lineRule="auto"/>
        <w:ind w:left="644"/>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 xml:space="preserve"> </w:t>
      </w:r>
      <m:oMath>
        <m:r>
          <w:rPr>
            <w:rFonts w:ascii="Cambria Math" w:hAnsi="Cambria Math" w:cs="Times New Roman"/>
            <w:sz w:val="26"/>
            <w:szCs w:val="26"/>
          </w:rPr>
          <m:t>⇒DE⊥BC</m:t>
        </m:r>
      </m:oMath>
    </w:p>
    <w:p w14:paraId="22A8119D" w14:textId="77777777" w:rsidR="00313E25" w:rsidRPr="00313E25" w:rsidRDefault="00313E25" w:rsidP="00C75352">
      <w:pPr>
        <w:pStyle w:val="ListParagraph"/>
        <w:numPr>
          <w:ilvl w:val="0"/>
          <w:numId w:val="9"/>
        </w:numPr>
        <w:spacing w:line="276" w:lineRule="auto"/>
        <w:rPr>
          <w:rFonts w:ascii="Times New Roman" w:eastAsiaTheme="minorEastAsia" w:hAnsi="Times New Roman" w:cs="Times New Roman"/>
          <w:sz w:val="26"/>
          <w:szCs w:val="26"/>
        </w:rPr>
      </w:pPr>
      <w:r w:rsidRPr="00313E25">
        <w:rPr>
          <w:rFonts w:ascii="Times New Roman" w:hAnsi="Times New Roman" w:cs="Times New Roman"/>
          <w:sz w:val="26"/>
          <w:szCs w:val="26"/>
        </w:rPr>
        <w:t xml:space="preserve"> </w:t>
      </w:r>
      <w:r w:rsidRPr="00313E25">
        <w:rPr>
          <w:rFonts w:ascii="Times New Roman" w:eastAsiaTheme="minorEastAsia" w:hAnsi="Times New Roman" w:cs="Times New Roman"/>
          <w:sz w:val="26"/>
          <w:szCs w:val="26"/>
        </w:rPr>
        <w:t xml:space="preserve">Xét </w:t>
      </w:r>
      <m:oMath>
        <m:r>
          <w:rPr>
            <w:rFonts w:ascii="Cambria Math" w:eastAsiaTheme="minorEastAsia" w:hAnsi="Cambria Math" w:cs="Times New Roman"/>
            <w:sz w:val="26"/>
            <w:szCs w:val="26"/>
          </w:rPr>
          <m:t>∆BEM và ∆BAC</m:t>
        </m:r>
      </m:oMath>
      <w:r w:rsidRPr="00313E25">
        <w:rPr>
          <w:rFonts w:ascii="Times New Roman" w:eastAsiaTheme="minorEastAsia" w:hAnsi="Times New Roman" w:cs="Times New Roman"/>
          <w:sz w:val="26"/>
          <w:szCs w:val="26"/>
        </w:rPr>
        <w:t xml:space="preserve"> có:</w:t>
      </w:r>
    </w:p>
    <w:p w14:paraId="24B87992" w14:textId="77777777" w:rsidR="00313E25" w:rsidRPr="00313E25" w:rsidRDefault="00313E25" w:rsidP="00C75352">
      <w:pPr>
        <w:pStyle w:val="ListParagraph"/>
        <w:numPr>
          <w:ilvl w:val="0"/>
          <w:numId w:val="10"/>
        </w:numPr>
        <w:spacing w:line="276" w:lineRule="auto"/>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BA = BE (GT)</w:t>
      </w:r>
    </w:p>
    <w:p w14:paraId="541C9F18" w14:textId="77777777" w:rsidR="00313E25" w:rsidRPr="00313E25" w:rsidRDefault="00313E25" w:rsidP="00C75352">
      <w:pPr>
        <w:pStyle w:val="ListParagraph"/>
        <w:numPr>
          <w:ilvl w:val="0"/>
          <w:numId w:val="10"/>
        </w:numPr>
        <w:spacing w:line="276" w:lineRule="auto"/>
        <w:rPr>
          <w:rFonts w:ascii="Times New Roman" w:eastAsiaTheme="minorEastAsia" w:hAnsi="Times New Roman" w:cs="Times New Roman"/>
          <w:sz w:val="26"/>
          <w:szCs w:val="26"/>
        </w:rPr>
      </w:pPr>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MBE</m:t>
            </m:r>
          </m:e>
        </m:acc>
      </m:oMath>
      <w:r w:rsidRPr="00313E25">
        <w:rPr>
          <w:rFonts w:ascii="Times New Roman" w:eastAsiaTheme="minorEastAsia" w:hAnsi="Times New Roman" w:cs="Times New Roman"/>
          <w:sz w:val="26"/>
          <w:szCs w:val="26"/>
        </w:rPr>
        <w:t xml:space="preserve"> góc chung</w:t>
      </w:r>
    </w:p>
    <w:p w14:paraId="69103960" w14:textId="77777777" w:rsidR="00313E25" w:rsidRPr="00313E25" w:rsidRDefault="00313E25" w:rsidP="00C75352">
      <w:pPr>
        <w:pStyle w:val="ListParagraph"/>
        <w:numPr>
          <w:ilvl w:val="0"/>
          <w:numId w:val="10"/>
        </w:numPr>
        <w:spacing w:line="276" w:lineRule="auto"/>
        <w:rPr>
          <w:rFonts w:ascii="Times New Roman" w:eastAsiaTheme="minorEastAsia" w:hAnsi="Times New Roman" w:cs="Times New Roman"/>
          <w:sz w:val="26"/>
          <w:szCs w:val="26"/>
        </w:rPr>
      </w:pPr>
      <m:oMath>
        <m:r>
          <w:rPr>
            <w:rFonts w:ascii="Cambria Math" w:eastAsiaTheme="minorEastAsia" w:hAnsi="Cambria Math" w:cs="Times New Roman"/>
            <w:sz w:val="26"/>
            <w:szCs w:val="26"/>
          </w:rPr>
          <m:t>BM=BC</m:t>
        </m:r>
      </m:oMath>
      <w:r w:rsidRPr="00313E25">
        <w:rPr>
          <w:rFonts w:ascii="Times New Roman" w:eastAsiaTheme="minorEastAsia" w:hAnsi="Times New Roman" w:cs="Times New Roman"/>
          <w:sz w:val="26"/>
          <w:szCs w:val="26"/>
        </w:rPr>
        <w:t xml:space="preserve"> (GT)</w:t>
      </w:r>
    </w:p>
    <w:p w14:paraId="2E761A07" w14:textId="77777777" w:rsidR="00313E25" w:rsidRPr="00313E25" w:rsidRDefault="00313E25" w:rsidP="00C75352">
      <w:pPr>
        <w:spacing w:line="276" w:lineRule="auto"/>
        <w:rPr>
          <w:rFonts w:eastAsiaTheme="minorEastAsia"/>
        </w:rPr>
      </w:pPr>
      <w:r w:rsidRPr="00313E25">
        <w:rPr>
          <w:rFonts w:eastAsiaTheme="minorEastAsia"/>
        </w:rPr>
        <w:t xml:space="preserve">Do đó: </w:t>
      </w:r>
      <m:oMath>
        <m:r>
          <w:rPr>
            <w:rFonts w:ascii="Cambria Math" w:eastAsiaTheme="minorEastAsia" w:hAnsi="Cambria Math"/>
          </w:rPr>
          <m:t>∆BEM và ∆BAC</m:t>
        </m:r>
      </m:oMath>
      <w:r w:rsidRPr="00313E25">
        <w:rPr>
          <w:rFonts w:eastAsiaTheme="minorEastAsia"/>
        </w:rPr>
        <w:t xml:space="preserve"> (c-g-c)</w:t>
      </w:r>
    </w:p>
    <w:p w14:paraId="03D14594" w14:textId="77777777" w:rsidR="00313E25" w:rsidRPr="00313E25" w:rsidRDefault="00313E25" w:rsidP="00C75352">
      <w:pPr>
        <w:spacing w:line="276" w:lineRule="auto"/>
        <w:rPr>
          <w:rFonts w:eastAsiaTheme="minorEastAsia"/>
        </w:rPr>
      </w:pPr>
      <w:r w:rsidRPr="00313E25">
        <w:rPr>
          <w:rFonts w:ascii="Cambria Math" w:eastAsiaTheme="minorEastAsia" w:hAnsi="Cambria Math" w:cs="Cambria Math"/>
        </w:rPr>
        <w:t>⇒</w:t>
      </w:r>
      <w:r w:rsidRPr="00313E25">
        <w:rPr>
          <w:rFonts w:eastAsiaTheme="minorEastAsia"/>
        </w:rPr>
        <w:t xml:space="preserve"> CA = ME (hai cạnh tương ứng)</w:t>
      </w:r>
    </w:p>
    <w:p w14:paraId="1F877944" w14:textId="58B83858" w:rsidR="00313E25" w:rsidRDefault="00313E25" w:rsidP="00C75352">
      <w:pPr>
        <w:spacing w:line="276" w:lineRule="auto"/>
        <w:rPr>
          <w:rFonts w:eastAsiaTheme="minorEastAsia"/>
          <w:bCs/>
          <w:color w:val="000000" w:themeColor="text1"/>
          <w:lang w:val="nl-NL"/>
        </w:rPr>
      </w:pPr>
      <w:r w:rsidRPr="00313E25">
        <w:rPr>
          <w:rFonts w:eastAsiaTheme="minorEastAsia"/>
        </w:rPr>
        <w:t xml:space="preserve">    Và </w:t>
      </w:r>
      <m:oMath>
        <m:acc>
          <m:accPr>
            <m:ctrlPr>
              <w:rPr>
                <w:rFonts w:ascii="Cambria Math" w:hAnsi="Cambria Math"/>
                <w:bCs/>
                <w:i/>
                <w:color w:val="000000" w:themeColor="text1"/>
                <w:lang w:val="nl-NL"/>
              </w:rPr>
            </m:ctrlPr>
          </m:accPr>
          <m:e>
            <m:r>
              <w:rPr>
                <w:rFonts w:ascii="Cambria Math" w:hAnsi="Cambria Math"/>
                <w:color w:val="000000" w:themeColor="text1"/>
                <w:lang w:val="nl-NL"/>
              </w:rPr>
              <m:t>AMD</m:t>
            </m:r>
          </m:e>
        </m:acc>
        <m:r>
          <w:rPr>
            <w:rFonts w:ascii="Cambria Math" w:hAnsi="Cambria Math"/>
            <w:color w:val="000000" w:themeColor="text1"/>
            <w:lang w:val="nl-NL"/>
          </w:rPr>
          <m:t>=</m:t>
        </m:r>
        <m:acc>
          <m:accPr>
            <m:ctrlPr>
              <w:rPr>
                <w:rFonts w:ascii="Cambria Math" w:hAnsi="Cambria Math"/>
                <w:bCs/>
                <w:i/>
                <w:color w:val="000000" w:themeColor="text1"/>
                <w:lang w:val="nl-NL"/>
              </w:rPr>
            </m:ctrlPr>
          </m:accPr>
          <m:e>
            <m:r>
              <w:rPr>
                <w:rFonts w:ascii="Cambria Math" w:hAnsi="Cambria Math"/>
                <w:color w:val="000000" w:themeColor="text1"/>
                <w:lang w:val="nl-NL"/>
              </w:rPr>
              <m:t>ECD</m:t>
            </m:r>
          </m:e>
        </m:acc>
      </m:oMath>
      <w:r w:rsidRPr="00313E25">
        <w:rPr>
          <w:rFonts w:eastAsiaTheme="minorEastAsia"/>
          <w:bCs/>
          <w:color w:val="000000" w:themeColor="text1"/>
          <w:lang w:val="nl-NL"/>
        </w:rPr>
        <w:t xml:space="preserve"> (hai góc tương ứng)</w:t>
      </w:r>
    </w:p>
    <w:p w14:paraId="2E5678E3" w14:textId="77777777" w:rsidR="00C75352" w:rsidRPr="00313E25" w:rsidRDefault="00C75352" w:rsidP="00313E25"/>
    <w:p w14:paraId="2B43E29F" w14:textId="77777777" w:rsidR="00313E25" w:rsidRPr="00313E25" w:rsidRDefault="00313E25" w:rsidP="00C75352">
      <w:pPr>
        <w:spacing w:line="276" w:lineRule="auto"/>
        <w:rPr>
          <w:rFonts w:eastAsiaTheme="minorEastAsia"/>
        </w:rPr>
      </w:pPr>
      <w:r w:rsidRPr="00313E25">
        <w:rPr>
          <w:b/>
          <w:bCs/>
        </w:rPr>
        <w:t>5.2/</w:t>
      </w:r>
      <w:r w:rsidRPr="00313E25">
        <w:t xml:space="preserve"> Cho </w:t>
      </w:r>
      <m:oMath>
        <m:r>
          <w:rPr>
            <w:rFonts w:ascii="Cambria Math" w:hAnsi="Cambria Math"/>
          </w:rPr>
          <m:t>∆ABC</m:t>
        </m:r>
      </m:oMath>
      <w:r w:rsidRPr="00313E25">
        <w:rPr>
          <w:rFonts w:eastAsiaTheme="minorEastAsia"/>
        </w:rPr>
        <w:t xml:space="preserve"> vuông tại A có góc </w:t>
      </w:r>
      <m:oMath>
        <m:r>
          <w:rPr>
            <w:rFonts w:ascii="Cambria Math" w:eastAsiaTheme="minorEastAsia" w:hAnsi="Cambria Math"/>
          </w:rPr>
          <m:t>C=</m:t>
        </m:r>
        <m:sSup>
          <m:sSupPr>
            <m:ctrlPr>
              <w:rPr>
                <w:rFonts w:ascii="Cambria Math" w:eastAsiaTheme="minorEastAsia" w:hAnsi="Cambria Math"/>
                <w:i/>
              </w:rPr>
            </m:ctrlPr>
          </m:sSupPr>
          <m:e>
            <m:r>
              <w:rPr>
                <w:rFonts w:ascii="Cambria Math" w:eastAsiaTheme="minorEastAsia" w:hAnsi="Cambria Math"/>
              </w:rPr>
              <m:t>40</m:t>
            </m:r>
          </m:e>
          <m:sup>
            <m:r>
              <w:rPr>
                <w:rFonts w:ascii="Cambria Math" w:eastAsiaTheme="minorEastAsia" w:hAnsi="Cambria Math"/>
              </w:rPr>
              <m:t>0</m:t>
            </m:r>
          </m:sup>
        </m:sSup>
      </m:oMath>
      <w:r w:rsidRPr="00313E25">
        <w:rPr>
          <w:rFonts w:eastAsiaTheme="minorEastAsia"/>
        </w:rPr>
        <w:t>. Gọi D là trung điểm của AC. Trên tia đối của tia DB lấy điểm E sao cho DE = DB.</w:t>
      </w:r>
    </w:p>
    <w:p w14:paraId="6659BB16" w14:textId="77777777" w:rsidR="00313E25" w:rsidRPr="00313E25" w:rsidRDefault="00313E25" w:rsidP="00C75352">
      <w:pPr>
        <w:pStyle w:val="ListParagraph"/>
        <w:numPr>
          <w:ilvl w:val="0"/>
          <w:numId w:val="7"/>
        </w:numPr>
        <w:spacing w:line="276" w:lineRule="auto"/>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Tính số đo góc B?</w:t>
      </w:r>
    </w:p>
    <w:p w14:paraId="1B6B2638" w14:textId="77777777" w:rsidR="00313E25" w:rsidRPr="00313E25" w:rsidRDefault="00313E25" w:rsidP="00C75352">
      <w:pPr>
        <w:pStyle w:val="ListParagraph"/>
        <w:numPr>
          <w:ilvl w:val="0"/>
          <w:numId w:val="7"/>
        </w:numPr>
        <w:spacing w:line="276" w:lineRule="auto"/>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 xml:space="preserve">Chứng minh </w:t>
      </w:r>
      <m:oMath>
        <m:r>
          <w:rPr>
            <w:rFonts w:ascii="Cambria Math" w:eastAsiaTheme="minorEastAsia" w:hAnsi="Cambria Math" w:cs="Times New Roman"/>
            <w:sz w:val="26"/>
            <w:szCs w:val="26"/>
          </w:rPr>
          <m:t>∆BDC= ∆EDA.</m:t>
        </m:r>
      </m:oMath>
    </w:p>
    <w:p w14:paraId="78A5E30B" w14:textId="77777777" w:rsidR="00313E25" w:rsidRPr="00313E25" w:rsidRDefault="00313E25" w:rsidP="00C75352">
      <w:pPr>
        <w:pStyle w:val="ListParagraph"/>
        <w:numPr>
          <w:ilvl w:val="0"/>
          <w:numId w:val="7"/>
        </w:numPr>
        <w:spacing w:line="276" w:lineRule="auto"/>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Trên cạnh CB, AE lần lượt lấy hai điểm H, K sao cho CH = AK. Chứng minh: DH = DK</w:t>
      </w:r>
    </w:p>
    <w:p w14:paraId="7CB81E14" w14:textId="77777777" w:rsidR="00C75352" w:rsidRDefault="00C75352" w:rsidP="00C75352">
      <w:pPr>
        <w:ind w:left="360"/>
        <w:rPr>
          <w:rFonts w:eastAsiaTheme="minorEastAsia"/>
          <w:b/>
          <w:bCs/>
        </w:rPr>
      </w:pPr>
    </w:p>
    <w:p w14:paraId="2C42BAE1" w14:textId="5DA421F8" w:rsidR="00313E25" w:rsidRPr="00313E25" w:rsidRDefault="00313E25" w:rsidP="00C75352">
      <w:pPr>
        <w:ind w:left="360"/>
        <w:rPr>
          <w:rFonts w:eastAsiaTheme="minorEastAsia"/>
          <w:b/>
          <w:bCs/>
        </w:rPr>
      </w:pPr>
      <w:r w:rsidRPr="00313E25">
        <w:rPr>
          <w:rFonts w:eastAsiaTheme="minorEastAsia"/>
          <w:b/>
          <w:bCs/>
        </w:rPr>
        <w:t>Giải chi tiế</w:t>
      </w:r>
      <w:r w:rsidR="00C75352" w:rsidRPr="00313E25">
        <w:rPr>
          <w:rFonts w:eastAsiaTheme="minorEastAsia"/>
          <w:b/>
          <w:bCs/>
          <w:noProof/>
        </w:rPr>
        <w:drawing>
          <wp:anchor distT="0" distB="0" distL="114300" distR="114300" simplePos="0" relativeHeight="251653120" behindDoc="0" locked="0" layoutInCell="1" allowOverlap="1" wp14:anchorId="0B9262C5" wp14:editId="10D56D6A">
            <wp:simplePos x="0" y="0"/>
            <wp:positionH relativeFrom="column">
              <wp:posOffset>4608195</wp:posOffset>
            </wp:positionH>
            <wp:positionV relativeFrom="paragraph">
              <wp:posOffset>175895</wp:posOffset>
            </wp:positionV>
            <wp:extent cx="2238375" cy="2622412"/>
            <wp:effectExtent l="0" t="0" r="0" b="6985"/>
            <wp:wrapSquare wrapText="bothSides"/>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2238375" cy="2622412"/>
                    </a:xfrm>
                    <a:prstGeom prst="rect">
                      <a:avLst/>
                    </a:prstGeom>
                  </pic:spPr>
                </pic:pic>
              </a:graphicData>
            </a:graphic>
            <wp14:sizeRelH relativeFrom="page">
              <wp14:pctWidth>0</wp14:pctWidth>
            </wp14:sizeRelH>
            <wp14:sizeRelV relativeFrom="page">
              <wp14:pctHeight>0</wp14:pctHeight>
            </wp14:sizeRelV>
          </wp:anchor>
        </w:drawing>
      </w:r>
      <w:r w:rsidR="00C75352">
        <w:rPr>
          <w:rFonts w:eastAsiaTheme="minorEastAsia"/>
          <w:b/>
          <w:bCs/>
        </w:rPr>
        <w:t>t</w:t>
      </w:r>
    </w:p>
    <w:p w14:paraId="17081113" w14:textId="463A7161" w:rsidR="00313E25" w:rsidRPr="00313E25" w:rsidRDefault="00313E25" w:rsidP="00313E25">
      <w:pPr>
        <w:pStyle w:val="ListParagraph"/>
        <w:numPr>
          <w:ilvl w:val="0"/>
          <w:numId w:val="15"/>
        </w:numPr>
        <w:spacing w:after="120"/>
        <w:rPr>
          <w:rFonts w:ascii="Times New Roman" w:hAnsi="Times New Roman" w:cs="Times New Roman"/>
          <w:sz w:val="26"/>
          <w:szCs w:val="26"/>
        </w:rPr>
      </w:pPr>
      <w:r w:rsidRPr="00313E25">
        <w:rPr>
          <w:rFonts w:ascii="Times New Roman" w:hAnsi="Times New Roman" w:cs="Times New Roman"/>
          <w:sz w:val="26"/>
          <w:szCs w:val="26"/>
        </w:rPr>
        <w:t>Áp dụng định lí tổng ba góc trong</w:t>
      </w:r>
      <w:r w:rsidRPr="00313E25">
        <w:rPr>
          <w:rFonts w:ascii="Times New Roman" w:hAnsi="Times New Roman" w:cs="Times New Roman"/>
          <w:bCs/>
          <w:color w:val="000000" w:themeColor="text1"/>
          <w:sz w:val="26"/>
          <w:szCs w:val="26"/>
          <w:lang w:val="nl-NL"/>
        </w:rPr>
        <w:t xml:space="preserve"> </w:t>
      </w:r>
      <m:oMath>
        <m:r>
          <w:rPr>
            <w:rFonts w:ascii="Cambria Math" w:hAnsi="Cambria Math" w:cs="Times New Roman"/>
            <w:color w:val="000000" w:themeColor="text1"/>
            <w:sz w:val="26"/>
            <w:szCs w:val="26"/>
            <w:lang w:val="nl-NL"/>
          </w:rPr>
          <m:t>∆</m:t>
        </m:r>
      </m:oMath>
      <w:r w:rsidRPr="00313E25">
        <w:rPr>
          <w:rFonts w:ascii="Times New Roman" w:eastAsiaTheme="minorEastAsia" w:hAnsi="Times New Roman" w:cs="Times New Roman"/>
          <w:bCs/>
          <w:color w:val="000000" w:themeColor="text1"/>
          <w:sz w:val="26"/>
          <w:szCs w:val="26"/>
          <w:lang w:val="nl-NL"/>
        </w:rPr>
        <w:t>ABC:</w:t>
      </w:r>
    </w:p>
    <w:p w14:paraId="2B83B662" w14:textId="77777777" w:rsidR="00313E25" w:rsidRPr="00313E25" w:rsidRDefault="00313E25" w:rsidP="00313E25">
      <w:pPr>
        <w:spacing w:after="120"/>
        <w:ind w:left="284"/>
      </w:pPr>
      <m:oMathPara>
        <m:oMath>
          <m:acc>
            <m:accPr>
              <m:ctrlPr>
                <w:rPr>
                  <w:rFonts w:ascii="Cambria Math" w:hAnsi="Cambria Math"/>
                  <w:bCs/>
                  <w:i/>
                  <w:color w:val="000000" w:themeColor="text1"/>
                  <w:lang w:val="nl-NL"/>
                </w:rPr>
              </m:ctrlPr>
            </m:accPr>
            <m:e>
              <m:r>
                <w:rPr>
                  <w:rFonts w:ascii="Cambria Math" w:hAnsi="Cambria Math"/>
                  <w:color w:val="000000" w:themeColor="text1"/>
                  <w:lang w:val="nl-NL"/>
                </w:rPr>
                <m:t>ABC</m:t>
              </m:r>
            </m:e>
          </m:acc>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180</m:t>
              </m:r>
            </m:e>
            <m:sup>
              <m:r>
                <w:rPr>
                  <w:rFonts w:ascii="Cambria Math" w:hAnsi="Cambria Math"/>
                  <w:color w:val="000000" w:themeColor="text1"/>
                  <w:lang w:val="nl-NL"/>
                </w:rPr>
                <m:t>0</m:t>
              </m:r>
            </m:sup>
          </m:sSup>
          <m:r>
            <w:rPr>
              <w:rFonts w:ascii="Cambria Math" w:hAnsi="Cambria Math"/>
              <w:color w:val="000000" w:themeColor="text1"/>
              <w:lang w:val="nl-NL"/>
            </w:rPr>
            <m:t>-</m:t>
          </m:r>
          <m:d>
            <m:dPr>
              <m:ctrlPr>
                <w:rPr>
                  <w:rFonts w:ascii="Cambria Math" w:hAnsi="Cambria Math"/>
                  <w:bCs/>
                  <w:i/>
                  <w:color w:val="000000" w:themeColor="text1"/>
                  <w:lang w:val="nl-NL"/>
                </w:rPr>
              </m:ctrlPr>
            </m:dPr>
            <m:e>
              <m:acc>
                <m:accPr>
                  <m:ctrlPr>
                    <w:rPr>
                      <w:rFonts w:ascii="Cambria Math" w:hAnsi="Cambria Math"/>
                      <w:bCs/>
                      <w:i/>
                      <w:color w:val="000000" w:themeColor="text1"/>
                      <w:lang w:val="nl-NL"/>
                    </w:rPr>
                  </m:ctrlPr>
                </m:accPr>
                <m:e>
                  <m:r>
                    <w:rPr>
                      <w:rFonts w:ascii="Cambria Math" w:hAnsi="Cambria Math"/>
                      <w:color w:val="000000" w:themeColor="text1"/>
                      <w:lang w:val="nl-NL"/>
                    </w:rPr>
                    <m:t>A</m:t>
                  </m:r>
                </m:e>
              </m:acc>
              <m:r>
                <w:rPr>
                  <w:rFonts w:ascii="Cambria Math" w:hAnsi="Cambria Math"/>
                  <w:color w:val="000000" w:themeColor="text1"/>
                  <w:lang w:val="nl-NL"/>
                </w:rPr>
                <m:t>+</m:t>
              </m:r>
              <m:acc>
                <m:accPr>
                  <m:ctrlPr>
                    <w:rPr>
                      <w:rFonts w:ascii="Cambria Math" w:hAnsi="Cambria Math"/>
                      <w:bCs/>
                      <w:i/>
                      <w:color w:val="000000" w:themeColor="text1"/>
                      <w:lang w:val="nl-NL"/>
                    </w:rPr>
                  </m:ctrlPr>
                </m:accPr>
                <m:e>
                  <m:r>
                    <w:rPr>
                      <w:rFonts w:ascii="Cambria Math" w:hAnsi="Cambria Math"/>
                      <w:color w:val="000000" w:themeColor="text1"/>
                      <w:lang w:val="nl-NL"/>
                    </w:rPr>
                    <m:t>ACB</m:t>
                  </m:r>
                </m:e>
              </m:acc>
              <m:ctrlPr>
                <w:rPr>
                  <w:rFonts w:ascii="Cambria Math" w:eastAsiaTheme="minorEastAsia" w:hAnsi="Cambria Math"/>
                  <w:bCs/>
                  <w:i/>
                  <w:color w:val="000000" w:themeColor="text1"/>
                  <w:lang w:val="nl-NL"/>
                </w:rPr>
              </m:ctrlPr>
            </m:e>
          </m:d>
          <m:r>
            <w:rPr>
              <w:rFonts w:ascii="Cambria Math" w:eastAsiaTheme="minorEastAsia"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180</m:t>
              </m:r>
            </m:e>
            <m:sup>
              <m:r>
                <w:rPr>
                  <w:rFonts w:ascii="Cambria Math" w:hAnsi="Cambria Math"/>
                  <w:color w:val="000000" w:themeColor="text1"/>
                  <w:lang w:val="nl-NL"/>
                </w:rPr>
                <m:t>0</m:t>
              </m:r>
            </m:sup>
          </m:sSup>
          <m:r>
            <w:rPr>
              <w:rFonts w:ascii="Cambria Math" w:hAnsi="Cambria Math"/>
              <w:color w:val="000000" w:themeColor="text1"/>
              <w:lang w:val="nl-NL"/>
            </w:rPr>
            <m:t>-</m:t>
          </m:r>
          <m:d>
            <m:dPr>
              <m:ctrlPr>
                <w:rPr>
                  <w:rFonts w:ascii="Cambria Math" w:hAnsi="Cambria Math"/>
                  <w:bCs/>
                  <w:i/>
                  <w:color w:val="000000" w:themeColor="text1"/>
                  <w:lang w:val="nl-NL"/>
                </w:rPr>
              </m:ctrlPr>
            </m:dPr>
            <m:e>
              <m:sSup>
                <m:sSupPr>
                  <m:ctrlPr>
                    <w:rPr>
                      <w:rFonts w:ascii="Cambria Math" w:hAnsi="Cambria Math"/>
                      <w:bCs/>
                      <w:i/>
                      <w:color w:val="000000" w:themeColor="text1"/>
                      <w:lang w:val="nl-NL"/>
                    </w:rPr>
                  </m:ctrlPr>
                </m:sSupPr>
                <m:e>
                  <m:r>
                    <w:rPr>
                      <w:rFonts w:ascii="Cambria Math" w:hAnsi="Cambria Math"/>
                      <w:color w:val="000000" w:themeColor="text1"/>
                      <w:lang w:val="nl-NL"/>
                    </w:rPr>
                    <m:t>90</m:t>
                  </m:r>
                </m:e>
                <m:sup>
                  <m:r>
                    <w:rPr>
                      <w:rFonts w:ascii="Cambria Math" w:hAnsi="Cambria Math"/>
                      <w:color w:val="000000" w:themeColor="text1"/>
                      <w:lang w:val="nl-NL"/>
                    </w:rPr>
                    <m:t>0</m:t>
                  </m:r>
                </m:sup>
              </m:sSup>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40</m:t>
                  </m:r>
                </m:e>
                <m:sup>
                  <m:r>
                    <w:rPr>
                      <w:rFonts w:ascii="Cambria Math" w:hAnsi="Cambria Math"/>
                      <w:color w:val="000000" w:themeColor="text1"/>
                      <w:lang w:val="nl-NL"/>
                    </w:rPr>
                    <m:t>0</m:t>
                  </m:r>
                </m:sup>
              </m:sSup>
            </m:e>
          </m:d>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50</m:t>
              </m:r>
            </m:e>
            <m:sup>
              <m:r>
                <w:rPr>
                  <w:rFonts w:ascii="Cambria Math" w:hAnsi="Cambria Math"/>
                  <w:color w:val="000000" w:themeColor="text1"/>
                  <w:lang w:val="nl-NL"/>
                </w:rPr>
                <m:t>0</m:t>
              </m:r>
            </m:sup>
          </m:sSup>
        </m:oMath>
      </m:oMathPara>
    </w:p>
    <w:p w14:paraId="76F89515" w14:textId="77777777" w:rsidR="00313E25" w:rsidRPr="00313E25" w:rsidRDefault="00313E25" w:rsidP="00313E25">
      <w:pPr>
        <w:pStyle w:val="ListParagraph"/>
        <w:numPr>
          <w:ilvl w:val="0"/>
          <w:numId w:val="15"/>
        </w:numPr>
        <w:spacing w:after="120"/>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 xml:space="preserve">Xét </w:t>
      </w:r>
      <m:oMath>
        <m:r>
          <w:rPr>
            <w:rFonts w:ascii="Cambria Math" w:eastAsiaTheme="minorEastAsia" w:hAnsi="Cambria Math" w:cs="Times New Roman"/>
            <w:sz w:val="26"/>
            <w:szCs w:val="26"/>
          </w:rPr>
          <m:t>∆BDC và ∆EDA</m:t>
        </m:r>
      </m:oMath>
      <w:r w:rsidRPr="00313E25">
        <w:rPr>
          <w:rFonts w:ascii="Times New Roman" w:eastAsiaTheme="minorEastAsia" w:hAnsi="Times New Roman" w:cs="Times New Roman"/>
          <w:sz w:val="26"/>
          <w:szCs w:val="26"/>
        </w:rPr>
        <w:t xml:space="preserve"> có:</w:t>
      </w:r>
    </w:p>
    <w:p w14:paraId="397C2B68" w14:textId="77777777" w:rsidR="00313E25" w:rsidRPr="00313E25" w:rsidRDefault="00313E25" w:rsidP="00313E25">
      <w:pPr>
        <w:pStyle w:val="ListParagraph"/>
        <w:numPr>
          <w:ilvl w:val="0"/>
          <w:numId w:val="10"/>
        </w:numPr>
        <w:spacing w:after="120"/>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AD = DC (D là trung điểm của AC)</w:t>
      </w:r>
    </w:p>
    <w:p w14:paraId="6B9A1A75" w14:textId="77777777" w:rsidR="00313E25" w:rsidRPr="00313E25" w:rsidRDefault="00313E25" w:rsidP="00313E25">
      <w:pPr>
        <w:pStyle w:val="ListParagraph"/>
        <w:numPr>
          <w:ilvl w:val="0"/>
          <w:numId w:val="10"/>
        </w:numPr>
        <w:spacing w:after="120"/>
        <w:rPr>
          <w:rFonts w:ascii="Times New Roman" w:eastAsiaTheme="minorEastAsia" w:hAnsi="Times New Roman" w:cs="Times New Roman"/>
          <w:sz w:val="26"/>
          <w:szCs w:val="26"/>
        </w:rPr>
      </w:pPr>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CDB</m:t>
            </m:r>
          </m:e>
        </m:acc>
        <m:r>
          <w:rPr>
            <w:rFonts w:ascii="Cambria Math" w:eastAsiaTheme="minorEastAsia" w:hAnsi="Cambria Math" w:cs="Times New Roman"/>
            <w:sz w:val="26"/>
            <w:szCs w:val="26"/>
          </w:rPr>
          <m:t>=</m:t>
        </m:r>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ADE</m:t>
            </m:r>
          </m:e>
        </m:acc>
      </m:oMath>
      <w:r w:rsidRPr="00313E25">
        <w:rPr>
          <w:rFonts w:ascii="Times New Roman" w:eastAsiaTheme="minorEastAsia" w:hAnsi="Times New Roman" w:cs="Times New Roman"/>
          <w:sz w:val="26"/>
          <w:szCs w:val="26"/>
        </w:rPr>
        <w:t xml:space="preserve"> (đối đỉnh)</w:t>
      </w:r>
    </w:p>
    <w:p w14:paraId="11F5E701" w14:textId="77777777" w:rsidR="00313E25" w:rsidRPr="00313E25" w:rsidRDefault="00313E25" w:rsidP="00313E25">
      <w:pPr>
        <w:pStyle w:val="ListParagraph"/>
        <w:numPr>
          <w:ilvl w:val="0"/>
          <w:numId w:val="10"/>
        </w:numPr>
        <w:spacing w:after="120"/>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BD = DE (GT)</w:t>
      </w:r>
    </w:p>
    <w:p w14:paraId="21ABC571" w14:textId="77777777" w:rsidR="00313E25" w:rsidRPr="00313E25" w:rsidRDefault="00313E25" w:rsidP="00313E25">
      <w:pPr>
        <w:pStyle w:val="ListParagraph"/>
        <w:spacing w:after="120"/>
        <w:ind w:left="644"/>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 xml:space="preserve">Do đó: </w:t>
      </w:r>
      <m:oMath>
        <m:r>
          <w:rPr>
            <w:rFonts w:ascii="Cambria Math" w:eastAsiaTheme="minorEastAsia" w:hAnsi="Cambria Math" w:cs="Times New Roman"/>
            <w:sz w:val="26"/>
            <w:szCs w:val="26"/>
          </w:rPr>
          <m:t>∆BDC= ∆EDA</m:t>
        </m:r>
      </m:oMath>
      <w:r w:rsidRPr="00313E25">
        <w:rPr>
          <w:rFonts w:ascii="Times New Roman" w:eastAsiaTheme="minorEastAsia" w:hAnsi="Times New Roman" w:cs="Times New Roman"/>
          <w:sz w:val="26"/>
          <w:szCs w:val="26"/>
        </w:rPr>
        <w:t xml:space="preserve"> (c-g-c)</w:t>
      </w:r>
    </w:p>
    <w:p w14:paraId="55C23CBE" w14:textId="77777777" w:rsidR="00313E25" w:rsidRPr="00313E25" w:rsidRDefault="00313E25" w:rsidP="00313E25">
      <w:pPr>
        <w:pStyle w:val="ListParagraph"/>
        <w:numPr>
          <w:ilvl w:val="0"/>
          <w:numId w:val="15"/>
        </w:numPr>
        <w:spacing w:after="120"/>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 xml:space="preserve">Ta có: </w:t>
      </w:r>
      <m:oMath>
        <m:r>
          <w:rPr>
            <w:rFonts w:ascii="Cambria Math" w:eastAsiaTheme="minorEastAsia" w:hAnsi="Cambria Math" w:cs="Times New Roman"/>
            <w:sz w:val="26"/>
            <w:szCs w:val="26"/>
          </w:rPr>
          <m:t>∆BDC= ∆EDA</m:t>
        </m:r>
      </m:oMath>
      <w:r w:rsidRPr="00313E25">
        <w:rPr>
          <w:rFonts w:ascii="Times New Roman" w:eastAsiaTheme="minorEastAsia" w:hAnsi="Times New Roman" w:cs="Times New Roman"/>
          <w:sz w:val="26"/>
          <w:szCs w:val="26"/>
        </w:rPr>
        <w:t xml:space="preserve"> (cmt)</w:t>
      </w:r>
    </w:p>
    <w:p w14:paraId="17A123CF" w14:textId="77777777" w:rsidR="00313E25" w:rsidRPr="00313E25" w:rsidRDefault="00313E25" w:rsidP="00313E25">
      <w:pPr>
        <w:spacing w:after="120"/>
        <w:ind w:left="284"/>
        <w:rPr>
          <w:rFonts w:eastAsiaTheme="minorEastAsia"/>
          <w:i/>
        </w:rPr>
      </w:pPr>
      <m:oMath>
        <m:r>
          <w:rPr>
            <w:rFonts w:ascii="Cambria Math" w:eastAsiaTheme="minorEastAsia" w:hAnsi="Cambria Math"/>
          </w:rPr>
          <m:t>⇒</m:t>
        </m:r>
        <m:acc>
          <m:accPr>
            <m:ctrlPr>
              <w:rPr>
                <w:rFonts w:ascii="Cambria Math" w:eastAsiaTheme="minorEastAsia" w:hAnsi="Cambria Math"/>
                <w:i/>
              </w:rPr>
            </m:ctrlPr>
          </m:accPr>
          <m:e>
            <m:r>
              <w:rPr>
                <w:rFonts w:ascii="Cambria Math" w:eastAsiaTheme="minorEastAsia" w:hAnsi="Cambria Math"/>
              </w:rPr>
              <m:t>BCD</m:t>
            </m:r>
          </m:e>
        </m:acc>
        <m:r>
          <w:rPr>
            <w:rFonts w:ascii="Cambria Math" w:eastAsiaTheme="minorEastAsia" w:hAnsi="Cambria Math"/>
          </w:rPr>
          <m:t>=</m:t>
        </m:r>
        <m:acc>
          <m:accPr>
            <m:ctrlPr>
              <w:rPr>
                <w:rFonts w:ascii="Cambria Math" w:eastAsiaTheme="minorEastAsia" w:hAnsi="Cambria Math"/>
                <w:i/>
              </w:rPr>
            </m:ctrlPr>
          </m:accPr>
          <m:e>
            <m:r>
              <w:rPr>
                <w:rFonts w:ascii="Cambria Math" w:eastAsiaTheme="minorEastAsia" w:hAnsi="Cambria Math"/>
              </w:rPr>
              <m:t>DAE</m:t>
            </m:r>
          </m:e>
        </m:acc>
      </m:oMath>
      <w:r w:rsidRPr="00313E25">
        <w:rPr>
          <w:rFonts w:eastAsiaTheme="minorEastAsia"/>
          <w:i/>
        </w:rPr>
        <w:t xml:space="preserve"> </w:t>
      </w:r>
      <w:r w:rsidRPr="00313E25">
        <w:rPr>
          <w:rFonts w:eastAsiaTheme="minorEastAsia"/>
          <w:iCs/>
        </w:rPr>
        <w:t>(</w:t>
      </w:r>
      <w:proofErr w:type="gramStart"/>
      <w:r w:rsidRPr="00313E25">
        <w:rPr>
          <w:rFonts w:eastAsiaTheme="minorEastAsia"/>
          <w:iCs/>
        </w:rPr>
        <w:t>hai</w:t>
      </w:r>
      <w:proofErr w:type="gramEnd"/>
      <w:r w:rsidRPr="00313E25">
        <w:rPr>
          <w:rFonts w:eastAsiaTheme="minorEastAsia"/>
          <w:iCs/>
        </w:rPr>
        <w:t xml:space="preserve"> góc tương ứng)</w:t>
      </w:r>
    </w:p>
    <w:p w14:paraId="1BE78D6D" w14:textId="77777777" w:rsidR="00313E25" w:rsidRPr="00313E25" w:rsidRDefault="00313E25" w:rsidP="00313E25">
      <w:pPr>
        <w:pStyle w:val="ListParagraph"/>
        <w:spacing w:after="120"/>
        <w:ind w:left="644"/>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 xml:space="preserve">Xét </w:t>
      </w:r>
      <m:oMath>
        <m:r>
          <w:rPr>
            <w:rFonts w:ascii="Cambria Math" w:eastAsiaTheme="minorEastAsia" w:hAnsi="Cambria Math" w:cs="Times New Roman"/>
            <w:sz w:val="26"/>
            <w:szCs w:val="26"/>
          </w:rPr>
          <m:t>∆ADK và ∆CDH</m:t>
        </m:r>
      </m:oMath>
      <w:r w:rsidRPr="00313E25">
        <w:rPr>
          <w:rFonts w:ascii="Times New Roman" w:eastAsiaTheme="minorEastAsia" w:hAnsi="Times New Roman" w:cs="Times New Roman"/>
          <w:sz w:val="26"/>
          <w:szCs w:val="26"/>
        </w:rPr>
        <w:t xml:space="preserve"> có:</w:t>
      </w:r>
    </w:p>
    <w:p w14:paraId="1D293E2E" w14:textId="77777777" w:rsidR="00313E25" w:rsidRPr="00313E25" w:rsidRDefault="00313E25" w:rsidP="00313E25">
      <w:pPr>
        <w:pStyle w:val="ListParagraph"/>
        <w:numPr>
          <w:ilvl w:val="0"/>
          <w:numId w:val="10"/>
        </w:numPr>
        <w:spacing w:after="120"/>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AD = DC (GT)</w:t>
      </w:r>
    </w:p>
    <w:p w14:paraId="52432B4C" w14:textId="77777777" w:rsidR="00313E25" w:rsidRPr="00313E25" w:rsidRDefault="00313E25" w:rsidP="00313E25">
      <w:pPr>
        <w:pStyle w:val="ListParagraph"/>
        <w:numPr>
          <w:ilvl w:val="0"/>
          <w:numId w:val="10"/>
        </w:numPr>
        <w:spacing w:after="120"/>
        <w:rPr>
          <w:rFonts w:ascii="Times New Roman" w:eastAsiaTheme="minorEastAsia" w:hAnsi="Times New Roman" w:cs="Times New Roman"/>
          <w:sz w:val="26"/>
          <w:szCs w:val="26"/>
        </w:rPr>
      </w:pP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rPr>
              <m:t>BCD</m:t>
            </m:r>
          </m:e>
        </m:acc>
        <m:r>
          <w:rPr>
            <w:rFonts w:ascii="Cambria Math" w:eastAsiaTheme="minorEastAsia" w:hAnsi="Cambria Math" w:cs="Times New Roman"/>
            <w:sz w:val="26"/>
            <w:szCs w:val="26"/>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rPr>
              <m:t>DAE</m:t>
            </m:r>
          </m:e>
        </m:acc>
      </m:oMath>
      <w:r w:rsidRPr="00313E25">
        <w:rPr>
          <w:rFonts w:ascii="Times New Roman" w:eastAsiaTheme="minorEastAsia" w:hAnsi="Times New Roman" w:cs="Times New Roman"/>
          <w:sz w:val="26"/>
          <w:szCs w:val="26"/>
        </w:rPr>
        <w:t xml:space="preserve"> (cmt)</w:t>
      </w:r>
    </w:p>
    <w:p w14:paraId="75E0F279" w14:textId="77777777" w:rsidR="00313E25" w:rsidRPr="00313E25" w:rsidRDefault="00313E25" w:rsidP="00313E25">
      <w:pPr>
        <w:pStyle w:val="ListParagraph"/>
        <w:numPr>
          <w:ilvl w:val="0"/>
          <w:numId w:val="10"/>
        </w:numPr>
        <w:spacing w:after="120"/>
        <w:rPr>
          <w:rFonts w:ascii="Times New Roman" w:eastAsiaTheme="minorEastAsia" w:hAnsi="Times New Roman" w:cs="Times New Roman"/>
          <w:sz w:val="26"/>
          <w:szCs w:val="26"/>
        </w:rPr>
      </w:pPr>
      <m:oMath>
        <m:r>
          <w:rPr>
            <w:rFonts w:ascii="Cambria Math" w:eastAsiaTheme="minorEastAsia" w:hAnsi="Cambria Math" w:cs="Times New Roman"/>
            <w:sz w:val="26"/>
            <w:szCs w:val="26"/>
          </w:rPr>
          <m:t>AK=CH</m:t>
        </m:r>
      </m:oMath>
      <w:r w:rsidRPr="00313E25">
        <w:rPr>
          <w:rFonts w:ascii="Times New Roman" w:eastAsiaTheme="minorEastAsia" w:hAnsi="Times New Roman" w:cs="Times New Roman"/>
          <w:sz w:val="26"/>
          <w:szCs w:val="26"/>
        </w:rPr>
        <w:t xml:space="preserve"> (GT)</w:t>
      </w:r>
    </w:p>
    <w:p w14:paraId="51C3136D" w14:textId="77777777" w:rsidR="00313E25" w:rsidRPr="00313E25" w:rsidRDefault="00313E25" w:rsidP="00313E25">
      <w:pPr>
        <w:spacing w:after="120"/>
        <w:rPr>
          <w:rFonts w:eastAsiaTheme="minorEastAsia"/>
        </w:rPr>
      </w:pPr>
      <w:r w:rsidRPr="00313E25">
        <w:rPr>
          <w:rFonts w:eastAsiaTheme="minorEastAsia"/>
        </w:rPr>
        <w:t xml:space="preserve">Do đó: </w:t>
      </w:r>
      <m:oMath>
        <m:r>
          <w:rPr>
            <w:rFonts w:ascii="Cambria Math" w:eastAsiaTheme="minorEastAsia" w:hAnsi="Cambria Math"/>
          </w:rPr>
          <m:t>∆ADK= ∆CDH</m:t>
        </m:r>
      </m:oMath>
      <w:r w:rsidRPr="00313E25">
        <w:rPr>
          <w:rFonts w:eastAsiaTheme="minorEastAsia"/>
        </w:rPr>
        <w:t xml:space="preserve"> (c-g-c)</w:t>
      </w:r>
    </w:p>
    <w:p w14:paraId="30387D76" w14:textId="02678E2D" w:rsidR="00313E25" w:rsidRDefault="00313E25" w:rsidP="00313E25">
      <w:pPr>
        <w:spacing w:after="120"/>
        <w:rPr>
          <w:rFonts w:eastAsiaTheme="minorEastAsia"/>
        </w:rPr>
      </w:pPr>
      <w:r w:rsidRPr="00313E25">
        <w:rPr>
          <w:rFonts w:ascii="Cambria Math" w:eastAsiaTheme="minorEastAsia" w:hAnsi="Cambria Math" w:cs="Cambria Math"/>
        </w:rPr>
        <w:t>⇒</w:t>
      </w:r>
      <w:r w:rsidRPr="00313E25">
        <w:rPr>
          <w:rFonts w:eastAsiaTheme="minorEastAsia"/>
        </w:rPr>
        <w:t xml:space="preserve"> DH = DK (hai cạnh tương ứng)</w:t>
      </w:r>
    </w:p>
    <w:p w14:paraId="59C60EA4" w14:textId="77777777" w:rsidR="00C75352" w:rsidRPr="00313E25" w:rsidRDefault="00C75352" w:rsidP="00313E25">
      <w:pPr>
        <w:spacing w:after="120"/>
        <w:rPr>
          <w:rFonts w:eastAsiaTheme="minorEastAsia"/>
        </w:rPr>
      </w:pPr>
    </w:p>
    <w:p w14:paraId="0231E413" w14:textId="77777777" w:rsidR="00313E25" w:rsidRPr="00313E25" w:rsidRDefault="00313E25" w:rsidP="00313E25">
      <w:pPr>
        <w:spacing w:after="120"/>
        <w:rPr>
          <w:rFonts w:eastAsiaTheme="minorEastAsia"/>
          <w:bCs/>
          <w:iCs/>
        </w:rPr>
      </w:pPr>
      <w:r w:rsidRPr="00313E25">
        <w:rPr>
          <w:b/>
          <w:bCs/>
        </w:rPr>
        <w:lastRenderedPageBreak/>
        <w:t>5.3/</w:t>
      </w:r>
      <w:r w:rsidRPr="00313E25">
        <w:t xml:space="preserve"> </w:t>
      </w:r>
      <w:r w:rsidRPr="00313E25">
        <w:rPr>
          <w:bCs/>
          <w:iCs/>
        </w:rPr>
        <w:t xml:space="preserve">Cho </w:t>
      </w:r>
      <m:oMath>
        <m:r>
          <w:rPr>
            <w:rFonts w:ascii="Cambria Math" w:hAnsi="Cambria Math"/>
          </w:rPr>
          <m:t>∆ABC</m:t>
        </m:r>
      </m:oMath>
      <w:r w:rsidRPr="00313E25">
        <w:rPr>
          <w:rFonts w:eastAsiaTheme="minorEastAsia"/>
          <w:bCs/>
          <w:iCs/>
        </w:rPr>
        <w:t xml:space="preserve"> có </w:t>
      </w:r>
      <m:oMath>
        <m:acc>
          <m:accPr>
            <m:ctrlPr>
              <w:rPr>
                <w:rFonts w:ascii="Cambria Math" w:eastAsiaTheme="minorEastAsia" w:hAnsi="Cambria Math"/>
                <w:bCs/>
                <w:i/>
                <w:iCs/>
              </w:rPr>
            </m:ctrlPr>
          </m:accPr>
          <m:e>
            <m:r>
              <w:rPr>
                <w:rFonts w:ascii="Cambria Math" w:eastAsiaTheme="minorEastAsia" w:hAnsi="Cambria Math"/>
              </w:rPr>
              <m:t>B</m:t>
            </m:r>
          </m:e>
        </m:acc>
        <m:r>
          <w:rPr>
            <w:rFonts w:ascii="Cambria Math" w:eastAsiaTheme="minorEastAsia" w:hAnsi="Cambria Math"/>
          </w:rPr>
          <m:t>=</m:t>
        </m:r>
        <m:sSup>
          <m:sSupPr>
            <m:ctrlPr>
              <w:rPr>
                <w:rFonts w:ascii="Cambria Math" w:eastAsiaTheme="minorEastAsia" w:hAnsi="Cambria Math"/>
                <w:bCs/>
                <w:i/>
                <w:iCs/>
              </w:rPr>
            </m:ctrlPr>
          </m:sSupPr>
          <m:e>
            <m:r>
              <w:rPr>
                <w:rFonts w:ascii="Cambria Math" w:eastAsiaTheme="minorEastAsia" w:hAnsi="Cambria Math"/>
              </w:rPr>
              <m:t>55</m:t>
            </m:r>
          </m:e>
          <m:sup>
            <m:r>
              <w:rPr>
                <w:rFonts w:ascii="Cambria Math" w:eastAsiaTheme="minorEastAsia" w:hAnsi="Cambria Math"/>
              </w:rPr>
              <m:t>0</m:t>
            </m:r>
          </m:sup>
        </m:sSup>
        <m:r>
          <w:rPr>
            <w:rFonts w:ascii="Cambria Math" w:eastAsiaTheme="minorEastAsia" w:hAnsi="Cambria Math"/>
          </w:rPr>
          <m:t xml:space="preserve">; </m:t>
        </m:r>
        <m:acc>
          <m:accPr>
            <m:ctrlPr>
              <w:rPr>
                <w:rFonts w:ascii="Cambria Math" w:eastAsiaTheme="minorEastAsia" w:hAnsi="Cambria Math"/>
                <w:bCs/>
                <w:i/>
                <w:iCs/>
              </w:rPr>
            </m:ctrlPr>
          </m:accPr>
          <m:e>
            <m:r>
              <w:rPr>
                <w:rFonts w:ascii="Cambria Math" w:eastAsiaTheme="minorEastAsia" w:hAnsi="Cambria Math"/>
              </w:rPr>
              <m:t>C</m:t>
            </m:r>
          </m:e>
        </m:acc>
        <m:r>
          <w:rPr>
            <w:rFonts w:ascii="Cambria Math" w:eastAsiaTheme="minorEastAsia" w:hAnsi="Cambria Math"/>
          </w:rPr>
          <m:t>=</m:t>
        </m:r>
        <m:sSup>
          <m:sSupPr>
            <m:ctrlPr>
              <w:rPr>
                <w:rFonts w:ascii="Cambria Math" w:eastAsiaTheme="minorEastAsia" w:hAnsi="Cambria Math"/>
                <w:bCs/>
                <w:i/>
                <w:iCs/>
              </w:rPr>
            </m:ctrlPr>
          </m:sSupPr>
          <m:e>
            <m:r>
              <w:rPr>
                <w:rFonts w:ascii="Cambria Math" w:eastAsiaTheme="minorEastAsia" w:hAnsi="Cambria Math"/>
              </w:rPr>
              <m:t>40</m:t>
            </m:r>
          </m:e>
          <m:sup>
            <m:r>
              <w:rPr>
                <w:rFonts w:ascii="Cambria Math" w:eastAsiaTheme="minorEastAsia" w:hAnsi="Cambria Math"/>
              </w:rPr>
              <m:t>0</m:t>
            </m:r>
          </m:sup>
        </m:sSup>
      </m:oMath>
      <w:r w:rsidRPr="00313E25">
        <w:rPr>
          <w:rFonts w:eastAsiaTheme="minorEastAsia"/>
          <w:bCs/>
          <w:iCs/>
        </w:rPr>
        <w:t>.</w:t>
      </w:r>
    </w:p>
    <w:p w14:paraId="4F0755F6" w14:textId="77777777" w:rsidR="00313E25" w:rsidRPr="00313E25" w:rsidRDefault="00313E25" w:rsidP="00313E25">
      <w:pPr>
        <w:pStyle w:val="ListParagraph"/>
        <w:numPr>
          <w:ilvl w:val="0"/>
          <w:numId w:val="6"/>
        </w:numPr>
        <w:spacing w:after="120"/>
        <w:rPr>
          <w:rFonts w:ascii="Times New Roman" w:hAnsi="Times New Roman" w:cs="Times New Roman"/>
          <w:bCs/>
          <w:iCs/>
          <w:sz w:val="26"/>
          <w:szCs w:val="26"/>
        </w:rPr>
      </w:pPr>
      <w:r w:rsidRPr="00313E25">
        <w:rPr>
          <w:rFonts w:ascii="Times New Roman" w:hAnsi="Times New Roman" w:cs="Times New Roman"/>
          <w:bCs/>
          <w:iCs/>
          <w:sz w:val="26"/>
          <w:szCs w:val="26"/>
        </w:rPr>
        <w:t>Tính số đo góc A?</w:t>
      </w:r>
    </w:p>
    <w:p w14:paraId="6779ACE3" w14:textId="77777777" w:rsidR="00313E25" w:rsidRPr="00313E25" w:rsidRDefault="00313E25" w:rsidP="00313E25">
      <w:pPr>
        <w:pStyle w:val="ListParagraph"/>
        <w:numPr>
          <w:ilvl w:val="0"/>
          <w:numId w:val="6"/>
        </w:numPr>
        <w:spacing w:after="120"/>
        <w:rPr>
          <w:rFonts w:ascii="Times New Roman" w:hAnsi="Times New Roman" w:cs="Times New Roman"/>
          <w:bCs/>
          <w:iCs/>
          <w:sz w:val="26"/>
          <w:szCs w:val="26"/>
        </w:rPr>
      </w:pPr>
      <w:r w:rsidRPr="00313E25">
        <w:rPr>
          <w:rFonts w:ascii="Times New Roman" w:hAnsi="Times New Roman" w:cs="Times New Roman"/>
          <w:bCs/>
          <w:iCs/>
          <w:sz w:val="26"/>
          <w:szCs w:val="26"/>
        </w:rPr>
        <w:t xml:space="preserve">Vẽ BK là tia phân giác của góc ABC (K thuộc AC). Trên tia BC lấy điểm H sao cho BH = BA. Chứng minh: </w:t>
      </w:r>
      <m:oMath>
        <m:r>
          <w:rPr>
            <w:rFonts w:ascii="Cambria Math" w:hAnsi="Cambria Math" w:cs="Times New Roman"/>
            <w:sz w:val="26"/>
            <w:szCs w:val="26"/>
          </w:rPr>
          <m:t>∆ABK=∆HBK</m:t>
        </m:r>
      </m:oMath>
      <w:r w:rsidRPr="00313E25">
        <w:rPr>
          <w:rFonts w:ascii="Times New Roman" w:eastAsiaTheme="minorEastAsia" w:hAnsi="Times New Roman" w:cs="Times New Roman"/>
          <w:sz w:val="26"/>
          <w:szCs w:val="26"/>
        </w:rPr>
        <w:t xml:space="preserve"> và KA = KH.</w:t>
      </w:r>
    </w:p>
    <w:p w14:paraId="41EA6E3C" w14:textId="77777777" w:rsidR="00313E25" w:rsidRPr="00313E25" w:rsidRDefault="00313E25" w:rsidP="00313E25">
      <w:pPr>
        <w:pStyle w:val="ListParagraph"/>
        <w:numPr>
          <w:ilvl w:val="0"/>
          <w:numId w:val="6"/>
        </w:numPr>
        <w:spacing w:after="120"/>
        <w:rPr>
          <w:rFonts w:ascii="Times New Roman" w:hAnsi="Times New Roman" w:cs="Times New Roman"/>
          <w:bCs/>
          <w:iCs/>
          <w:sz w:val="26"/>
          <w:szCs w:val="26"/>
        </w:rPr>
      </w:pPr>
      <w:r w:rsidRPr="00313E25">
        <w:rPr>
          <w:rFonts w:ascii="Times New Roman" w:hAnsi="Times New Roman" w:cs="Times New Roman"/>
          <w:bCs/>
          <w:iCs/>
          <w:sz w:val="26"/>
          <w:szCs w:val="26"/>
        </w:rPr>
        <w:t>Trên tia đối của tia HK lấy điểm E sao cho HE = HK. Từ E vẽ đường thẳng song song với AC và cắt BC tại F. Chứng minh: EF = KC</w:t>
      </w:r>
    </w:p>
    <w:p w14:paraId="39E3450F" w14:textId="3DF5310D" w:rsidR="00313E25" w:rsidRPr="00C75352" w:rsidRDefault="00313E25" w:rsidP="00C75352">
      <w:pPr>
        <w:spacing w:after="120"/>
        <w:ind w:left="360"/>
        <w:rPr>
          <w:rFonts w:eastAsiaTheme="minorEastAsia"/>
          <w:b/>
          <w:bCs/>
          <w:i/>
          <w:iCs/>
        </w:rPr>
      </w:pPr>
      <w:r w:rsidRPr="00313E25">
        <w:rPr>
          <w:rFonts w:eastAsiaTheme="minorEastAsia"/>
          <w:b/>
          <w:bCs/>
          <w:i/>
          <w:iCs/>
        </w:rPr>
        <w:t>Giải chi tiết</w:t>
      </w:r>
    </w:p>
    <w:p w14:paraId="5EDD3287" w14:textId="3C0F9C8A" w:rsidR="00313E25" w:rsidRPr="00313E25" w:rsidRDefault="00C75352" w:rsidP="00313E25">
      <w:pPr>
        <w:pStyle w:val="ListParagraph"/>
        <w:numPr>
          <w:ilvl w:val="0"/>
          <w:numId w:val="16"/>
        </w:numPr>
        <w:spacing w:after="120"/>
        <w:rPr>
          <w:rFonts w:ascii="Times New Roman" w:hAnsi="Times New Roman" w:cs="Times New Roman"/>
          <w:sz w:val="26"/>
          <w:szCs w:val="26"/>
        </w:rPr>
      </w:pPr>
      <w:r w:rsidRPr="00313E25">
        <w:rPr>
          <w:rFonts w:ascii="Times New Roman" w:hAnsi="Times New Roman" w:cs="Times New Roman"/>
          <w:noProof/>
          <w:sz w:val="26"/>
          <w:szCs w:val="26"/>
        </w:rPr>
        <w:drawing>
          <wp:anchor distT="0" distB="0" distL="114300" distR="114300" simplePos="0" relativeHeight="251656192" behindDoc="0" locked="0" layoutInCell="1" allowOverlap="1" wp14:anchorId="04635BD4" wp14:editId="6238E64D">
            <wp:simplePos x="0" y="0"/>
            <wp:positionH relativeFrom="column">
              <wp:posOffset>2912110</wp:posOffset>
            </wp:positionH>
            <wp:positionV relativeFrom="paragraph">
              <wp:posOffset>17145</wp:posOffset>
            </wp:positionV>
            <wp:extent cx="4067175" cy="2223135"/>
            <wp:effectExtent l="0" t="0" r="9525" b="5715"/>
            <wp:wrapSquare wrapText="bothSides"/>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4067175" cy="2223135"/>
                    </a:xfrm>
                    <a:prstGeom prst="rect">
                      <a:avLst/>
                    </a:prstGeom>
                  </pic:spPr>
                </pic:pic>
              </a:graphicData>
            </a:graphic>
            <wp14:sizeRelH relativeFrom="page">
              <wp14:pctWidth>0</wp14:pctWidth>
            </wp14:sizeRelH>
            <wp14:sizeRelV relativeFrom="page">
              <wp14:pctHeight>0</wp14:pctHeight>
            </wp14:sizeRelV>
          </wp:anchor>
        </w:drawing>
      </w:r>
      <w:r w:rsidR="00313E25" w:rsidRPr="00313E25">
        <w:rPr>
          <w:rFonts w:ascii="Times New Roman" w:hAnsi="Times New Roman" w:cs="Times New Roman"/>
          <w:sz w:val="26"/>
          <w:szCs w:val="26"/>
        </w:rPr>
        <w:t>Áp dụng định lí tổng ba góc trong</w:t>
      </w:r>
      <w:r w:rsidR="00313E25" w:rsidRPr="00313E25">
        <w:rPr>
          <w:rFonts w:ascii="Times New Roman" w:hAnsi="Times New Roman" w:cs="Times New Roman"/>
          <w:bCs/>
          <w:color w:val="000000" w:themeColor="text1"/>
          <w:sz w:val="26"/>
          <w:szCs w:val="26"/>
          <w:lang w:val="nl-NL"/>
        </w:rPr>
        <w:t xml:space="preserve"> </w:t>
      </w:r>
      <m:oMath>
        <m:r>
          <w:rPr>
            <w:rFonts w:ascii="Cambria Math" w:hAnsi="Cambria Math" w:cs="Times New Roman"/>
            <w:color w:val="000000" w:themeColor="text1"/>
            <w:sz w:val="26"/>
            <w:szCs w:val="26"/>
            <w:lang w:val="nl-NL"/>
          </w:rPr>
          <m:t>∆</m:t>
        </m:r>
      </m:oMath>
      <w:r w:rsidR="00313E25" w:rsidRPr="00313E25">
        <w:rPr>
          <w:rFonts w:ascii="Times New Roman" w:eastAsiaTheme="minorEastAsia" w:hAnsi="Times New Roman" w:cs="Times New Roman"/>
          <w:bCs/>
          <w:color w:val="000000" w:themeColor="text1"/>
          <w:sz w:val="26"/>
          <w:szCs w:val="26"/>
          <w:lang w:val="nl-NL"/>
        </w:rPr>
        <w:t>ABC:</w:t>
      </w:r>
    </w:p>
    <w:p w14:paraId="66E85C54" w14:textId="77777777" w:rsidR="00313E25" w:rsidRPr="00313E25" w:rsidRDefault="00313E25" w:rsidP="00313E25">
      <w:pPr>
        <w:spacing w:after="120"/>
        <w:ind w:left="284"/>
      </w:pPr>
      <m:oMathPara>
        <m:oMath>
          <m:acc>
            <m:accPr>
              <m:ctrlPr>
                <w:rPr>
                  <w:rFonts w:ascii="Cambria Math" w:hAnsi="Cambria Math"/>
                  <w:bCs/>
                  <w:i/>
                  <w:color w:val="000000" w:themeColor="text1"/>
                  <w:lang w:val="nl-NL"/>
                </w:rPr>
              </m:ctrlPr>
            </m:accPr>
            <m:e>
              <m:r>
                <w:rPr>
                  <w:rFonts w:ascii="Cambria Math" w:hAnsi="Cambria Math"/>
                  <w:color w:val="000000" w:themeColor="text1"/>
                  <w:lang w:val="nl-NL"/>
                </w:rPr>
                <m:t>BAC</m:t>
              </m:r>
            </m:e>
          </m:acc>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180</m:t>
              </m:r>
            </m:e>
            <m:sup>
              <m:r>
                <w:rPr>
                  <w:rFonts w:ascii="Cambria Math" w:hAnsi="Cambria Math"/>
                  <w:color w:val="000000" w:themeColor="text1"/>
                  <w:lang w:val="nl-NL"/>
                </w:rPr>
                <m:t>0</m:t>
              </m:r>
            </m:sup>
          </m:sSup>
          <m:r>
            <w:rPr>
              <w:rFonts w:ascii="Cambria Math" w:hAnsi="Cambria Math"/>
              <w:color w:val="000000" w:themeColor="text1"/>
              <w:lang w:val="nl-NL"/>
            </w:rPr>
            <m:t>-</m:t>
          </m:r>
          <m:d>
            <m:dPr>
              <m:ctrlPr>
                <w:rPr>
                  <w:rFonts w:ascii="Cambria Math" w:hAnsi="Cambria Math"/>
                  <w:bCs/>
                  <w:i/>
                  <w:color w:val="000000" w:themeColor="text1"/>
                  <w:lang w:val="nl-NL"/>
                </w:rPr>
              </m:ctrlPr>
            </m:dPr>
            <m:e>
              <m:acc>
                <m:accPr>
                  <m:ctrlPr>
                    <w:rPr>
                      <w:rFonts w:ascii="Cambria Math" w:hAnsi="Cambria Math"/>
                      <w:bCs/>
                      <w:i/>
                      <w:color w:val="000000" w:themeColor="text1"/>
                      <w:lang w:val="nl-NL"/>
                    </w:rPr>
                  </m:ctrlPr>
                </m:accPr>
                <m:e>
                  <m:r>
                    <w:rPr>
                      <w:rFonts w:ascii="Cambria Math" w:hAnsi="Cambria Math"/>
                      <w:color w:val="000000" w:themeColor="text1"/>
                      <w:lang w:val="nl-NL"/>
                    </w:rPr>
                    <m:t>ABC</m:t>
                  </m:r>
                </m:e>
              </m:acc>
              <m:r>
                <w:rPr>
                  <w:rFonts w:ascii="Cambria Math" w:hAnsi="Cambria Math"/>
                  <w:color w:val="000000" w:themeColor="text1"/>
                  <w:lang w:val="nl-NL"/>
                </w:rPr>
                <m:t>+</m:t>
              </m:r>
              <m:acc>
                <m:accPr>
                  <m:ctrlPr>
                    <w:rPr>
                      <w:rFonts w:ascii="Cambria Math" w:hAnsi="Cambria Math"/>
                      <w:bCs/>
                      <w:i/>
                      <w:color w:val="000000" w:themeColor="text1"/>
                      <w:lang w:val="nl-NL"/>
                    </w:rPr>
                  </m:ctrlPr>
                </m:accPr>
                <m:e>
                  <m:r>
                    <w:rPr>
                      <w:rFonts w:ascii="Cambria Math" w:hAnsi="Cambria Math"/>
                      <w:color w:val="000000" w:themeColor="text1"/>
                      <w:lang w:val="nl-NL"/>
                    </w:rPr>
                    <m:t>ACB</m:t>
                  </m:r>
                </m:e>
              </m:acc>
              <m:ctrlPr>
                <w:rPr>
                  <w:rFonts w:ascii="Cambria Math" w:eastAsiaTheme="minorEastAsia" w:hAnsi="Cambria Math"/>
                  <w:bCs/>
                  <w:i/>
                  <w:color w:val="000000" w:themeColor="text1"/>
                  <w:lang w:val="nl-NL"/>
                </w:rPr>
              </m:ctrlPr>
            </m:e>
          </m:d>
          <m:r>
            <w:rPr>
              <w:rFonts w:ascii="Cambria Math" w:eastAsiaTheme="minorEastAsia"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180</m:t>
              </m:r>
            </m:e>
            <m:sup>
              <m:r>
                <w:rPr>
                  <w:rFonts w:ascii="Cambria Math" w:hAnsi="Cambria Math"/>
                  <w:color w:val="000000" w:themeColor="text1"/>
                  <w:lang w:val="nl-NL"/>
                </w:rPr>
                <m:t>0</m:t>
              </m:r>
            </m:sup>
          </m:sSup>
          <m:r>
            <w:rPr>
              <w:rFonts w:ascii="Cambria Math" w:hAnsi="Cambria Math"/>
              <w:color w:val="000000" w:themeColor="text1"/>
              <w:lang w:val="nl-NL"/>
            </w:rPr>
            <m:t>-</m:t>
          </m:r>
          <m:d>
            <m:dPr>
              <m:ctrlPr>
                <w:rPr>
                  <w:rFonts w:ascii="Cambria Math" w:hAnsi="Cambria Math"/>
                  <w:bCs/>
                  <w:i/>
                  <w:color w:val="000000" w:themeColor="text1"/>
                  <w:lang w:val="nl-NL"/>
                </w:rPr>
              </m:ctrlPr>
            </m:dPr>
            <m:e>
              <m:sSup>
                <m:sSupPr>
                  <m:ctrlPr>
                    <w:rPr>
                      <w:rFonts w:ascii="Cambria Math" w:hAnsi="Cambria Math"/>
                      <w:bCs/>
                      <w:i/>
                      <w:color w:val="000000" w:themeColor="text1"/>
                      <w:lang w:val="nl-NL"/>
                    </w:rPr>
                  </m:ctrlPr>
                </m:sSupPr>
                <m:e>
                  <m:r>
                    <w:rPr>
                      <w:rFonts w:ascii="Cambria Math" w:hAnsi="Cambria Math"/>
                      <w:color w:val="000000" w:themeColor="text1"/>
                      <w:lang w:val="nl-NL"/>
                    </w:rPr>
                    <m:t>55</m:t>
                  </m:r>
                </m:e>
                <m:sup>
                  <m:r>
                    <w:rPr>
                      <w:rFonts w:ascii="Cambria Math" w:hAnsi="Cambria Math"/>
                      <w:color w:val="000000" w:themeColor="text1"/>
                      <w:lang w:val="nl-NL"/>
                    </w:rPr>
                    <m:t>0</m:t>
                  </m:r>
                </m:sup>
              </m:sSup>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45</m:t>
                  </m:r>
                </m:e>
                <m:sup>
                  <m:r>
                    <w:rPr>
                      <w:rFonts w:ascii="Cambria Math" w:hAnsi="Cambria Math"/>
                      <w:color w:val="000000" w:themeColor="text1"/>
                      <w:lang w:val="nl-NL"/>
                    </w:rPr>
                    <m:t>0</m:t>
                  </m:r>
                </m:sup>
              </m:sSup>
            </m:e>
          </m:d>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80</m:t>
              </m:r>
            </m:e>
            <m:sup>
              <m:r>
                <w:rPr>
                  <w:rFonts w:ascii="Cambria Math" w:hAnsi="Cambria Math"/>
                  <w:color w:val="000000" w:themeColor="text1"/>
                  <w:lang w:val="nl-NL"/>
                </w:rPr>
                <m:t>0</m:t>
              </m:r>
            </m:sup>
          </m:sSup>
        </m:oMath>
      </m:oMathPara>
    </w:p>
    <w:p w14:paraId="7B2AE2F2" w14:textId="77777777" w:rsidR="00313E25" w:rsidRPr="00313E25" w:rsidRDefault="00313E25" w:rsidP="00313E25">
      <w:pPr>
        <w:pStyle w:val="ListParagraph"/>
        <w:numPr>
          <w:ilvl w:val="0"/>
          <w:numId w:val="16"/>
        </w:numPr>
        <w:spacing w:after="120"/>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 xml:space="preserve">Xét </w:t>
      </w:r>
      <m:oMath>
        <m:r>
          <w:rPr>
            <w:rFonts w:ascii="Cambria Math" w:eastAsiaTheme="minorEastAsia" w:hAnsi="Cambria Math" w:cs="Times New Roman"/>
            <w:sz w:val="26"/>
            <w:szCs w:val="26"/>
          </w:rPr>
          <m:t>∆ABK và ∆HBK</m:t>
        </m:r>
      </m:oMath>
      <w:r w:rsidRPr="00313E25">
        <w:rPr>
          <w:rFonts w:ascii="Times New Roman" w:eastAsiaTheme="minorEastAsia" w:hAnsi="Times New Roman" w:cs="Times New Roman"/>
          <w:i/>
          <w:iCs/>
          <w:sz w:val="26"/>
          <w:szCs w:val="26"/>
        </w:rPr>
        <w:t xml:space="preserve"> </w:t>
      </w:r>
      <w:r w:rsidRPr="00313E25">
        <w:rPr>
          <w:rFonts w:ascii="Times New Roman" w:eastAsiaTheme="minorEastAsia" w:hAnsi="Times New Roman" w:cs="Times New Roman"/>
          <w:sz w:val="26"/>
          <w:szCs w:val="26"/>
        </w:rPr>
        <w:t>có:</w:t>
      </w:r>
    </w:p>
    <w:p w14:paraId="3751555A" w14:textId="77777777" w:rsidR="00313E25" w:rsidRPr="00313E25" w:rsidRDefault="00313E25" w:rsidP="00313E25">
      <w:pPr>
        <w:pStyle w:val="ListParagraph"/>
        <w:numPr>
          <w:ilvl w:val="0"/>
          <w:numId w:val="10"/>
        </w:numPr>
        <w:spacing w:after="120"/>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BA = BH (GT)</w:t>
      </w:r>
    </w:p>
    <w:p w14:paraId="464425DA" w14:textId="77777777" w:rsidR="00313E25" w:rsidRPr="00313E25" w:rsidRDefault="00313E25" w:rsidP="00313E25">
      <w:pPr>
        <w:pStyle w:val="ListParagraph"/>
        <w:numPr>
          <w:ilvl w:val="0"/>
          <w:numId w:val="10"/>
        </w:numPr>
        <w:spacing w:after="120"/>
        <w:rPr>
          <w:rFonts w:ascii="Times New Roman" w:eastAsiaTheme="minorEastAsia" w:hAnsi="Times New Roman" w:cs="Times New Roman"/>
          <w:sz w:val="26"/>
          <w:szCs w:val="26"/>
        </w:rPr>
      </w:pPr>
      <m:oMath>
        <m:acc>
          <m:accPr>
            <m:ctrlPr>
              <w:rPr>
                <w:rFonts w:ascii="Cambria Math" w:eastAsiaTheme="minorEastAsia" w:hAnsi="Cambria Math" w:cs="Times New Roman"/>
                <w:i/>
                <w:sz w:val="26"/>
                <w:szCs w:val="26"/>
              </w:rPr>
            </m:ctrlPr>
          </m:acc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B</m:t>
                </m:r>
              </m:e>
              <m:sub>
                <m:r>
                  <w:rPr>
                    <w:rFonts w:ascii="Cambria Math" w:eastAsiaTheme="minorEastAsia" w:hAnsi="Cambria Math" w:cs="Times New Roman"/>
                    <w:sz w:val="26"/>
                    <w:szCs w:val="26"/>
                  </w:rPr>
                  <m:t>1</m:t>
                </m:r>
              </m:sub>
            </m:sSub>
          </m:e>
        </m:acc>
        <m:r>
          <w:rPr>
            <w:rFonts w:ascii="Cambria Math" w:eastAsiaTheme="minorEastAsia" w:hAnsi="Cambria Math" w:cs="Times New Roman"/>
            <w:sz w:val="26"/>
            <w:szCs w:val="26"/>
          </w:rPr>
          <m:t>=</m:t>
        </m:r>
        <m:acc>
          <m:accPr>
            <m:ctrlPr>
              <w:rPr>
                <w:rFonts w:ascii="Cambria Math" w:eastAsiaTheme="minorEastAsia" w:hAnsi="Cambria Math" w:cs="Times New Roman"/>
                <w:i/>
                <w:sz w:val="26"/>
                <w:szCs w:val="26"/>
              </w:rPr>
            </m:ctrlPr>
          </m:acc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B</m:t>
                </m:r>
              </m:e>
              <m:sub>
                <m:r>
                  <w:rPr>
                    <w:rFonts w:ascii="Cambria Math" w:eastAsiaTheme="minorEastAsia" w:hAnsi="Cambria Math" w:cs="Times New Roman"/>
                    <w:sz w:val="26"/>
                    <w:szCs w:val="26"/>
                  </w:rPr>
                  <m:t>2</m:t>
                </m:r>
              </m:sub>
            </m:sSub>
          </m:e>
        </m:acc>
      </m:oMath>
      <w:r w:rsidRPr="00313E25">
        <w:rPr>
          <w:rFonts w:ascii="Times New Roman" w:eastAsiaTheme="minorEastAsia" w:hAnsi="Times New Roman" w:cs="Times New Roman"/>
          <w:sz w:val="26"/>
          <w:szCs w:val="26"/>
        </w:rPr>
        <w:t xml:space="preserve"> (BD là tia phân giác của góc ABC)</w:t>
      </w:r>
    </w:p>
    <w:p w14:paraId="3F6CF2F6" w14:textId="77777777" w:rsidR="00313E25" w:rsidRPr="00313E25" w:rsidRDefault="00313E25" w:rsidP="00313E25">
      <w:pPr>
        <w:pStyle w:val="ListParagraph"/>
        <w:numPr>
          <w:ilvl w:val="0"/>
          <w:numId w:val="10"/>
        </w:numPr>
        <w:spacing w:after="120"/>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BK cạnh chung</w:t>
      </w:r>
    </w:p>
    <w:p w14:paraId="51B1AE3E" w14:textId="77777777" w:rsidR="00313E25" w:rsidRPr="00313E25" w:rsidRDefault="00313E25" w:rsidP="00313E25">
      <w:pPr>
        <w:pStyle w:val="ListParagraph"/>
        <w:spacing w:after="120"/>
        <w:ind w:left="644"/>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 xml:space="preserve">Do đó: </w:t>
      </w:r>
      <m:oMath>
        <m:r>
          <w:rPr>
            <w:rFonts w:ascii="Cambria Math" w:eastAsiaTheme="minorEastAsia" w:hAnsi="Cambria Math" w:cs="Times New Roman"/>
            <w:sz w:val="26"/>
            <w:szCs w:val="26"/>
          </w:rPr>
          <m:t>∆ABK= ∆HBK</m:t>
        </m:r>
      </m:oMath>
      <w:r w:rsidRPr="00313E25">
        <w:rPr>
          <w:rFonts w:ascii="Times New Roman" w:eastAsiaTheme="minorEastAsia" w:hAnsi="Times New Roman" w:cs="Times New Roman"/>
          <w:sz w:val="26"/>
          <w:szCs w:val="26"/>
        </w:rPr>
        <w:t xml:space="preserve"> (c-g-c)</w:t>
      </w:r>
    </w:p>
    <w:p w14:paraId="2876696D" w14:textId="77777777" w:rsidR="00313E25" w:rsidRPr="00313E25" w:rsidRDefault="00313E25" w:rsidP="00313E25">
      <w:pPr>
        <w:pStyle w:val="ListParagraph"/>
        <w:spacing w:after="120"/>
        <w:ind w:left="644"/>
        <w:rPr>
          <w:rFonts w:ascii="Times New Roman" w:eastAsiaTheme="minorEastAsia" w:hAnsi="Times New Roman" w:cs="Times New Roman"/>
          <w:sz w:val="26"/>
          <w:szCs w:val="26"/>
        </w:rPr>
      </w:pPr>
      <w:r w:rsidRPr="00313E25">
        <w:rPr>
          <w:rFonts w:ascii="Cambria Math" w:eastAsiaTheme="minorEastAsia" w:hAnsi="Cambria Math" w:cs="Cambria Math"/>
          <w:sz w:val="26"/>
          <w:szCs w:val="26"/>
        </w:rPr>
        <w:t>⇒</w:t>
      </w:r>
      <w:r w:rsidRPr="00313E25">
        <w:rPr>
          <w:rFonts w:ascii="Times New Roman" w:eastAsiaTheme="minorEastAsia" w:hAnsi="Times New Roman" w:cs="Times New Roman"/>
          <w:sz w:val="26"/>
          <w:szCs w:val="26"/>
        </w:rPr>
        <w:t xml:space="preserve"> KA = KH (hai cạnh tương ứng)</w:t>
      </w:r>
    </w:p>
    <w:p w14:paraId="61B73976" w14:textId="77777777" w:rsidR="00313E25" w:rsidRPr="00313E25" w:rsidRDefault="00313E25" w:rsidP="00313E25">
      <w:pPr>
        <w:pStyle w:val="ListParagraph"/>
        <w:numPr>
          <w:ilvl w:val="0"/>
          <w:numId w:val="16"/>
        </w:numPr>
        <w:spacing w:after="120"/>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 xml:space="preserve">Ta có: KC // EF </w:t>
      </w:r>
    </w:p>
    <w:p w14:paraId="4D244CEB" w14:textId="77777777" w:rsidR="00313E25" w:rsidRPr="00313E25" w:rsidRDefault="00313E25" w:rsidP="00313E25">
      <w:pPr>
        <w:spacing w:after="120"/>
        <w:ind w:left="284"/>
        <w:rPr>
          <w:rFonts w:eastAsiaTheme="minorEastAsia"/>
          <w:i/>
        </w:rPr>
      </w:pPr>
      <m:oMath>
        <m:r>
          <w:rPr>
            <w:rFonts w:ascii="Cambria Math" w:eastAsiaTheme="minorEastAsia" w:hAnsi="Cambria Math"/>
          </w:rPr>
          <m:t>⇒</m:t>
        </m:r>
        <m:acc>
          <m:accPr>
            <m:ctrlPr>
              <w:rPr>
                <w:rFonts w:ascii="Cambria Math" w:eastAsiaTheme="minorEastAsia" w:hAnsi="Cambria Math"/>
                <w:i/>
              </w:rPr>
            </m:ctrlPr>
          </m:accPr>
          <m:e>
            <m:r>
              <w:rPr>
                <w:rFonts w:ascii="Cambria Math" w:eastAsiaTheme="minorEastAsia" w:hAnsi="Cambria Math"/>
              </w:rPr>
              <m:t>CKH</m:t>
            </m:r>
          </m:e>
        </m:acc>
        <m:r>
          <w:rPr>
            <w:rFonts w:ascii="Cambria Math" w:eastAsiaTheme="minorEastAsia" w:hAnsi="Cambria Math"/>
          </w:rPr>
          <m:t>=</m:t>
        </m:r>
        <m:acc>
          <m:accPr>
            <m:ctrlPr>
              <w:rPr>
                <w:rFonts w:ascii="Cambria Math" w:eastAsiaTheme="minorEastAsia" w:hAnsi="Cambria Math"/>
                <w:i/>
              </w:rPr>
            </m:ctrlPr>
          </m:accPr>
          <m:e>
            <m:r>
              <w:rPr>
                <w:rFonts w:ascii="Cambria Math" w:eastAsiaTheme="minorEastAsia" w:hAnsi="Cambria Math"/>
              </w:rPr>
              <m:t>FEH</m:t>
            </m:r>
          </m:e>
        </m:acc>
      </m:oMath>
      <w:r w:rsidRPr="00313E25">
        <w:rPr>
          <w:rFonts w:eastAsiaTheme="minorEastAsia"/>
          <w:i/>
        </w:rPr>
        <w:t xml:space="preserve"> </w:t>
      </w:r>
      <w:r w:rsidRPr="00313E25">
        <w:rPr>
          <w:rFonts w:eastAsiaTheme="minorEastAsia"/>
          <w:iCs/>
        </w:rPr>
        <w:t>(</w:t>
      </w:r>
      <w:proofErr w:type="gramStart"/>
      <w:r w:rsidRPr="00313E25">
        <w:rPr>
          <w:rFonts w:eastAsiaTheme="minorEastAsia"/>
          <w:iCs/>
        </w:rPr>
        <w:t>so</w:t>
      </w:r>
      <w:proofErr w:type="gramEnd"/>
      <w:r w:rsidRPr="00313E25">
        <w:rPr>
          <w:rFonts w:eastAsiaTheme="minorEastAsia"/>
          <w:iCs/>
        </w:rPr>
        <w:t xml:space="preserve"> le trong)</w:t>
      </w:r>
    </w:p>
    <w:p w14:paraId="04A7A02D" w14:textId="77777777" w:rsidR="00313E25" w:rsidRPr="00313E25" w:rsidRDefault="00313E25" w:rsidP="00313E25">
      <w:pPr>
        <w:pStyle w:val="ListParagraph"/>
        <w:spacing w:after="120"/>
        <w:ind w:left="644"/>
        <w:rPr>
          <w:rFonts w:ascii="Times New Roman" w:eastAsiaTheme="minorEastAsia" w:hAnsi="Times New Roman" w:cs="Times New Roman"/>
          <w:sz w:val="26"/>
          <w:szCs w:val="26"/>
        </w:rPr>
      </w:pPr>
      <w:r w:rsidRPr="00313E25">
        <w:rPr>
          <w:rFonts w:ascii="Times New Roman" w:eastAsiaTheme="minorEastAsia" w:hAnsi="Times New Roman" w:cs="Times New Roman"/>
          <w:sz w:val="26"/>
          <w:szCs w:val="26"/>
        </w:rPr>
        <w:t xml:space="preserve">Xét </w:t>
      </w:r>
      <m:oMath>
        <m:r>
          <w:rPr>
            <w:rFonts w:ascii="Cambria Math" w:eastAsiaTheme="minorEastAsia" w:hAnsi="Cambria Math" w:cs="Times New Roman"/>
            <w:sz w:val="26"/>
            <w:szCs w:val="26"/>
          </w:rPr>
          <m:t>∆CHK và ∆FHE</m:t>
        </m:r>
      </m:oMath>
      <w:r w:rsidRPr="00313E25">
        <w:rPr>
          <w:rFonts w:ascii="Times New Roman" w:eastAsiaTheme="minorEastAsia" w:hAnsi="Times New Roman" w:cs="Times New Roman"/>
          <w:i/>
          <w:iCs/>
          <w:sz w:val="26"/>
          <w:szCs w:val="26"/>
        </w:rPr>
        <w:t xml:space="preserve"> </w:t>
      </w:r>
      <w:r w:rsidRPr="00313E25">
        <w:rPr>
          <w:rFonts w:ascii="Times New Roman" w:eastAsiaTheme="minorEastAsia" w:hAnsi="Times New Roman" w:cs="Times New Roman"/>
          <w:sz w:val="26"/>
          <w:szCs w:val="26"/>
        </w:rPr>
        <w:t>có:</w:t>
      </w:r>
    </w:p>
    <w:p w14:paraId="2DB898CB" w14:textId="77777777" w:rsidR="00313E25" w:rsidRPr="00313E25" w:rsidRDefault="00313E25" w:rsidP="00313E25">
      <w:pPr>
        <w:pStyle w:val="ListParagraph"/>
        <w:numPr>
          <w:ilvl w:val="0"/>
          <w:numId w:val="10"/>
        </w:numPr>
        <w:spacing w:after="120"/>
        <w:rPr>
          <w:rFonts w:ascii="Times New Roman" w:eastAsiaTheme="minorEastAsia" w:hAnsi="Times New Roman" w:cs="Times New Roman"/>
          <w:sz w:val="26"/>
          <w:szCs w:val="26"/>
        </w:rPr>
      </w:pP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rPr>
              <m:t>CKH</m:t>
            </m:r>
          </m:e>
        </m:acc>
        <m:r>
          <w:rPr>
            <w:rFonts w:ascii="Cambria Math" w:eastAsiaTheme="minorEastAsia" w:hAnsi="Cambria Math" w:cs="Times New Roman"/>
            <w:sz w:val="26"/>
            <w:szCs w:val="26"/>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rPr>
              <m:t xml:space="preserve">FEH  </m:t>
            </m:r>
          </m:e>
        </m:acc>
      </m:oMath>
      <w:r w:rsidRPr="00313E25">
        <w:rPr>
          <w:rFonts w:ascii="Times New Roman" w:eastAsiaTheme="minorEastAsia" w:hAnsi="Times New Roman" w:cs="Times New Roman"/>
          <w:sz w:val="26"/>
          <w:szCs w:val="26"/>
        </w:rPr>
        <w:t xml:space="preserve">(cmt) </w:t>
      </w:r>
    </w:p>
    <w:p w14:paraId="1DCA714D" w14:textId="77777777" w:rsidR="00313E25" w:rsidRPr="00313E25" w:rsidRDefault="00313E25" w:rsidP="00313E25">
      <w:pPr>
        <w:pStyle w:val="ListParagraph"/>
        <w:numPr>
          <w:ilvl w:val="0"/>
          <w:numId w:val="10"/>
        </w:numPr>
        <w:spacing w:after="120"/>
        <w:rPr>
          <w:rFonts w:ascii="Times New Roman" w:eastAsiaTheme="minorEastAsia" w:hAnsi="Times New Roman" w:cs="Times New Roman"/>
          <w:sz w:val="26"/>
          <w:szCs w:val="26"/>
        </w:rPr>
      </w:pPr>
      <m:oMath>
        <m:r>
          <w:rPr>
            <w:rFonts w:ascii="Cambria Math" w:eastAsiaTheme="minorEastAsia" w:hAnsi="Cambria Math" w:cs="Times New Roman"/>
            <w:sz w:val="26"/>
            <w:szCs w:val="26"/>
          </w:rPr>
          <m:t>HE=HK</m:t>
        </m:r>
      </m:oMath>
      <w:r w:rsidRPr="00313E25">
        <w:rPr>
          <w:rFonts w:ascii="Times New Roman" w:eastAsiaTheme="minorEastAsia" w:hAnsi="Times New Roman" w:cs="Times New Roman"/>
          <w:sz w:val="26"/>
          <w:szCs w:val="26"/>
        </w:rPr>
        <w:t xml:space="preserve"> (GT)</w:t>
      </w:r>
    </w:p>
    <w:p w14:paraId="7A694A5F" w14:textId="77777777" w:rsidR="00313E25" w:rsidRPr="00313E25" w:rsidRDefault="00313E25" w:rsidP="00313E25">
      <w:pPr>
        <w:pStyle w:val="ListParagraph"/>
        <w:numPr>
          <w:ilvl w:val="0"/>
          <w:numId w:val="10"/>
        </w:numPr>
        <w:spacing w:after="120"/>
        <w:rPr>
          <w:rFonts w:ascii="Times New Roman" w:eastAsiaTheme="minorEastAsia" w:hAnsi="Times New Roman" w:cs="Times New Roman"/>
          <w:sz w:val="26"/>
          <w:szCs w:val="26"/>
        </w:rPr>
      </w:pP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rPr>
              <m:t>CHK</m:t>
            </m:r>
          </m:e>
        </m:acc>
        <m:r>
          <w:rPr>
            <w:rFonts w:ascii="Cambria Math" w:eastAsiaTheme="minorEastAsia" w:hAnsi="Cambria Math" w:cs="Times New Roman"/>
            <w:sz w:val="26"/>
            <w:szCs w:val="26"/>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rPr>
              <m:t>EHF</m:t>
            </m:r>
          </m:e>
        </m:acc>
      </m:oMath>
      <w:r w:rsidRPr="00313E25">
        <w:rPr>
          <w:rFonts w:ascii="Times New Roman" w:eastAsiaTheme="minorEastAsia" w:hAnsi="Times New Roman" w:cs="Times New Roman"/>
          <w:sz w:val="26"/>
          <w:szCs w:val="26"/>
        </w:rPr>
        <w:t xml:space="preserve"> (đối đỉnh)</w:t>
      </w:r>
    </w:p>
    <w:p w14:paraId="34570F94" w14:textId="77777777" w:rsidR="00313E25" w:rsidRPr="00313E25" w:rsidRDefault="00313E25" w:rsidP="00313E25">
      <w:pPr>
        <w:spacing w:after="120"/>
        <w:rPr>
          <w:rFonts w:eastAsiaTheme="minorEastAsia"/>
        </w:rPr>
      </w:pPr>
      <w:r w:rsidRPr="00313E25">
        <w:rPr>
          <w:rFonts w:eastAsiaTheme="minorEastAsia"/>
        </w:rPr>
        <w:t xml:space="preserve">Do đó: </w:t>
      </w:r>
      <m:oMath>
        <m:r>
          <w:rPr>
            <w:rFonts w:ascii="Cambria Math" w:eastAsiaTheme="minorEastAsia" w:hAnsi="Cambria Math"/>
          </w:rPr>
          <m:t>∆CHK= ∆FHE</m:t>
        </m:r>
      </m:oMath>
      <w:r w:rsidRPr="00313E25">
        <w:rPr>
          <w:rFonts w:eastAsiaTheme="minorEastAsia"/>
        </w:rPr>
        <w:t xml:space="preserve"> (c-g-c)</w:t>
      </w:r>
    </w:p>
    <w:p w14:paraId="0AFD7E5B" w14:textId="77777777" w:rsidR="00313E25" w:rsidRPr="00313E25" w:rsidRDefault="00313E25" w:rsidP="00313E25">
      <w:pPr>
        <w:spacing w:after="120"/>
        <w:rPr>
          <w:rFonts w:eastAsiaTheme="minorEastAsia"/>
        </w:rPr>
      </w:pPr>
      <w:r w:rsidRPr="00313E25">
        <w:rPr>
          <w:rFonts w:ascii="Cambria Math" w:eastAsiaTheme="minorEastAsia" w:hAnsi="Cambria Math" w:cs="Cambria Math"/>
        </w:rPr>
        <w:t>⇒</w:t>
      </w:r>
      <w:r w:rsidRPr="00313E25">
        <w:rPr>
          <w:rFonts w:eastAsiaTheme="minorEastAsia"/>
        </w:rPr>
        <w:t xml:space="preserve"> EF = KC (hai cạnh tương ứng)</w:t>
      </w:r>
    </w:p>
    <w:p w14:paraId="318D903F" w14:textId="0971BB37" w:rsidR="004122E2" w:rsidRPr="00313E25" w:rsidRDefault="004122E2" w:rsidP="00313E25">
      <w:pPr>
        <w:spacing w:after="120"/>
        <w:rPr>
          <w:b/>
          <w:bCs/>
        </w:rPr>
      </w:pPr>
    </w:p>
    <w:sectPr w:rsidR="004122E2" w:rsidRPr="00313E25" w:rsidSect="0098162E">
      <w:pgSz w:w="12240" w:h="15840"/>
      <w:pgMar w:top="851" w:right="1183"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52E"/>
    <w:multiLevelType w:val="hybridMultilevel"/>
    <w:tmpl w:val="76FC30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111080A"/>
    <w:multiLevelType w:val="hybridMultilevel"/>
    <w:tmpl w:val="2F82F1D8"/>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15:restartNumberingAfterBreak="0">
    <w:nsid w:val="02A406F7"/>
    <w:multiLevelType w:val="hybridMultilevel"/>
    <w:tmpl w:val="A9187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47B66"/>
    <w:multiLevelType w:val="hybridMultilevel"/>
    <w:tmpl w:val="B968458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D3A79EF"/>
    <w:multiLevelType w:val="hybridMultilevel"/>
    <w:tmpl w:val="6B447B3E"/>
    <w:lvl w:ilvl="0" w:tplc="F684AA36">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5" w15:restartNumberingAfterBreak="0">
    <w:nsid w:val="1D7E0ED2"/>
    <w:multiLevelType w:val="hybridMultilevel"/>
    <w:tmpl w:val="6FCE9A92"/>
    <w:lvl w:ilvl="0" w:tplc="1668FC1C">
      <w:start w:val="1"/>
      <w:numFmt w:val="lowerLetter"/>
      <w:lvlText w:val="%1)"/>
      <w:lvlJc w:val="left"/>
      <w:pPr>
        <w:ind w:left="720" w:hanging="360"/>
      </w:pPr>
      <w:rPr>
        <w:rFonts w:eastAsiaTheme="minorHAnsi"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F8E4278"/>
    <w:multiLevelType w:val="hybridMultilevel"/>
    <w:tmpl w:val="3028BB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B2E33"/>
    <w:multiLevelType w:val="hybridMultilevel"/>
    <w:tmpl w:val="DB341030"/>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1EC56BA"/>
    <w:multiLevelType w:val="hybridMultilevel"/>
    <w:tmpl w:val="8184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4183C"/>
    <w:multiLevelType w:val="hybridMultilevel"/>
    <w:tmpl w:val="D9BA77F8"/>
    <w:lvl w:ilvl="0" w:tplc="BB3A19D2">
      <w:start w:val="1"/>
      <w:numFmt w:val="lowerLetter"/>
      <w:lvlText w:val="%1)"/>
      <w:lvlJc w:val="left"/>
      <w:pPr>
        <w:ind w:left="720" w:hanging="360"/>
      </w:pPr>
      <w:rPr>
        <w:rFonts w:eastAsiaTheme="minorEastAsi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B141EFD"/>
    <w:multiLevelType w:val="hybridMultilevel"/>
    <w:tmpl w:val="BE82FAD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DEA475D"/>
    <w:multiLevelType w:val="hybridMultilevel"/>
    <w:tmpl w:val="0884FF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34C91"/>
    <w:multiLevelType w:val="hybridMultilevel"/>
    <w:tmpl w:val="62F24E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8F67BA"/>
    <w:multiLevelType w:val="hybridMultilevel"/>
    <w:tmpl w:val="E070E3D4"/>
    <w:lvl w:ilvl="0" w:tplc="20D60422">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4" w15:restartNumberingAfterBreak="0">
    <w:nsid w:val="65FD70CA"/>
    <w:multiLevelType w:val="hybridMultilevel"/>
    <w:tmpl w:val="E55697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8A62F5"/>
    <w:multiLevelType w:val="hybridMultilevel"/>
    <w:tmpl w:val="AB906380"/>
    <w:lvl w:ilvl="0" w:tplc="5CFA4BDC">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abstractNumId w:val="0"/>
  </w:num>
  <w:num w:numId="2">
    <w:abstractNumId w:val="12"/>
  </w:num>
  <w:num w:numId="3">
    <w:abstractNumId w:val="8"/>
  </w:num>
  <w:num w:numId="4">
    <w:abstractNumId w:val="10"/>
  </w:num>
  <w:num w:numId="5">
    <w:abstractNumId w:val="6"/>
  </w:num>
  <w:num w:numId="6">
    <w:abstractNumId w:val="9"/>
  </w:num>
  <w:num w:numId="7">
    <w:abstractNumId w:val="11"/>
  </w:num>
  <w:num w:numId="8">
    <w:abstractNumId w:val="7"/>
  </w:num>
  <w:num w:numId="9">
    <w:abstractNumId w:val="4"/>
  </w:num>
  <w:num w:numId="10">
    <w:abstractNumId w:val="1"/>
  </w:num>
  <w:num w:numId="11">
    <w:abstractNumId w:val="3"/>
  </w:num>
  <w:num w:numId="12">
    <w:abstractNumId w:val="5"/>
  </w:num>
  <w:num w:numId="13">
    <w:abstractNumId w:val="14"/>
  </w:num>
  <w:num w:numId="14">
    <w:abstractNumId w:val="2"/>
  </w:num>
  <w:num w:numId="15">
    <w:abstractNumId w:val="13"/>
  </w:num>
  <w:num w:numId="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61F"/>
    <w:rsid w:val="00037643"/>
    <w:rsid w:val="0006240F"/>
    <w:rsid w:val="00067024"/>
    <w:rsid w:val="001066F4"/>
    <w:rsid w:val="0012532A"/>
    <w:rsid w:val="00135EF1"/>
    <w:rsid w:val="00157ED5"/>
    <w:rsid w:val="0016716F"/>
    <w:rsid w:val="001A1F6F"/>
    <w:rsid w:val="001E4456"/>
    <w:rsid w:val="001E7D3F"/>
    <w:rsid w:val="00207470"/>
    <w:rsid w:val="002E2195"/>
    <w:rsid w:val="003026FA"/>
    <w:rsid w:val="00302EFC"/>
    <w:rsid w:val="003105E0"/>
    <w:rsid w:val="00313E25"/>
    <w:rsid w:val="00314955"/>
    <w:rsid w:val="003249D7"/>
    <w:rsid w:val="003A6964"/>
    <w:rsid w:val="003A6B8E"/>
    <w:rsid w:val="003B6503"/>
    <w:rsid w:val="003F2243"/>
    <w:rsid w:val="004122E2"/>
    <w:rsid w:val="00435C23"/>
    <w:rsid w:val="004A1A4D"/>
    <w:rsid w:val="004A3299"/>
    <w:rsid w:val="004B243C"/>
    <w:rsid w:val="004B77AE"/>
    <w:rsid w:val="004F20F8"/>
    <w:rsid w:val="00544B35"/>
    <w:rsid w:val="005C4657"/>
    <w:rsid w:val="006650A3"/>
    <w:rsid w:val="00691B15"/>
    <w:rsid w:val="006B0FF5"/>
    <w:rsid w:val="00701068"/>
    <w:rsid w:val="00732FFD"/>
    <w:rsid w:val="00746BBE"/>
    <w:rsid w:val="00792826"/>
    <w:rsid w:val="007D591E"/>
    <w:rsid w:val="00823518"/>
    <w:rsid w:val="00825E23"/>
    <w:rsid w:val="00877F65"/>
    <w:rsid w:val="008B397F"/>
    <w:rsid w:val="008B74D7"/>
    <w:rsid w:val="0092345A"/>
    <w:rsid w:val="00933D1C"/>
    <w:rsid w:val="00937B7D"/>
    <w:rsid w:val="00977DBC"/>
    <w:rsid w:val="0098162E"/>
    <w:rsid w:val="009A2D5C"/>
    <w:rsid w:val="009B5E12"/>
    <w:rsid w:val="00A604E1"/>
    <w:rsid w:val="00AA18CE"/>
    <w:rsid w:val="00AB0707"/>
    <w:rsid w:val="00B0532C"/>
    <w:rsid w:val="00B24010"/>
    <w:rsid w:val="00B608B9"/>
    <w:rsid w:val="00B93553"/>
    <w:rsid w:val="00BC5E7E"/>
    <w:rsid w:val="00C75352"/>
    <w:rsid w:val="00C828CC"/>
    <w:rsid w:val="00D456D3"/>
    <w:rsid w:val="00DD6B44"/>
    <w:rsid w:val="00DF6B73"/>
    <w:rsid w:val="00E6161F"/>
    <w:rsid w:val="00EE0DB9"/>
    <w:rsid w:val="00EF136A"/>
    <w:rsid w:val="00F317CF"/>
    <w:rsid w:val="00F3713A"/>
    <w:rsid w:val="00F405ED"/>
    <w:rsid w:val="00F561C3"/>
    <w:rsid w:val="00F97E54"/>
    <w:rsid w:val="00FB3734"/>
    <w:rsid w:val="00FB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7E5F"/>
  <w15:docId w15:val="{87292408-73D6-4A31-89BC-10F1E458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61F"/>
    <w:pPr>
      <w:spacing w:after="0" w:line="240" w:lineRule="auto"/>
    </w:pPr>
    <w:rPr>
      <w:rFonts w:ascii="Times New Roman" w:eastAsia="Times New Roman" w:hAnsi="Times New Roman" w:cs="Times New Roman"/>
      <w:sz w:val="26"/>
      <w:szCs w:val="26"/>
    </w:rPr>
  </w:style>
  <w:style w:type="paragraph" w:styleId="Heading2">
    <w:name w:val="heading 2"/>
    <w:basedOn w:val="Normal"/>
    <w:next w:val="Normal"/>
    <w:link w:val="Heading2Char"/>
    <w:qFormat/>
    <w:rsid w:val="003026FA"/>
    <w:pPr>
      <w:keepNext/>
      <w:outlineLvl w:val="1"/>
    </w:pPr>
    <w:rPr>
      <w:rFonts w:ascii="VNI-Times" w:hAnsi="VNI-Time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161F"/>
    <w:pPr>
      <w:ind w:left="720"/>
      <w:contextualSpacing/>
    </w:pPr>
    <w:rPr>
      <w:rFonts w:asciiTheme="minorHAnsi" w:eastAsiaTheme="minorHAnsi" w:hAnsiTheme="minorHAnsi" w:cstheme="minorBidi"/>
      <w:sz w:val="24"/>
      <w:szCs w:val="24"/>
    </w:rPr>
  </w:style>
  <w:style w:type="paragraph" w:styleId="BalloonText">
    <w:name w:val="Balloon Text"/>
    <w:basedOn w:val="Normal"/>
    <w:link w:val="BalloonTextChar"/>
    <w:uiPriority w:val="99"/>
    <w:semiHidden/>
    <w:unhideWhenUsed/>
    <w:rsid w:val="00E6161F"/>
    <w:rPr>
      <w:rFonts w:ascii="Tahoma" w:hAnsi="Tahoma" w:cs="Tahoma"/>
      <w:sz w:val="16"/>
      <w:szCs w:val="16"/>
    </w:rPr>
  </w:style>
  <w:style w:type="character" w:customStyle="1" w:styleId="BalloonTextChar">
    <w:name w:val="Balloon Text Char"/>
    <w:basedOn w:val="DefaultParagraphFont"/>
    <w:link w:val="BalloonText"/>
    <w:uiPriority w:val="99"/>
    <w:semiHidden/>
    <w:rsid w:val="00E6161F"/>
    <w:rPr>
      <w:rFonts w:ascii="Tahoma" w:eastAsia="Times New Roman" w:hAnsi="Tahoma" w:cs="Tahoma"/>
      <w:sz w:val="16"/>
      <w:szCs w:val="16"/>
    </w:rPr>
  </w:style>
  <w:style w:type="table" w:styleId="TableGrid">
    <w:name w:val="Table Grid"/>
    <w:basedOn w:val="TableNormal"/>
    <w:uiPriority w:val="39"/>
    <w:rsid w:val="00E616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161F"/>
    <w:pPr>
      <w:spacing w:before="100" w:beforeAutospacing="1" w:after="100" w:afterAutospacing="1"/>
    </w:pPr>
    <w:rPr>
      <w:sz w:val="24"/>
      <w:szCs w:val="24"/>
    </w:rPr>
  </w:style>
  <w:style w:type="character" w:customStyle="1" w:styleId="Heading2Char">
    <w:name w:val="Heading 2 Char"/>
    <w:basedOn w:val="DefaultParagraphFont"/>
    <w:link w:val="Heading2"/>
    <w:rsid w:val="003026FA"/>
    <w:rPr>
      <w:rFonts w:ascii="VNI-Times" w:eastAsia="Times New Roman" w:hAnsi="VNI-Times" w:cs="Times New Roman"/>
      <w:b/>
      <w:bCs/>
      <w:sz w:val="26"/>
      <w:szCs w:val="24"/>
    </w:rPr>
  </w:style>
  <w:style w:type="character" w:customStyle="1" w:styleId="ListParagraphChar">
    <w:name w:val="List Paragraph Char"/>
    <w:link w:val="ListParagraph"/>
    <w:uiPriority w:val="99"/>
    <w:locked/>
    <w:rsid w:val="003026FA"/>
    <w:rPr>
      <w:sz w:val="24"/>
      <w:szCs w:val="24"/>
    </w:rPr>
  </w:style>
  <w:style w:type="character" w:customStyle="1" w:styleId="mjx-char">
    <w:name w:val="mjx-char"/>
    <w:basedOn w:val="DefaultParagraphFont"/>
    <w:rsid w:val="00691B15"/>
  </w:style>
  <w:style w:type="character" w:customStyle="1" w:styleId="mjxassistivemathml">
    <w:name w:val="mjx_assistive_mathml"/>
    <w:basedOn w:val="DefaultParagraphFont"/>
    <w:rsid w:val="00691B15"/>
  </w:style>
  <w:style w:type="character" w:styleId="Hyperlink">
    <w:name w:val="Hyperlink"/>
    <w:basedOn w:val="DefaultParagraphFont"/>
    <w:uiPriority w:val="99"/>
    <w:semiHidden/>
    <w:unhideWhenUsed/>
    <w:rsid w:val="00691B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06478">
      <w:bodyDiv w:val="1"/>
      <w:marLeft w:val="0"/>
      <w:marRight w:val="0"/>
      <w:marTop w:val="0"/>
      <w:marBottom w:val="0"/>
      <w:divBdr>
        <w:top w:val="none" w:sz="0" w:space="0" w:color="auto"/>
        <w:left w:val="none" w:sz="0" w:space="0" w:color="auto"/>
        <w:bottom w:val="none" w:sz="0" w:space="0" w:color="auto"/>
        <w:right w:val="none" w:sz="0" w:space="0" w:color="auto"/>
      </w:divBdr>
    </w:div>
    <w:div w:id="1441531676">
      <w:bodyDiv w:val="1"/>
      <w:marLeft w:val="0"/>
      <w:marRight w:val="0"/>
      <w:marTop w:val="0"/>
      <w:marBottom w:val="0"/>
      <w:divBdr>
        <w:top w:val="none" w:sz="0" w:space="0" w:color="auto"/>
        <w:left w:val="none" w:sz="0" w:space="0" w:color="auto"/>
        <w:bottom w:val="none" w:sz="0" w:space="0" w:color="auto"/>
        <w:right w:val="none" w:sz="0" w:space="0" w:color="auto"/>
      </w:divBdr>
    </w:div>
    <w:div w:id="1451123250">
      <w:bodyDiv w:val="1"/>
      <w:marLeft w:val="0"/>
      <w:marRight w:val="0"/>
      <w:marTop w:val="0"/>
      <w:marBottom w:val="0"/>
      <w:divBdr>
        <w:top w:val="none" w:sz="0" w:space="0" w:color="auto"/>
        <w:left w:val="none" w:sz="0" w:space="0" w:color="auto"/>
        <w:bottom w:val="none" w:sz="0" w:space="0" w:color="auto"/>
        <w:right w:val="none" w:sz="0" w:space="0" w:color="auto"/>
      </w:divBdr>
    </w:div>
    <w:div w:id="199972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4.png"/><Relationship Id="rId7" Type="http://schemas.openxmlformats.org/officeDocument/2006/relationships/image" Target="media/image2.wmf"/><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wmf"/><Relationship Id="rId41"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6.bin"/><Relationship Id="rId45"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8.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BAC1E-E4AB-47FB-8512-28E409EF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Lê Thị Thanh Thương</cp:lastModifiedBy>
  <cp:revision>57</cp:revision>
  <cp:lastPrinted>2021-12-21T03:36:00Z</cp:lastPrinted>
  <dcterms:created xsi:type="dcterms:W3CDTF">2021-09-05T06:17:00Z</dcterms:created>
  <dcterms:modified xsi:type="dcterms:W3CDTF">2022-01-04T07:41:00Z</dcterms:modified>
</cp:coreProperties>
</file>