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270"/>
        <w:gridCol w:w="6120"/>
      </w:tblGrid>
      <w:tr w:rsidR="006C1121" w:rsidTr="006C1121">
        <w:trPr>
          <w:trHeight w:val="1070"/>
        </w:trPr>
        <w:tc>
          <w:tcPr>
            <w:tcW w:w="4045" w:type="dxa"/>
          </w:tcPr>
          <w:p w:rsidR="006C1121" w:rsidRDefault="006C1121" w:rsidP="006C1121">
            <w:pPr>
              <w:jc w:val="center"/>
              <w:rPr>
                <w:rFonts w:ascii="Times New Roman" w:hAnsi="Times New Roman" w:cs="Times New Roman"/>
                <w:sz w:val="28"/>
              </w:rPr>
            </w:pPr>
            <w:bookmarkStart w:id="0" w:name="_GoBack"/>
            <w:bookmarkEnd w:id="0"/>
            <w:r>
              <w:rPr>
                <w:rFonts w:ascii="Times New Roman" w:hAnsi="Times New Roman" w:cs="Times New Roman"/>
                <w:sz w:val="28"/>
              </w:rPr>
              <w:t>UBND HUYỆN BÌNH CHÁNH</w:t>
            </w:r>
          </w:p>
          <w:p w:rsidR="006C1121" w:rsidRPr="006C1121" w:rsidRDefault="006C1121" w:rsidP="006C1121">
            <w:pPr>
              <w:jc w:val="center"/>
              <w:rPr>
                <w:rFonts w:ascii="Times New Roman" w:hAnsi="Times New Roman" w:cs="Times New Roman"/>
                <w:b/>
                <w:sz w:val="26"/>
                <w:szCs w:val="26"/>
              </w:rPr>
            </w:pPr>
            <w:r w:rsidRPr="006C1121">
              <w:rPr>
                <w:rFonts w:ascii="Times New Roman" w:hAnsi="Times New Roman" w:cs="Times New Roman"/>
                <w:b/>
                <w:sz w:val="26"/>
                <w:szCs w:val="26"/>
              </w:rPr>
              <w:t>TRƯỜNG THCS ĐA PHƯỚC</w:t>
            </w:r>
          </w:p>
        </w:tc>
        <w:tc>
          <w:tcPr>
            <w:tcW w:w="270" w:type="dxa"/>
          </w:tcPr>
          <w:p w:rsidR="006C1121" w:rsidRDefault="006C1121">
            <w:pPr>
              <w:rPr>
                <w:rFonts w:ascii="Times New Roman" w:hAnsi="Times New Roman" w:cs="Times New Roman"/>
                <w:sz w:val="28"/>
              </w:rPr>
            </w:pPr>
          </w:p>
        </w:tc>
        <w:tc>
          <w:tcPr>
            <w:tcW w:w="6120" w:type="dxa"/>
          </w:tcPr>
          <w:p w:rsidR="006C1121" w:rsidRPr="006C1121" w:rsidRDefault="006C1121" w:rsidP="006C1121">
            <w:pPr>
              <w:jc w:val="center"/>
              <w:rPr>
                <w:rFonts w:ascii="Times New Roman" w:hAnsi="Times New Roman" w:cs="Times New Roman"/>
                <w:b/>
                <w:sz w:val="28"/>
              </w:rPr>
            </w:pPr>
            <w:r w:rsidRPr="006C1121">
              <w:rPr>
                <w:rFonts w:ascii="Times New Roman" w:hAnsi="Times New Roman" w:cs="Times New Roman"/>
                <w:b/>
                <w:sz w:val="28"/>
              </w:rPr>
              <w:t>CỘNG HÒA XÃ HỘI CHỦ NGHĨA VIỆT NAM</w:t>
            </w:r>
          </w:p>
          <w:p w:rsidR="006C1121" w:rsidRPr="006C1121" w:rsidRDefault="006C1121" w:rsidP="006C1121">
            <w:pPr>
              <w:jc w:val="center"/>
              <w:rPr>
                <w:rFonts w:ascii="Times New Roman" w:hAnsi="Times New Roman" w:cs="Times New Roman"/>
                <w:b/>
                <w:sz w:val="28"/>
              </w:rPr>
            </w:pPr>
            <w:r>
              <w:rPr>
                <w:rFonts w:ascii="Times New Roman" w:hAnsi="Times New Roman" w:cs="Times New Roman"/>
                <w:b/>
                <w:noProof/>
                <w:sz w:val="28"/>
              </w:rPr>
              <mc:AlternateContent>
                <mc:Choice Requires="wps">
                  <w:drawing>
                    <wp:anchor distT="0" distB="0" distL="114300" distR="114300" simplePos="0" relativeHeight="251660288" behindDoc="0" locked="0" layoutInCell="1" allowOverlap="1">
                      <wp:simplePos x="0" y="0"/>
                      <wp:positionH relativeFrom="column">
                        <wp:posOffset>912495</wp:posOffset>
                      </wp:positionH>
                      <wp:positionV relativeFrom="paragraph">
                        <wp:posOffset>246380</wp:posOffset>
                      </wp:positionV>
                      <wp:extent cx="1962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47FF27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85pt,19.4pt" to="226.3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" strokecolor="black [3200]" strokeweight="1.5pt">
                      <v:stroke joinstyle="miter"/>
                    </v:line>
                  </w:pict>
                </mc:Fallback>
              </mc:AlternateContent>
            </w:r>
            <w:r w:rsidRPr="006C1121">
              <w:rPr>
                <w:rFonts w:ascii="Times New Roman" w:hAnsi="Times New Roman" w:cs="Times New Roman"/>
                <w:b/>
                <w:sz w:val="28"/>
              </w:rPr>
              <w:t>Độc lập - Tự do – Hạnh phúc</w:t>
            </w:r>
          </w:p>
        </w:tc>
      </w:tr>
      <w:tr w:rsidR="006C1121" w:rsidTr="006C1121">
        <w:tc>
          <w:tcPr>
            <w:tcW w:w="4045" w:type="dxa"/>
          </w:tcPr>
          <w:p w:rsidR="006C1121" w:rsidRDefault="006C1121" w:rsidP="005A5A99">
            <w:pPr>
              <w:jc w:val="center"/>
              <w:rPr>
                <w:rFonts w:ascii="Times New Roman" w:hAnsi="Times New Roman" w:cs="Times New Roman"/>
                <w:sz w:val="28"/>
              </w:rPr>
            </w:pPr>
            <w:r>
              <w:rPr>
                <w:rFonts w:ascii="Times New Roman" w:hAnsi="Times New Roman" w:cs="Times New Roman"/>
                <w:sz w:val="28"/>
              </w:rPr>
              <w:t xml:space="preserve">Số: </w:t>
            </w:r>
            <w:r w:rsidR="005A5A99">
              <w:rPr>
                <w:rFonts w:ascii="Times New Roman" w:hAnsi="Times New Roman" w:cs="Times New Roman"/>
                <w:sz w:val="28"/>
              </w:rPr>
              <w:tab/>
              <w:t>/</w:t>
            </w:r>
            <w:r>
              <w:rPr>
                <w:rFonts w:ascii="Times New Roman" w:hAnsi="Times New Roman" w:cs="Times New Roman"/>
                <w:sz w:val="28"/>
              </w:rPr>
              <w:t>TB-THCSĐP</w:t>
            </w:r>
          </w:p>
        </w:tc>
        <w:tc>
          <w:tcPr>
            <w:tcW w:w="270" w:type="dxa"/>
          </w:tcPr>
          <w:p w:rsidR="006C1121" w:rsidRDefault="006C1121">
            <w:pPr>
              <w:rPr>
                <w:rFonts w:ascii="Times New Roman" w:hAnsi="Times New Roman" w:cs="Times New Roman"/>
                <w:sz w:val="28"/>
              </w:rPr>
            </w:pPr>
          </w:p>
        </w:tc>
        <w:tc>
          <w:tcPr>
            <w:tcW w:w="6120" w:type="dxa"/>
          </w:tcPr>
          <w:p w:rsidR="006C1121" w:rsidRPr="006C1121" w:rsidRDefault="006C1121" w:rsidP="006C1121">
            <w:pPr>
              <w:jc w:val="center"/>
              <w:rPr>
                <w:rFonts w:ascii="Times New Roman" w:hAnsi="Times New Roman" w:cs="Times New Roman"/>
                <w:i/>
                <w:sz w:val="28"/>
              </w:rPr>
            </w:pPr>
            <w:r>
              <w:rPr>
                <w:rFonts w:ascii="Times New Roman" w:hAnsi="Times New Roman" w:cs="Times New Roman"/>
                <w:i/>
                <w:sz w:val="28"/>
              </w:rPr>
              <w:t>Bình Chánh, ngày 08 tháng 6 năm 2022</w:t>
            </w:r>
          </w:p>
        </w:tc>
      </w:tr>
    </w:tbl>
    <w:p w:rsidR="006C1121" w:rsidRDefault="006C1121">
      <w:pPr>
        <w:rPr>
          <w:rFonts w:ascii="Times New Roman" w:hAnsi="Times New Roman" w:cs="Times New Roman"/>
          <w:sz w:val="28"/>
        </w:rPr>
      </w:pPr>
    </w:p>
    <w:p w:rsidR="006C1121" w:rsidRPr="006C1121" w:rsidRDefault="006C1121" w:rsidP="006C1121">
      <w:pPr>
        <w:jc w:val="center"/>
        <w:rPr>
          <w:rFonts w:ascii="Times New Roman" w:hAnsi="Times New Roman" w:cs="Times New Roman"/>
          <w:b/>
          <w:sz w:val="28"/>
        </w:rPr>
      </w:pPr>
      <w:r w:rsidRPr="006C1121">
        <w:rPr>
          <w:rFonts w:ascii="Times New Roman" w:hAnsi="Times New Roman" w:cs="Times New Roman"/>
          <w:b/>
          <w:sz w:val="28"/>
        </w:rPr>
        <w:t>THÔNG BÁO</w:t>
      </w:r>
    </w:p>
    <w:p w:rsidR="00A9199F" w:rsidRDefault="006C1121" w:rsidP="006C1121">
      <w:pPr>
        <w:jc w:val="center"/>
        <w:rPr>
          <w:rFonts w:ascii="Times New Roman" w:hAnsi="Times New Roman" w:cs="Times New Roman"/>
          <w:b/>
          <w:sz w:val="28"/>
        </w:rPr>
      </w:pPr>
      <w:r w:rsidRPr="006C1121">
        <w:rPr>
          <w:rFonts w:ascii="Times New Roman" w:hAnsi="Times New Roman" w:cs="Times New Roman"/>
          <w:b/>
          <w:sz w:val="28"/>
        </w:rPr>
        <w:t xml:space="preserve">Về việc tuyển dụng viên chức Trường </w:t>
      </w:r>
      <w:r w:rsidR="00A9199F">
        <w:rPr>
          <w:rFonts w:ascii="Times New Roman" w:hAnsi="Times New Roman" w:cs="Times New Roman"/>
          <w:b/>
          <w:sz w:val="28"/>
        </w:rPr>
        <w:t>Trung học cơ sở</w:t>
      </w:r>
      <w:r w:rsidRPr="006C1121">
        <w:rPr>
          <w:rFonts w:ascii="Times New Roman" w:hAnsi="Times New Roman" w:cs="Times New Roman"/>
          <w:b/>
          <w:sz w:val="28"/>
        </w:rPr>
        <w:t xml:space="preserve"> Đa Phước </w:t>
      </w:r>
    </w:p>
    <w:p w:rsidR="00A9199F" w:rsidRDefault="006C1121" w:rsidP="00A9199F">
      <w:pPr>
        <w:jc w:val="center"/>
        <w:rPr>
          <w:rFonts w:ascii="Times New Roman" w:hAnsi="Times New Roman" w:cs="Times New Roman"/>
          <w:b/>
          <w:sz w:val="28"/>
        </w:rPr>
      </w:pPr>
      <w:proofErr w:type="gramStart"/>
      <w:r w:rsidRPr="006C1121">
        <w:rPr>
          <w:rFonts w:ascii="Times New Roman" w:hAnsi="Times New Roman" w:cs="Times New Roman"/>
          <w:b/>
          <w:sz w:val="28"/>
        </w:rPr>
        <w:t>năm</w:t>
      </w:r>
      <w:proofErr w:type="gramEnd"/>
      <w:r w:rsidRPr="006C1121">
        <w:rPr>
          <w:rFonts w:ascii="Times New Roman" w:hAnsi="Times New Roman" w:cs="Times New Roman"/>
          <w:b/>
          <w:sz w:val="28"/>
        </w:rPr>
        <w:t xml:space="preserve"> học 2022-2023</w:t>
      </w:r>
    </w:p>
    <w:p w:rsidR="00460E86" w:rsidRPr="001B35BB" w:rsidRDefault="00A9199F" w:rsidP="00460E86">
      <w:pPr>
        <w:spacing w:before="120"/>
        <w:ind w:firstLine="720"/>
        <w:jc w:val="both"/>
        <w:rPr>
          <w:rFonts w:ascii="Times New Roman" w:hAnsi="Times New Roman"/>
          <w:sz w:val="28"/>
          <w:szCs w:val="28"/>
        </w:rPr>
      </w:pPr>
      <w:r w:rsidRPr="001B35BB">
        <w:rPr>
          <w:rFonts w:ascii="Times New Roman" w:hAnsi="Times New Roman" w:cs="Times New Roman"/>
          <w:sz w:val="28"/>
          <w:szCs w:val="28"/>
        </w:rPr>
        <w:t xml:space="preserve">Căn cứ </w:t>
      </w:r>
      <w:r w:rsidR="00460E86" w:rsidRPr="001B35BB">
        <w:rPr>
          <w:rFonts w:ascii="Times New Roman" w:hAnsi="Times New Roman"/>
          <w:sz w:val="28"/>
          <w:szCs w:val="28"/>
        </w:rPr>
        <w:t>Công v</w:t>
      </w:r>
      <w:r w:rsidR="00460E86" w:rsidRPr="001B35BB">
        <w:rPr>
          <w:rFonts w:ascii="Times New Roman" w:hAnsi="Times New Roman" w:hint="eastAsia"/>
          <w:sz w:val="28"/>
          <w:szCs w:val="28"/>
        </w:rPr>
        <w:t>ă</w:t>
      </w:r>
      <w:r w:rsidR="00460E86" w:rsidRPr="001B35BB">
        <w:rPr>
          <w:rFonts w:ascii="Times New Roman" w:hAnsi="Times New Roman"/>
          <w:sz w:val="28"/>
          <w:szCs w:val="28"/>
        </w:rPr>
        <w:t>n số 1787/UBND ngày 07 tháng 6 n</w:t>
      </w:r>
      <w:r w:rsidR="00460E86" w:rsidRPr="001B35BB">
        <w:rPr>
          <w:rFonts w:ascii="Times New Roman" w:hAnsi="Times New Roman" w:hint="eastAsia"/>
          <w:sz w:val="28"/>
          <w:szCs w:val="28"/>
        </w:rPr>
        <w:t>ă</w:t>
      </w:r>
      <w:r w:rsidR="00460E86" w:rsidRPr="001B35BB">
        <w:rPr>
          <w:rFonts w:ascii="Times New Roman" w:hAnsi="Times New Roman"/>
          <w:sz w:val="28"/>
          <w:szCs w:val="28"/>
        </w:rPr>
        <w:t>m 2022 của Ủy ban nhân dân huyện Bình Chánh về phê duyệt kế hoạch tuyển dụng viên chức ngành giáo dục và đào tạo năm học 2022-2023;</w:t>
      </w:r>
    </w:p>
    <w:p w:rsidR="00A9199F" w:rsidRDefault="00A9199F" w:rsidP="007171FB">
      <w:pPr>
        <w:spacing w:after="120" w:line="360" w:lineRule="auto"/>
        <w:ind w:firstLine="720"/>
        <w:jc w:val="both"/>
        <w:rPr>
          <w:rFonts w:ascii="Times New Roman" w:hAnsi="Times New Roman" w:cs="Times New Roman"/>
          <w:sz w:val="28"/>
        </w:rPr>
      </w:pPr>
      <w:r>
        <w:rPr>
          <w:rFonts w:ascii="Times New Roman" w:hAnsi="Times New Roman" w:cs="Times New Roman"/>
          <w:sz w:val="28"/>
        </w:rPr>
        <w:t>Thực hiện công văn số 981/UBND ngày 08 tháng 4 năm 2022 của Ủy ban nhân dân huyện Bình Chánh về thực hiện tuyển dụng viên chức năm học 2022-2023;</w:t>
      </w:r>
    </w:p>
    <w:p w:rsidR="00A9199F" w:rsidRDefault="00A9199F" w:rsidP="007171FB">
      <w:pPr>
        <w:spacing w:after="120" w:line="360" w:lineRule="auto"/>
        <w:ind w:firstLine="720"/>
        <w:jc w:val="both"/>
        <w:rPr>
          <w:rFonts w:ascii="Times New Roman" w:hAnsi="Times New Roman" w:cs="Times New Roman"/>
          <w:sz w:val="28"/>
        </w:rPr>
      </w:pPr>
      <w:r>
        <w:rPr>
          <w:rFonts w:ascii="Times New Roman" w:hAnsi="Times New Roman" w:cs="Times New Roman"/>
          <w:sz w:val="28"/>
        </w:rPr>
        <w:t xml:space="preserve">Căn cứ đề </w:t>
      </w:r>
      <w:proofErr w:type="gramStart"/>
      <w:r>
        <w:rPr>
          <w:rFonts w:ascii="Times New Roman" w:hAnsi="Times New Roman" w:cs="Times New Roman"/>
          <w:sz w:val="28"/>
        </w:rPr>
        <w:t>án</w:t>
      </w:r>
      <w:proofErr w:type="gramEnd"/>
      <w:r>
        <w:rPr>
          <w:rFonts w:ascii="Times New Roman" w:hAnsi="Times New Roman" w:cs="Times New Roman"/>
          <w:sz w:val="28"/>
        </w:rPr>
        <w:t xml:space="preserve"> vị trí việc làm của trường Trung học cơ sở Đa Phước;</w:t>
      </w:r>
    </w:p>
    <w:p w:rsidR="00A9199F" w:rsidRDefault="00A9199F" w:rsidP="007171FB">
      <w:pPr>
        <w:spacing w:after="120" w:line="360" w:lineRule="auto"/>
        <w:ind w:firstLine="720"/>
        <w:jc w:val="both"/>
        <w:rPr>
          <w:rFonts w:ascii="Times New Roman" w:hAnsi="Times New Roman" w:cs="Times New Roman"/>
          <w:sz w:val="28"/>
        </w:rPr>
      </w:pPr>
      <w:r>
        <w:rPr>
          <w:rFonts w:ascii="Times New Roman" w:hAnsi="Times New Roman" w:cs="Times New Roman"/>
          <w:sz w:val="28"/>
        </w:rPr>
        <w:t>Trường Trung học cơ sở Đa Phước thông báo tuyển dụng viên chức năm học 2022-2023 như sau:</w:t>
      </w:r>
    </w:p>
    <w:p w:rsidR="00A9199F" w:rsidRPr="007171FB" w:rsidRDefault="00A9199F" w:rsidP="007171FB">
      <w:pPr>
        <w:pStyle w:val="ListParagraph"/>
        <w:numPr>
          <w:ilvl w:val="0"/>
          <w:numId w:val="1"/>
        </w:numPr>
        <w:spacing w:after="120" w:line="360" w:lineRule="auto"/>
        <w:ind w:firstLine="720"/>
        <w:jc w:val="both"/>
        <w:rPr>
          <w:rFonts w:ascii="Times New Roman" w:hAnsi="Times New Roman" w:cs="Times New Roman"/>
          <w:b/>
          <w:sz w:val="28"/>
        </w:rPr>
      </w:pPr>
      <w:r w:rsidRPr="007171FB">
        <w:rPr>
          <w:rFonts w:ascii="Times New Roman" w:hAnsi="Times New Roman" w:cs="Times New Roman"/>
          <w:b/>
          <w:sz w:val="28"/>
        </w:rPr>
        <w:t>Nhu cầu tuyển dụng</w:t>
      </w:r>
    </w:p>
    <w:p w:rsidR="00A9199F" w:rsidRPr="007171FB" w:rsidRDefault="00A9199F" w:rsidP="007171FB">
      <w:pPr>
        <w:spacing w:after="120" w:line="360" w:lineRule="auto"/>
        <w:ind w:firstLine="720"/>
        <w:jc w:val="both"/>
        <w:rPr>
          <w:rFonts w:ascii="Times New Roman" w:hAnsi="Times New Roman" w:cs="Times New Roman"/>
          <w:b/>
          <w:sz w:val="28"/>
        </w:rPr>
      </w:pPr>
      <w:r w:rsidRPr="007171FB">
        <w:rPr>
          <w:rFonts w:ascii="Times New Roman" w:hAnsi="Times New Roman" w:cs="Times New Roman"/>
          <w:b/>
          <w:sz w:val="28"/>
        </w:rPr>
        <w:t>1.1. Vị trí giáo viên</w:t>
      </w:r>
    </w:p>
    <w:tbl>
      <w:tblPr>
        <w:tblW w:w="10980" w:type="dxa"/>
        <w:tblInd w:w="-545" w:type="dxa"/>
        <w:tblLook w:val="04A0" w:firstRow="1" w:lastRow="0" w:firstColumn="1" w:lastColumn="0" w:noHBand="0" w:noVBand="1"/>
      </w:tblPr>
      <w:tblGrid>
        <w:gridCol w:w="608"/>
        <w:gridCol w:w="810"/>
        <w:gridCol w:w="886"/>
        <w:gridCol w:w="1200"/>
        <w:gridCol w:w="900"/>
        <w:gridCol w:w="2790"/>
        <w:gridCol w:w="1890"/>
        <w:gridCol w:w="1350"/>
        <w:gridCol w:w="546"/>
      </w:tblGrid>
      <w:tr w:rsidR="00451037" w:rsidRPr="00D91051" w:rsidTr="00451037">
        <w:trPr>
          <w:trHeight w:val="300"/>
        </w:trPr>
        <w:tc>
          <w:tcPr>
            <w:tcW w:w="6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STT</w:t>
            </w:r>
          </w:p>
        </w:tc>
        <w:tc>
          <w:tcPr>
            <w:tcW w:w="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Vị trí tuyển dụng</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Chức danh nghề nghiệp</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Mã số</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Số lượng</w:t>
            </w:r>
          </w:p>
        </w:tc>
        <w:tc>
          <w:tcPr>
            <w:tcW w:w="6030" w:type="dxa"/>
            <w:gridSpan w:val="3"/>
            <w:tcBorders>
              <w:top w:val="single" w:sz="4" w:space="0" w:color="auto"/>
              <w:left w:val="nil"/>
              <w:bottom w:val="single" w:sz="4" w:space="0" w:color="auto"/>
              <w:right w:val="single" w:sz="4" w:space="0" w:color="auto"/>
            </w:tcBorders>
            <w:shd w:val="clear" w:color="auto" w:fill="auto"/>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Tiêu chuẩn, điều kiện đăng ký dự tuyển</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Ghi chú</w:t>
            </w:r>
          </w:p>
        </w:tc>
      </w:tr>
      <w:tr w:rsidR="00451037" w:rsidRPr="00D91051" w:rsidTr="00451037">
        <w:trPr>
          <w:trHeight w:val="30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p>
        </w:tc>
        <w:tc>
          <w:tcPr>
            <w:tcW w:w="2790" w:type="dxa"/>
            <w:tcBorders>
              <w:top w:val="nil"/>
              <w:left w:val="nil"/>
              <w:bottom w:val="single" w:sz="4" w:space="0" w:color="auto"/>
              <w:right w:val="single" w:sz="4" w:space="0" w:color="auto"/>
            </w:tcBorders>
            <w:shd w:val="clear" w:color="auto" w:fill="auto"/>
            <w:noWrap/>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Trình độ chuyên môn</w:t>
            </w:r>
          </w:p>
        </w:tc>
        <w:tc>
          <w:tcPr>
            <w:tcW w:w="1890" w:type="dxa"/>
            <w:tcBorders>
              <w:top w:val="nil"/>
              <w:left w:val="nil"/>
              <w:bottom w:val="single" w:sz="4" w:space="0" w:color="auto"/>
              <w:right w:val="single" w:sz="4" w:space="0" w:color="auto"/>
            </w:tcBorders>
            <w:shd w:val="clear" w:color="auto" w:fill="auto"/>
            <w:noWrap/>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Ngoại ngữ</w:t>
            </w:r>
          </w:p>
        </w:tc>
        <w:tc>
          <w:tcPr>
            <w:tcW w:w="1350" w:type="dxa"/>
            <w:tcBorders>
              <w:top w:val="nil"/>
              <w:left w:val="nil"/>
              <w:bottom w:val="single" w:sz="4" w:space="0" w:color="auto"/>
              <w:right w:val="single" w:sz="4" w:space="0" w:color="auto"/>
            </w:tcBorders>
            <w:shd w:val="clear" w:color="auto" w:fill="auto"/>
            <w:noWrap/>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Tin học</w:t>
            </w: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p>
        </w:tc>
      </w:tr>
      <w:tr w:rsidR="00451037" w:rsidRPr="00D91051" w:rsidTr="00451037">
        <w:trPr>
          <w:trHeight w:val="2906"/>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1</w:t>
            </w:r>
          </w:p>
        </w:tc>
        <w:tc>
          <w:tcPr>
            <w:tcW w:w="814" w:type="dxa"/>
            <w:tcBorders>
              <w:top w:val="nil"/>
              <w:left w:val="nil"/>
              <w:bottom w:val="single" w:sz="4" w:space="0" w:color="auto"/>
              <w:right w:val="single" w:sz="4" w:space="0" w:color="auto"/>
            </w:tcBorders>
            <w:shd w:val="clear" w:color="auto" w:fill="auto"/>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Giáo viên môn Ngữ văn</w:t>
            </w:r>
          </w:p>
        </w:tc>
        <w:tc>
          <w:tcPr>
            <w:tcW w:w="888" w:type="dxa"/>
            <w:tcBorders>
              <w:top w:val="nil"/>
              <w:left w:val="nil"/>
              <w:bottom w:val="single" w:sz="4" w:space="0" w:color="auto"/>
              <w:right w:val="single" w:sz="4" w:space="0" w:color="auto"/>
            </w:tcBorders>
            <w:shd w:val="clear" w:color="auto" w:fill="auto"/>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Giáo viên THCS hạng III</w:t>
            </w:r>
          </w:p>
        </w:tc>
        <w:tc>
          <w:tcPr>
            <w:tcW w:w="1200" w:type="dxa"/>
            <w:tcBorders>
              <w:top w:val="nil"/>
              <w:left w:val="nil"/>
              <w:bottom w:val="single" w:sz="4" w:space="0" w:color="auto"/>
              <w:right w:val="single" w:sz="4" w:space="0" w:color="auto"/>
            </w:tcBorders>
            <w:shd w:val="clear" w:color="auto" w:fill="auto"/>
            <w:noWrap/>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V.07.04.32</w:t>
            </w:r>
          </w:p>
        </w:tc>
        <w:tc>
          <w:tcPr>
            <w:tcW w:w="900" w:type="dxa"/>
            <w:tcBorders>
              <w:top w:val="nil"/>
              <w:left w:val="nil"/>
              <w:bottom w:val="single" w:sz="4" w:space="0" w:color="auto"/>
              <w:right w:val="single" w:sz="4" w:space="0" w:color="auto"/>
            </w:tcBorders>
            <w:shd w:val="clear" w:color="auto" w:fill="auto"/>
            <w:noWrap/>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1</w:t>
            </w:r>
          </w:p>
        </w:tc>
        <w:tc>
          <w:tcPr>
            <w:tcW w:w="2790" w:type="dxa"/>
            <w:tcBorders>
              <w:top w:val="nil"/>
              <w:left w:val="nil"/>
              <w:bottom w:val="single" w:sz="4" w:space="0" w:color="auto"/>
              <w:right w:val="single" w:sz="4" w:space="0" w:color="auto"/>
            </w:tcBorders>
            <w:shd w:val="clear" w:color="auto" w:fill="auto"/>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Có bằng cử nhân trở lên thuộc ngành đào tạo giáo viên văn đối với giáo viên trung học cơ sở hoặc có bằng cử nhân chuyên ngành ngữ văn phù hợp và có chứng chỉ bồi dưỡng nghiệp vụ sư phạm dành cho giáo viên trung học cơ sở theo chương trình do Bộ Giáo dục và Đào tạo ban hành</w:t>
            </w:r>
          </w:p>
        </w:tc>
        <w:tc>
          <w:tcPr>
            <w:tcW w:w="1890" w:type="dxa"/>
            <w:tcBorders>
              <w:top w:val="nil"/>
              <w:left w:val="nil"/>
              <w:bottom w:val="single" w:sz="4" w:space="0" w:color="auto"/>
              <w:right w:val="single" w:sz="4" w:space="0" w:color="auto"/>
            </w:tcBorders>
            <w:shd w:val="clear" w:color="auto" w:fill="auto"/>
            <w:noWrap/>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 </w:t>
            </w:r>
          </w:p>
        </w:tc>
        <w:tc>
          <w:tcPr>
            <w:tcW w:w="1350" w:type="dxa"/>
            <w:tcBorders>
              <w:top w:val="nil"/>
              <w:left w:val="nil"/>
              <w:bottom w:val="single" w:sz="4" w:space="0" w:color="auto"/>
              <w:right w:val="single" w:sz="4" w:space="0" w:color="auto"/>
            </w:tcBorders>
            <w:shd w:val="clear" w:color="auto" w:fill="auto"/>
            <w:noWrap/>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 </w:t>
            </w:r>
          </w:p>
        </w:tc>
      </w:tr>
      <w:tr w:rsidR="00451037" w:rsidRPr="00D91051" w:rsidTr="00451037">
        <w:trPr>
          <w:trHeight w:val="224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lastRenderedPageBreak/>
              <w:t>2</w:t>
            </w:r>
          </w:p>
        </w:tc>
        <w:tc>
          <w:tcPr>
            <w:tcW w:w="814" w:type="dxa"/>
            <w:tcBorders>
              <w:top w:val="single" w:sz="4" w:space="0" w:color="auto"/>
              <w:left w:val="nil"/>
              <w:bottom w:val="single" w:sz="4" w:space="0" w:color="auto"/>
              <w:right w:val="single" w:sz="4" w:space="0" w:color="auto"/>
            </w:tcBorders>
            <w:shd w:val="clear" w:color="auto" w:fill="auto"/>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Giáo viên môn Lịch sử</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Giáo viên THCS hạng III</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V.07.04.32</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1</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Có bằng cử nhân trở lên thuộc ngành đào tạo giáo viên lịch sử đối với giáo viên trung học cơ sở hoặc có bằng cử nhân chuyên ngành lịch sử phù hợp và có chứng chỉ bồi dưỡng nghiệp vụ sư phạm dành cho giáo viên trung học cơ sở theo chương trình do Bộ Giáo dục và Đào tạo ban hành</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 </w:t>
            </w:r>
          </w:p>
        </w:tc>
      </w:tr>
      <w:tr w:rsidR="00451037" w:rsidRPr="00D91051" w:rsidTr="00451037">
        <w:trPr>
          <w:trHeight w:val="2519"/>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3</w:t>
            </w:r>
          </w:p>
        </w:tc>
        <w:tc>
          <w:tcPr>
            <w:tcW w:w="814" w:type="dxa"/>
            <w:tcBorders>
              <w:top w:val="nil"/>
              <w:left w:val="nil"/>
              <w:bottom w:val="single" w:sz="4" w:space="0" w:color="auto"/>
              <w:right w:val="single" w:sz="4" w:space="0" w:color="auto"/>
            </w:tcBorders>
            <w:shd w:val="clear" w:color="auto" w:fill="auto"/>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Giáo viên môn Mỹ thuật</w:t>
            </w:r>
          </w:p>
        </w:tc>
        <w:tc>
          <w:tcPr>
            <w:tcW w:w="888" w:type="dxa"/>
            <w:tcBorders>
              <w:top w:val="nil"/>
              <w:left w:val="nil"/>
              <w:bottom w:val="single" w:sz="4" w:space="0" w:color="auto"/>
              <w:right w:val="single" w:sz="4" w:space="0" w:color="auto"/>
            </w:tcBorders>
            <w:shd w:val="clear" w:color="auto" w:fill="auto"/>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Giáo viên THCS hạng III</w:t>
            </w:r>
          </w:p>
        </w:tc>
        <w:tc>
          <w:tcPr>
            <w:tcW w:w="1200" w:type="dxa"/>
            <w:tcBorders>
              <w:top w:val="nil"/>
              <w:left w:val="nil"/>
              <w:bottom w:val="single" w:sz="4" w:space="0" w:color="auto"/>
              <w:right w:val="single" w:sz="4" w:space="0" w:color="auto"/>
            </w:tcBorders>
            <w:shd w:val="clear" w:color="auto" w:fill="auto"/>
            <w:noWrap/>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V.07.04.32</w:t>
            </w:r>
          </w:p>
        </w:tc>
        <w:tc>
          <w:tcPr>
            <w:tcW w:w="900" w:type="dxa"/>
            <w:tcBorders>
              <w:top w:val="nil"/>
              <w:left w:val="nil"/>
              <w:bottom w:val="single" w:sz="4" w:space="0" w:color="auto"/>
              <w:right w:val="single" w:sz="4" w:space="0" w:color="auto"/>
            </w:tcBorders>
            <w:shd w:val="clear" w:color="auto" w:fill="auto"/>
            <w:noWrap/>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1</w:t>
            </w:r>
          </w:p>
        </w:tc>
        <w:tc>
          <w:tcPr>
            <w:tcW w:w="2790" w:type="dxa"/>
            <w:tcBorders>
              <w:top w:val="nil"/>
              <w:left w:val="nil"/>
              <w:bottom w:val="single" w:sz="4" w:space="0" w:color="auto"/>
              <w:right w:val="single" w:sz="4" w:space="0" w:color="auto"/>
            </w:tcBorders>
            <w:shd w:val="clear" w:color="auto" w:fill="auto"/>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Có bằng cử nhân trở lên thuộc ngành đào tạo giáo viên mỹ thuật đối với giáo viên trung học cơ sở hoặc có bằng cử nhân chuyên ngành mỹ thuật phù hợp và có chứng chỉ bồi dưỡng nghiệp vụ sư phạm dành cho giáo viên trung học cơ sở theo chương trình do Bộ Giáo dục và Đào tạo ban hành</w:t>
            </w:r>
          </w:p>
        </w:tc>
        <w:tc>
          <w:tcPr>
            <w:tcW w:w="1890" w:type="dxa"/>
            <w:tcBorders>
              <w:top w:val="nil"/>
              <w:left w:val="nil"/>
              <w:bottom w:val="single" w:sz="4" w:space="0" w:color="auto"/>
              <w:right w:val="single" w:sz="4" w:space="0" w:color="auto"/>
            </w:tcBorders>
            <w:shd w:val="clear" w:color="auto" w:fill="auto"/>
            <w:noWrap/>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 </w:t>
            </w:r>
          </w:p>
        </w:tc>
        <w:tc>
          <w:tcPr>
            <w:tcW w:w="1350" w:type="dxa"/>
            <w:tcBorders>
              <w:top w:val="nil"/>
              <w:left w:val="nil"/>
              <w:bottom w:val="single" w:sz="4" w:space="0" w:color="auto"/>
              <w:right w:val="single" w:sz="4" w:space="0" w:color="auto"/>
            </w:tcBorders>
            <w:shd w:val="clear" w:color="auto" w:fill="auto"/>
            <w:noWrap/>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 </w:t>
            </w:r>
          </w:p>
        </w:tc>
      </w:tr>
      <w:tr w:rsidR="00451037" w:rsidRPr="00D91051" w:rsidTr="00451037">
        <w:trPr>
          <w:trHeight w:val="251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4</w:t>
            </w:r>
          </w:p>
        </w:tc>
        <w:tc>
          <w:tcPr>
            <w:tcW w:w="814" w:type="dxa"/>
            <w:tcBorders>
              <w:top w:val="nil"/>
              <w:left w:val="nil"/>
              <w:bottom w:val="single" w:sz="4" w:space="0" w:color="auto"/>
              <w:right w:val="single" w:sz="4" w:space="0" w:color="auto"/>
            </w:tcBorders>
            <w:shd w:val="clear" w:color="auto" w:fill="auto"/>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Giáo viên môn Thể dục</w:t>
            </w:r>
          </w:p>
        </w:tc>
        <w:tc>
          <w:tcPr>
            <w:tcW w:w="888" w:type="dxa"/>
            <w:tcBorders>
              <w:top w:val="nil"/>
              <w:left w:val="nil"/>
              <w:bottom w:val="single" w:sz="4" w:space="0" w:color="auto"/>
              <w:right w:val="single" w:sz="4" w:space="0" w:color="auto"/>
            </w:tcBorders>
            <w:shd w:val="clear" w:color="auto" w:fill="auto"/>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Giáo viên THCS hạng III</w:t>
            </w:r>
          </w:p>
        </w:tc>
        <w:tc>
          <w:tcPr>
            <w:tcW w:w="1200" w:type="dxa"/>
            <w:tcBorders>
              <w:top w:val="nil"/>
              <w:left w:val="nil"/>
              <w:bottom w:val="single" w:sz="4" w:space="0" w:color="auto"/>
              <w:right w:val="single" w:sz="4" w:space="0" w:color="auto"/>
            </w:tcBorders>
            <w:shd w:val="clear" w:color="auto" w:fill="auto"/>
            <w:noWrap/>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V.07.04.32</w:t>
            </w:r>
          </w:p>
        </w:tc>
        <w:tc>
          <w:tcPr>
            <w:tcW w:w="900" w:type="dxa"/>
            <w:tcBorders>
              <w:top w:val="nil"/>
              <w:left w:val="nil"/>
              <w:bottom w:val="single" w:sz="4" w:space="0" w:color="auto"/>
              <w:right w:val="single" w:sz="4" w:space="0" w:color="auto"/>
            </w:tcBorders>
            <w:shd w:val="clear" w:color="auto" w:fill="auto"/>
            <w:noWrap/>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1</w:t>
            </w:r>
          </w:p>
        </w:tc>
        <w:tc>
          <w:tcPr>
            <w:tcW w:w="2790" w:type="dxa"/>
            <w:tcBorders>
              <w:top w:val="nil"/>
              <w:left w:val="nil"/>
              <w:bottom w:val="single" w:sz="4" w:space="0" w:color="auto"/>
              <w:right w:val="single" w:sz="4" w:space="0" w:color="auto"/>
            </w:tcBorders>
            <w:shd w:val="clear" w:color="auto" w:fill="auto"/>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Có bằng cử nhân trở lên thuộc ngành đào tạo giáo viên giáo dục thể chất đối với giáo viên trung học cơ sở hoặc có bằng cử nhân chuyên ngành thể dục thể chất phù hợp và có chứng chỉ bồi dưỡng nghiệp vụ sư phạm dành cho giáo viên trung học cơ sở theo chương trình do Bộ Giáo dục và Đào tạo ban hành</w:t>
            </w:r>
          </w:p>
        </w:tc>
        <w:tc>
          <w:tcPr>
            <w:tcW w:w="1890" w:type="dxa"/>
            <w:tcBorders>
              <w:top w:val="nil"/>
              <w:left w:val="nil"/>
              <w:bottom w:val="single" w:sz="4" w:space="0" w:color="auto"/>
              <w:right w:val="single" w:sz="4" w:space="0" w:color="auto"/>
            </w:tcBorders>
            <w:shd w:val="clear" w:color="auto" w:fill="auto"/>
            <w:noWrap/>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 </w:t>
            </w:r>
          </w:p>
        </w:tc>
        <w:tc>
          <w:tcPr>
            <w:tcW w:w="1350" w:type="dxa"/>
            <w:tcBorders>
              <w:top w:val="nil"/>
              <w:left w:val="nil"/>
              <w:bottom w:val="single" w:sz="4" w:space="0" w:color="auto"/>
              <w:right w:val="single" w:sz="4" w:space="0" w:color="auto"/>
            </w:tcBorders>
            <w:shd w:val="clear" w:color="auto" w:fill="auto"/>
            <w:noWrap/>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vAlign w:val="center"/>
            <w:hideMark/>
          </w:tcPr>
          <w:p w:rsidR="00D91051" w:rsidRPr="00D91051" w:rsidRDefault="00D91051" w:rsidP="00AD5B21">
            <w:pPr>
              <w:spacing w:after="0" w:line="240" w:lineRule="auto"/>
              <w:jc w:val="both"/>
              <w:rPr>
                <w:rFonts w:ascii="Times New Roman" w:eastAsia="Times New Roman" w:hAnsi="Times New Roman" w:cs="Times New Roman"/>
                <w:color w:val="000000"/>
              </w:rPr>
            </w:pPr>
            <w:r w:rsidRPr="00D91051">
              <w:rPr>
                <w:rFonts w:ascii="Times New Roman" w:eastAsia="Times New Roman" w:hAnsi="Times New Roman" w:cs="Times New Roman"/>
                <w:color w:val="000000"/>
              </w:rPr>
              <w:t> </w:t>
            </w:r>
          </w:p>
        </w:tc>
      </w:tr>
    </w:tbl>
    <w:p w:rsidR="00D91051" w:rsidRPr="007171FB" w:rsidRDefault="00D91051" w:rsidP="007171FB">
      <w:pPr>
        <w:ind w:firstLine="720"/>
        <w:jc w:val="both"/>
        <w:rPr>
          <w:rFonts w:ascii="Times New Roman" w:hAnsi="Times New Roman" w:cs="Times New Roman"/>
          <w:b/>
          <w:sz w:val="28"/>
        </w:rPr>
      </w:pPr>
      <w:r w:rsidRPr="007171FB">
        <w:rPr>
          <w:rFonts w:ascii="Times New Roman" w:hAnsi="Times New Roman" w:cs="Times New Roman"/>
          <w:b/>
          <w:sz w:val="28"/>
        </w:rPr>
        <w:t>1.2. Vị trí nhân viên</w:t>
      </w:r>
    </w:p>
    <w:tbl>
      <w:tblPr>
        <w:tblW w:w="11070" w:type="dxa"/>
        <w:tblInd w:w="-545" w:type="dxa"/>
        <w:tblLayout w:type="fixed"/>
        <w:tblLook w:val="04A0" w:firstRow="1" w:lastRow="0" w:firstColumn="1" w:lastColumn="0" w:noHBand="0" w:noVBand="1"/>
      </w:tblPr>
      <w:tblGrid>
        <w:gridCol w:w="608"/>
        <w:gridCol w:w="876"/>
        <w:gridCol w:w="876"/>
        <w:gridCol w:w="1200"/>
        <w:gridCol w:w="850"/>
        <w:gridCol w:w="2760"/>
        <w:gridCol w:w="1830"/>
        <w:gridCol w:w="1470"/>
        <w:gridCol w:w="600"/>
      </w:tblGrid>
      <w:tr w:rsidR="007B083A" w:rsidRPr="007B083A" w:rsidTr="00451037">
        <w:trPr>
          <w:trHeight w:val="300"/>
        </w:trPr>
        <w:tc>
          <w:tcPr>
            <w:tcW w:w="6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STT</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Vị trí tuyển dụng</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Chức danh nghề nghiệp</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Mã số</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Số lượng</w:t>
            </w:r>
          </w:p>
        </w:tc>
        <w:tc>
          <w:tcPr>
            <w:tcW w:w="6060" w:type="dxa"/>
            <w:gridSpan w:val="3"/>
            <w:tcBorders>
              <w:top w:val="single" w:sz="4" w:space="0" w:color="auto"/>
              <w:left w:val="nil"/>
              <w:bottom w:val="single" w:sz="4" w:space="0" w:color="auto"/>
              <w:right w:val="single" w:sz="4" w:space="0" w:color="auto"/>
            </w:tcBorders>
            <w:shd w:val="clear" w:color="auto" w:fill="auto"/>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Tiêu chuẩn, điều kiện đăng ký dự tuyển</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Ghi chú</w:t>
            </w:r>
          </w:p>
        </w:tc>
      </w:tr>
      <w:tr w:rsidR="007B083A" w:rsidRPr="007B083A" w:rsidTr="00451037">
        <w:trPr>
          <w:trHeight w:val="30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p>
        </w:tc>
        <w:tc>
          <w:tcPr>
            <w:tcW w:w="2760" w:type="dxa"/>
            <w:tcBorders>
              <w:top w:val="nil"/>
              <w:left w:val="nil"/>
              <w:bottom w:val="single" w:sz="4" w:space="0" w:color="auto"/>
              <w:right w:val="single" w:sz="4" w:space="0" w:color="auto"/>
            </w:tcBorders>
            <w:shd w:val="clear" w:color="auto" w:fill="auto"/>
            <w:noWrap/>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Trình độ chuyên môn</w:t>
            </w:r>
          </w:p>
        </w:tc>
        <w:tc>
          <w:tcPr>
            <w:tcW w:w="1830" w:type="dxa"/>
            <w:tcBorders>
              <w:top w:val="nil"/>
              <w:left w:val="nil"/>
              <w:bottom w:val="single" w:sz="4" w:space="0" w:color="auto"/>
              <w:right w:val="single" w:sz="4" w:space="0" w:color="auto"/>
            </w:tcBorders>
            <w:shd w:val="clear" w:color="auto" w:fill="auto"/>
            <w:noWrap/>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Ngoại ngữ</w:t>
            </w:r>
          </w:p>
        </w:tc>
        <w:tc>
          <w:tcPr>
            <w:tcW w:w="1470" w:type="dxa"/>
            <w:tcBorders>
              <w:top w:val="nil"/>
              <w:left w:val="nil"/>
              <w:bottom w:val="single" w:sz="4" w:space="0" w:color="auto"/>
              <w:right w:val="single" w:sz="4" w:space="0" w:color="auto"/>
            </w:tcBorders>
            <w:shd w:val="clear" w:color="auto" w:fill="auto"/>
            <w:noWrap/>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Tin học</w:t>
            </w: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p>
        </w:tc>
      </w:tr>
      <w:tr w:rsidR="007B083A" w:rsidRPr="007B083A" w:rsidTr="00451037">
        <w:trPr>
          <w:trHeight w:val="150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1</w:t>
            </w:r>
          </w:p>
        </w:tc>
        <w:tc>
          <w:tcPr>
            <w:tcW w:w="876" w:type="dxa"/>
            <w:tcBorders>
              <w:top w:val="nil"/>
              <w:left w:val="nil"/>
              <w:bottom w:val="single" w:sz="4" w:space="0" w:color="auto"/>
              <w:right w:val="single" w:sz="4" w:space="0" w:color="auto"/>
            </w:tcBorders>
            <w:shd w:val="clear" w:color="auto" w:fill="auto"/>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Nhân viên Văn thư</w:t>
            </w:r>
          </w:p>
        </w:tc>
        <w:tc>
          <w:tcPr>
            <w:tcW w:w="876" w:type="dxa"/>
            <w:tcBorders>
              <w:top w:val="nil"/>
              <w:left w:val="nil"/>
              <w:bottom w:val="single" w:sz="4" w:space="0" w:color="auto"/>
              <w:right w:val="single" w:sz="4" w:space="0" w:color="auto"/>
            </w:tcBorders>
            <w:shd w:val="clear" w:color="auto" w:fill="auto"/>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Văn thư viên trung cấp</w:t>
            </w:r>
          </w:p>
        </w:tc>
        <w:tc>
          <w:tcPr>
            <w:tcW w:w="1200" w:type="dxa"/>
            <w:tcBorders>
              <w:top w:val="nil"/>
              <w:left w:val="nil"/>
              <w:bottom w:val="single" w:sz="4" w:space="0" w:color="auto"/>
              <w:right w:val="single" w:sz="4" w:space="0" w:color="auto"/>
            </w:tcBorders>
            <w:shd w:val="clear" w:color="auto" w:fill="auto"/>
            <w:noWrap/>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02.008</w:t>
            </w:r>
          </w:p>
        </w:tc>
        <w:tc>
          <w:tcPr>
            <w:tcW w:w="850" w:type="dxa"/>
            <w:tcBorders>
              <w:top w:val="nil"/>
              <w:left w:val="nil"/>
              <w:bottom w:val="single" w:sz="4" w:space="0" w:color="auto"/>
              <w:right w:val="single" w:sz="4" w:space="0" w:color="auto"/>
            </w:tcBorders>
            <w:shd w:val="clear" w:color="auto" w:fill="auto"/>
            <w:noWrap/>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1</w:t>
            </w:r>
          </w:p>
        </w:tc>
        <w:tc>
          <w:tcPr>
            <w:tcW w:w="2760" w:type="dxa"/>
            <w:tcBorders>
              <w:top w:val="nil"/>
              <w:left w:val="nil"/>
              <w:bottom w:val="single" w:sz="4" w:space="0" w:color="auto"/>
              <w:right w:val="single" w:sz="4" w:space="0" w:color="auto"/>
            </w:tcBorders>
            <w:shd w:val="clear" w:color="auto" w:fill="auto"/>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Có bằng tốt nghiệp trung cấp trở lên chuyên ngành văn thư lưu trữ, nếu tốt nghiệp chuyên ngành khác thì phải có chứng chỉ bồi dưỡng, bổ sung kiến thức nghiệp vụ văn thư</w:t>
            </w:r>
          </w:p>
        </w:tc>
        <w:tc>
          <w:tcPr>
            <w:tcW w:w="1830" w:type="dxa"/>
            <w:tcBorders>
              <w:top w:val="nil"/>
              <w:left w:val="nil"/>
              <w:bottom w:val="single" w:sz="4" w:space="0" w:color="auto"/>
              <w:right w:val="single" w:sz="4" w:space="0" w:color="auto"/>
            </w:tcBorders>
            <w:shd w:val="clear" w:color="auto" w:fill="auto"/>
            <w:noWrap/>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 </w:t>
            </w:r>
          </w:p>
        </w:tc>
        <w:tc>
          <w:tcPr>
            <w:tcW w:w="1470" w:type="dxa"/>
            <w:tcBorders>
              <w:top w:val="nil"/>
              <w:left w:val="nil"/>
              <w:bottom w:val="single" w:sz="4" w:space="0" w:color="auto"/>
              <w:right w:val="single" w:sz="4" w:space="0" w:color="auto"/>
            </w:tcBorders>
            <w:shd w:val="clear" w:color="auto" w:fill="auto"/>
            <w:noWrap/>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 </w:t>
            </w:r>
          </w:p>
        </w:tc>
      </w:tr>
      <w:tr w:rsidR="007B083A" w:rsidRPr="007B083A" w:rsidTr="00451037">
        <w:trPr>
          <w:trHeight w:val="336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lastRenderedPageBreak/>
              <w:t>2</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Nhân viên Thiết bị, Thí nghiệm (Khối THCS)</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Nhân viên thiết bị, thí nghiệm</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V.07.07.20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1</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Có bằng tốt nghiệp cao đẳng chuyên ngành Công nghệ thiết bị trường học hoặc có bằng tốt nghiệp cao đẳng chuyên ngành khác phù hợp với vị trí việc làm thiết bị, thí nghiệm ở trường trung học trở lên</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Có trình độ nghoại ngữ bậc 1 theo quy định tại Thông tư số 01/2014/TT-BGDĐT ngày 24 tháng 01 năm 2014 của Bộ Giáo dục và Đào tạo ban hành khung năng lực ngoại ngữ 6 bậc dùng cho Việt Nam</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 xml:space="preserve">Có trình độ tin học đạt chuẩn kỹ năng sử dụng công nghệ thông tin cơ bản theo quy định tại Thông tư số 03/2014 của Bộ Thông tin và Truyển thông quy định Chuẩn kỹ năng sử dụng công nghệ thông tin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 </w:t>
            </w:r>
          </w:p>
        </w:tc>
      </w:tr>
      <w:tr w:rsidR="007B083A" w:rsidRPr="007B083A" w:rsidTr="00451037">
        <w:trPr>
          <w:trHeight w:val="480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auto"/>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 xml:space="preserve">Nhân viên Kế toán </w:t>
            </w:r>
          </w:p>
        </w:tc>
        <w:tc>
          <w:tcPr>
            <w:tcW w:w="876" w:type="dxa"/>
            <w:tcBorders>
              <w:top w:val="nil"/>
              <w:left w:val="nil"/>
              <w:bottom w:val="single" w:sz="4" w:space="0" w:color="auto"/>
              <w:right w:val="single" w:sz="4" w:space="0" w:color="auto"/>
            </w:tcBorders>
            <w:shd w:val="clear" w:color="auto" w:fill="auto"/>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Kế toán viên trung cấp</w:t>
            </w:r>
          </w:p>
        </w:tc>
        <w:tc>
          <w:tcPr>
            <w:tcW w:w="1200" w:type="dxa"/>
            <w:tcBorders>
              <w:top w:val="nil"/>
              <w:left w:val="nil"/>
              <w:bottom w:val="single" w:sz="4" w:space="0" w:color="auto"/>
              <w:right w:val="single" w:sz="4" w:space="0" w:color="auto"/>
            </w:tcBorders>
            <w:shd w:val="clear" w:color="auto" w:fill="auto"/>
            <w:noWrap/>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06.032</w:t>
            </w:r>
          </w:p>
        </w:tc>
        <w:tc>
          <w:tcPr>
            <w:tcW w:w="850" w:type="dxa"/>
            <w:tcBorders>
              <w:top w:val="nil"/>
              <w:left w:val="nil"/>
              <w:bottom w:val="single" w:sz="4" w:space="0" w:color="auto"/>
              <w:right w:val="single" w:sz="4" w:space="0" w:color="auto"/>
            </w:tcBorders>
            <w:shd w:val="clear" w:color="auto" w:fill="auto"/>
            <w:noWrap/>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1</w:t>
            </w:r>
          </w:p>
        </w:tc>
        <w:tc>
          <w:tcPr>
            <w:tcW w:w="2760" w:type="dxa"/>
            <w:tcBorders>
              <w:top w:val="nil"/>
              <w:left w:val="nil"/>
              <w:bottom w:val="single" w:sz="4" w:space="0" w:color="auto"/>
              <w:right w:val="single" w:sz="4" w:space="0" w:color="auto"/>
            </w:tcBorders>
            <w:shd w:val="clear" w:color="auto" w:fill="auto"/>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Có bằng tốt nghiệp cao đẳng trở lên chuyên ngành kế toán, kiểm toán, tài chính</w:t>
            </w:r>
          </w:p>
        </w:tc>
        <w:tc>
          <w:tcPr>
            <w:tcW w:w="1830" w:type="dxa"/>
            <w:tcBorders>
              <w:top w:val="nil"/>
              <w:left w:val="nil"/>
              <w:bottom w:val="single" w:sz="4" w:space="0" w:color="auto"/>
              <w:right w:val="single" w:sz="4" w:space="0" w:color="auto"/>
            </w:tcBorders>
            <w:shd w:val="clear" w:color="auto" w:fill="auto"/>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Có chứng chỉ ngoại ngữ với trình độ tương đương bậc 1 khung năng lực ngoại ngữ Việt Nam đối với trình độ đào tạo là Trung cấp; có chứng chỉ ngoại ngữ với trình độ tương đương bậc 2 khung năng lực ngoại ngữ Việt Nam đối với trình độ đào tạo là Đại học theo quy định tại Thông tư số 01/2014/TT-BGDĐT ngày 24 tháng 01 năm 2014 của Bộ trưởng Giáo dục và Đào tạo ban hành khung năng lực ngoại ngữ 6 bậc dùng cho Việt Nam</w:t>
            </w:r>
          </w:p>
        </w:tc>
        <w:tc>
          <w:tcPr>
            <w:tcW w:w="1470" w:type="dxa"/>
            <w:tcBorders>
              <w:top w:val="nil"/>
              <w:left w:val="nil"/>
              <w:bottom w:val="single" w:sz="4" w:space="0" w:color="auto"/>
              <w:right w:val="single" w:sz="4" w:space="0" w:color="auto"/>
            </w:tcBorders>
            <w:shd w:val="clear" w:color="auto" w:fill="auto"/>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Có chứng chỉ tin học với trình độ đạt chuẩn kỹ năng sử dụng công nghệ thông tin cơ bản theo quy định tại Thông tư số 03/2014/TT-BTTTT ngày 11 tháng 3 năm 2014 của Bộ trưởng Bộ Thông tin và Truyền thông quy định Chuẩn kỹ năng sử dụng công nghệ thông tin hoặc chứng chỉ tin học ứng dụng tương đương</w:t>
            </w:r>
          </w:p>
        </w:tc>
        <w:tc>
          <w:tcPr>
            <w:tcW w:w="600" w:type="dxa"/>
            <w:tcBorders>
              <w:top w:val="nil"/>
              <w:left w:val="nil"/>
              <w:bottom w:val="single" w:sz="4" w:space="0" w:color="auto"/>
              <w:right w:val="single" w:sz="4" w:space="0" w:color="auto"/>
            </w:tcBorders>
            <w:shd w:val="clear" w:color="auto" w:fill="auto"/>
            <w:noWrap/>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 </w:t>
            </w:r>
          </w:p>
        </w:tc>
      </w:tr>
      <w:tr w:rsidR="007B083A" w:rsidRPr="007B083A" w:rsidTr="00451037">
        <w:trPr>
          <w:trHeight w:val="330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lastRenderedPageBreak/>
              <w:t>4</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Nhân viên Y tế</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Y sĩ hạng IV</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V.08.03.07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1</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Có bằng tốt nghiệp chuyên môn từ y sĩ trung cấp trở lên</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Có trình độ ngoại ngữ bậc 1 (A1) trở lên theo quy định tại Thông tư số 01/2014/TT-BGDĐT ngày 24 tháng 01 năm 2014 của Bộ Giáo dục và Đào tạo ban hành khung năng lực ngoại ngữ 6 bậc dùng cho Việt Nam hoặc có chứng chỉ tiếng dân tộc đối với vị trí việc làm có yêu cầu sử dụng tiếng dân tộc</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Có trình độ tin học đạt chuẩn kỹ năng sử dụng công nghệ thông tin cơ bản theo quy định tại Thông tư số 03/2014/TT-BTTTT ngày 11 tháng 3 năm 2014 của Bộ Thông tin và Truyền thông quy định chuẩn kỹ năng sử dụng công nghệ thông tin.</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7B083A" w:rsidRPr="007B083A" w:rsidRDefault="007B083A" w:rsidP="00AD5B21">
            <w:pPr>
              <w:spacing w:after="0" w:line="240" w:lineRule="auto"/>
              <w:jc w:val="both"/>
              <w:rPr>
                <w:rFonts w:ascii="Times New Roman" w:eastAsia="Times New Roman" w:hAnsi="Times New Roman" w:cs="Times New Roman"/>
                <w:color w:val="000000"/>
              </w:rPr>
            </w:pPr>
            <w:r w:rsidRPr="007B083A">
              <w:rPr>
                <w:rFonts w:ascii="Times New Roman" w:eastAsia="Times New Roman" w:hAnsi="Times New Roman" w:cs="Times New Roman"/>
                <w:color w:val="000000"/>
              </w:rPr>
              <w:t> </w:t>
            </w:r>
          </w:p>
        </w:tc>
      </w:tr>
    </w:tbl>
    <w:p w:rsidR="00451037" w:rsidRPr="007171FB" w:rsidRDefault="00451037" w:rsidP="007171FB">
      <w:pPr>
        <w:spacing w:after="120" w:line="360" w:lineRule="auto"/>
        <w:ind w:firstLine="720"/>
        <w:jc w:val="both"/>
        <w:rPr>
          <w:rFonts w:ascii="Times New Roman" w:hAnsi="Times New Roman" w:cs="Times New Roman"/>
          <w:b/>
          <w:sz w:val="28"/>
        </w:rPr>
      </w:pPr>
      <w:r w:rsidRPr="007171FB">
        <w:rPr>
          <w:rFonts w:ascii="Times New Roman" w:hAnsi="Times New Roman" w:cs="Times New Roman"/>
          <w:b/>
          <w:sz w:val="28"/>
        </w:rPr>
        <w:t>2. Nguyên tắc tuyển dụng</w:t>
      </w:r>
    </w:p>
    <w:p w:rsidR="00451037" w:rsidRPr="00451037" w:rsidRDefault="00451037" w:rsidP="007171FB">
      <w:pPr>
        <w:spacing w:after="120" w:line="360" w:lineRule="auto"/>
        <w:ind w:firstLine="720"/>
        <w:jc w:val="both"/>
        <w:rPr>
          <w:rFonts w:ascii="Times New Roman" w:hAnsi="Times New Roman" w:cs="Times New Roman"/>
          <w:sz w:val="28"/>
        </w:rPr>
      </w:pPr>
      <w:r w:rsidRPr="00451037">
        <w:rPr>
          <w:rFonts w:ascii="Times New Roman" w:hAnsi="Times New Roman" w:cs="Times New Roman"/>
          <w:sz w:val="28"/>
        </w:rPr>
        <w:t xml:space="preserve">1. Việc tuyển dụng viên chức phải căn cứ vào nhu cầu công việc, vị trí việc làm gắn với chức danh nghề nghiệp </w:t>
      </w:r>
      <w:r w:rsidR="001B35BB">
        <w:rPr>
          <w:rFonts w:ascii="Times New Roman" w:hAnsi="Times New Roman" w:cs="Times New Roman"/>
          <w:sz w:val="28"/>
        </w:rPr>
        <w:t>của đơn vị sự nghiệp giáo dục công lập</w:t>
      </w:r>
      <w:r w:rsidRPr="00451037">
        <w:rPr>
          <w:rFonts w:ascii="Times New Roman" w:hAnsi="Times New Roman" w:cs="Times New Roman"/>
          <w:sz w:val="28"/>
        </w:rPr>
        <w:t>.</w:t>
      </w:r>
    </w:p>
    <w:p w:rsidR="00451037" w:rsidRPr="00451037" w:rsidRDefault="00451037" w:rsidP="007171FB">
      <w:pPr>
        <w:spacing w:after="120" w:line="360" w:lineRule="auto"/>
        <w:ind w:firstLine="720"/>
        <w:jc w:val="both"/>
        <w:rPr>
          <w:rFonts w:ascii="Times New Roman" w:hAnsi="Times New Roman" w:cs="Times New Roman"/>
          <w:sz w:val="28"/>
        </w:rPr>
      </w:pPr>
      <w:r w:rsidRPr="00451037">
        <w:rPr>
          <w:rFonts w:ascii="Times New Roman" w:hAnsi="Times New Roman" w:cs="Times New Roman"/>
          <w:sz w:val="28"/>
        </w:rPr>
        <w:t xml:space="preserve">2. </w:t>
      </w:r>
      <w:r w:rsidR="001B35BB">
        <w:rPr>
          <w:rFonts w:ascii="Times New Roman" w:hAnsi="Times New Roman" w:cs="Times New Roman"/>
          <w:sz w:val="28"/>
        </w:rPr>
        <w:t xml:space="preserve">Chỉ xét tuyển đủ số lượng so với chỉ tiêu biên chế được giao </w:t>
      </w:r>
      <w:proofErr w:type="gramStart"/>
      <w:r w:rsidR="001B35BB">
        <w:rPr>
          <w:rFonts w:ascii="Times New Roman" w:hAnsi="Times New Roman" w:cs="Times New Roman"/>
          <w:sz w:val="28"/>
        </w:rPr>
        <w:t>theo</w:t>
      </w:r>
      <w:proofErr w:type="gramEnd"/>
      <w:r w:rsidR="001B35BB">
        <w:rPr>
          <w:rFonts w:ascii="Times New Roman" w:hAnsi="Times New Roman" w:cs="Times New Roman"/>
          <w:sz w:val="28"/>
        </w:rPr>
        <w:t xml:space="preserve"> vị trí việc làm</w:t>
      </w:r>
      <w:r w:rsidRPr="00451037">
        <w:rPr>
          <w:rFonts w:ascii="Times New Roman" w:hAnsi="Times New Roman" w:cs="Times New Roman"/>
          <w:sz w:val="28"/>
        </w:rPr>
        <w:t xml:space="preserve">. </w:t>
      </w:r>
    </w:p>
    <w:p w:rsidR="00451037" w:rsidRPr="00451037" w:rsidRDefault="00451037" w:rsidP="007171FB">
      <w:pPr>
        <w:spacing w:after="120" w:line="360" w:lineRule="auto"/>
        <w:ind w:firstLine="720"/>
        <w:jc w:val="both"/>
        <w:rPr>
          <w:rFonts w:ascii="Times New Roman" w:hAnsi="Times New Roman" w:cs="Times New Roman"/>
          <w:sz w:val="28"/>
        </w:rPr>
      </w:pPr>
      <w:r w:rsidRPr="00451037">
        <w:rPr>
          <w:rFonts w:ascii="Times New Roman" w:hAnsi="Times New Roman" w:cs="Times New Roman"/>
          <w:sz w:val="28"/>
        </w:rPr>
        <w:t xml:space="preserve">3. Những người được tuyển chọn phải đảm bảo </w:t>
      </w:r>
      <w:r w:rsidR="001B35BB">
        <w:rPr>
          <w:rFonts w:ascii="Times New Roman" w:hAnsi="Times New Roman" w:cs="Times New Roman"/>
          <w:sz w:val="28"/>
        </w:rPr>
        <w:t>trình độ,</w:t>
      </w:r>
      <w:r w:rsidRPr="00451037">
        <w:rPr>
          <w:rFonts w:ascii="Times New Roman" w:hAnsi="Times New Roman" w:cs="Times New Roman"/>
          <w:sz w:val="28"/>
        </w:rPr>
        <w:t xml:space="preserve"> tiêu chuẩn chuyên môn, nghiệp vụ gắn với chức danh nghề nghiệp, hạng chức danh nghề nghiệp cần tuyển.</w:t>
      </w:r>
    </w:p>
    <w:p w:rsidR="001B35BB" w:rsidRDefault="00451037" w:rsidP="007171FB">
      <w:pPr>
        <w:spacing w:after="120" w:line="360" w:lineRule="auto"/>
        <w:ind w:firstLine="720"/>
        <w:jc w:val="both"/>
        <w:rPr>
          <w:rFonts w:ascii="Times New Roman" w:hAnsi="Times New Roman" w:cs="Times New Roman"/>
          <w:sz w:val="28"/>
        </w:rPr>
      </w:pPr>
      <w:r w:rsidRPr="00451037">
        <w:rPr>
          <w:rFonts w:ascii="Times New Roman" w:hAnsi="Times New Roman" w:cs="Times New Roman"/>
          <w:sz w:val="28"/>
        </w:rPr>
        <w:t xml:space="preserve">4. Người đăng ký dự tuyển phải chịu hoàn toàn trách nhiệm trước pháp luật về tính hợp pháp của những giấy tờ trong hồ sơ dự tuyển. Các trường hợp </w:t>
      </w:r>
      <w:r w:rsidR="001B35BB">
        <w:rPr>
          <w:rFonts w:ascii="Times New Roman" w:hAnsi="Times New Roman" w:cs="Times New Roman"/>
          <w:sz w:val="28"/>
        </w:rPr>
        <w:t xml:space="preserve">có hành </w:t>
      </w:r>
      <w:proofErr w:type="gramStart"/>
      <w:r w:rsidR="001B35BB">
        <w:rPr>
          <w:rFonts w:ascii="Times New Roman" w:hAnsi="Times New Roman" w:cs="Times New Roman"/>
          <w:sz w:val="28"/>
        </w:rPr>
        <w:t>vi</w:t>
      </w:r>
      <w:proofErr w:type="gramEnd"/>
      <w:r w:rsidR="001B35BB">
        <w:rPr>
          <w:rFonts w:ascii="Times New Roman" w:hAnsi="Times New Roman" w:cs="Times New Roman"/>
          <w:sz w:val="28"/>
        </w:rPr>
        <w:t xml:space="preserve"> gian lận</w:t>
      </w:r>
      <w:r w:rsidRPr="00451037">
        <w:rPr>
          <w:rFonts w:ascii="Times New Roman" w:hAnsi="Times New Roman" w:cs="Times New Roman"/>
          <w:sz w:val="28"/>
        </w:rPr>
        <w:t xml:space="preserve"> sẽ bị hủy kết quả tuyển dụng và xử lý theo quy định của pháp luật. </w:t>
      </w:r>
    </w:p>
    <w:p w:rsidR="003A6E9D" w:rsidRDefault="00451037" w:rsidP="003A6E9D">
      <w:pPr>
        <w:spacing w:after="120" w:line="360" w:lineRule="auto"/>
        <w:ind w:firstLine="720"/>
        <w:jc w:val="both"/>
        <w:rPr>
          <w:rFonts w:ascii="Times New Roman" w:hAnsi="Times New Roman" w:cs="Times New Roman"/>
          <w:sz w:val="28"/>
        </w:rPr>
      </w:pPr>
      <w:r w:rsidRPr="00451037">
        <w:rPr>
          <w:rFonts w:ascii="Times New Roman" w:hAnsi="Times New Roman" w:cs="Times New Roman"/>
          <w:sz w:val="28"/>
        </w:rPr>
        <w:t xml:space="preserve">5. </w:t>
      </w:r>
      <w:r w:rsidR="003A6E9D">
        <w:rPr>
          <w:rFonts w:ascii="Times New Roman" w:hAnsi="Times New Roman" w:cs="Times New Roman"/>
          <w:sz w:val="28"/>
        </w:rPr>
        <w:t>Người trúng tuyển trong kỳ thi tuyển viên chức phải có đủ các điều kiện sau:</w:t>
      </w:r>
    </w:p>
    <w:p w:rsidR="003A6E9D" w:rsidRDefault="003A6E9D" w:rsidP="003A6E9D">
      <w:pPr>
        <w:spacing w:after="120" w:line="360" w:lineRule="auto"/>
        <w:ind w:firstLine="720"/>
        <w:jc w:val="both"/>
        <w:rPr>
          <w:rFonts w:ascii="Times New Roman" w:hAnsi="Times New Roman" w:cs="Times New Roman"/>
          <w:sz w:val="28"/>
        </w:rPr>
      </w:pPr>
      <w:r>
        <w:rPr>
          <w:rFonts w:ascii="Times New Roman" w:hAnsi="Times New Roman" w:cs="Times New Roman"/>
          <w:sz w:val="28"/>
        </w:rPr>
        <w:t>- Có kết quả thi tại vòng 2 đạt từ 50 điểm trở lên.</w:t>
      </w:r>
    </w:p>
    <w:p w:rsidR="003A6E9D" w:rsidRDefault="003A6E9D" w:rsidP="003A6E9D">
      <w:pPr>
        <w:spacing w:after="120" w:line="360" w:lineRule="auto"/>
        <w:ind w:firstLine="720"/>
        <w:jc w:val="both"/>
        <w:rPr>
          <w:rFonts w:ascii="Times New Roman" w:hAnsi="Times New Roman" w:cs="Times New Roman"/>
          <w:sz w:val="28"/>
        </w:rPr>
      </w:pPr>
      <w:r>
        <w:rPr>
          <w:rFonts w:ascii="Times New Roman" w:hAnsi="Times New Roman" w:cs="Times New Roman"/>
          <w:sz w:val="28"/>
        </w:rPr>
        <w:lastRenderedPageBreak/>
        <w:t>- Có số điểm vòng 2 cộng với điểm ưu tiên quy định tại Điều 6 của Nghị định số 115/2020/NĐ-CP, cao hơn lấy theo thứ tự điểm từ cao xuống thấp trong chỉ tiêu được tuyển dụng của từng vị trí việc làm.</w:t>
      </w:r>
    </w:p>
    <w:p w:rsidR="003A6E9D" w:rsidRDefault="003A6E9D" w:rsidP="003A6E9D">
      <w:pPr>
        <w:spacing w:after="120" w:line="360" w:lineRule="auto"/>
        <w:ind w:firstLine="720"/>
        <w:jc w:val="both"/>
        <w:rPr>
          <w:rFonts w:ascii="Times New Roman" w:hAnsi="Times New Roman" w:cs="Times New Roman"/>
          <w:sz w:val="28"/>
        </w:rPr>
      </w:pPr>
      <w:r>
        <w:rPr>
          <w:rFonts w:ascii="Times New Roman" w:hAnsi="Times New Roman" w:cs="Times New Roman"/>
          <w:sz w:val="28"/>
        </w:rPr>
        <w:t xml:space="preserve">- Trường hợp có 02 người trở lên có tổng số điểm tính theo quy định tại điểm b khoảng 1 Điều 6 của Nghị định số 115/2020/NĐ-CP bằng nhau ở chỉ tiêu cuối cùng của vị trí việc làm cần tuyển thì người có kết quả thi vòng 2 cao hơn là người trúng tuyển; nếu vẫn không xác định được thì người đứng đầu cơ quan, đơn vị có thẩm quyền tuyển dụng viên chức </w:t>
      </w:r>
      <w:r w:rsidR="00816A6D">
        <w:rPr>
          <w:rFonts w:ascii="Times New Roman" w:hAnsi="Times New Roman" w:cs="Times New Roman"/>
          <w:sz w:val="28"/>
        </w:rPr>
        <w:t>quyết định người trúng tuyển.</w:t>
      </w:r>
    </w:p>
    <w:p w:rsidR="00816A6D" w:rsidRPr="00451037" w:rsidRDefault="00816A6D" w:rsidP="003A6E9D">
      <w:pPr>
        <w:spacing w:after="120" w:line="360" w:lineRule="auto"/>
        <w:ind w:firstLine="720"/>
        <w:jc w:val="both"/>
        <w:rPr>
          <w:rFonts w:ascii="Times New Roman" w:hAnsi="Times New Roman" w:cs="Times New Roman"/>
          <w:sz w:val="28"/>
        </w:rPr>
      </w:pPr>
      <w:r>
        <w:rPr>
          <w:rFonts w:ascii="Times New Roman" w:hAnsi="Times New Roman" w:cs="Times New Roman"/>
          <w:sz w:val="28"/>
        </w:rPr>
        <w:t>-Người không trúng tuyển trong kỳ thi tuyển viên chức không được bảo lưu kết quả thi tuyển cho các kỳ thi tuyển lần sau.</w:t>
      </w:r>
    </w:p>
    <w:p w:rsidR="00816A6D" w:rsidRDefault="00451037" w:rsidP="007171FB">
      <w:pPr>
        <w:spacing w:after="120" w:line="360" w:lineRule="auto"/>
        <w:ind w:firstLine="720"/>
        <w:jc w:val="both"/>
        <w:rPr>
          <w:rFonts w:ascii="Times New Roman" w:hAnsi="Times New Roman" w:cs="Times New Roman"/>
          <w:sz w:val="28"/>
        </w:rPr>
      </w:pPr>
      <w:r w:rsidRPr="00451037">
        <w:rPr>
          <w:rFonts w:ascii="Times New Roman" w:hAnsi="Times New Roman" w:cs="Times New Roman"/>
          <w:sz w:val="28"/>
        </w:rPr>
        <w:t>6. Đối tượ</w:t>
      </w:r>
      <w:r w:rsidR="00816A6D">
        <w:rPr>
          <w:rFonts w:ascii="Times New Roman" w:hAnsi="Times New Roman" w:cs="Times New Roman"/>
          <w:sz w:val="28"/>
        </w:rPr>
        <w:t>ng và điểm ưu tiên trong tuyển dụng viên chức:</w:t>
      </w:r>
    </w:p>
    <w:p w:rsidR="00451037" w:rsidRPr="00451037" w:rsidRDefault="00451037" w:rsidP="007171FB">
      <w:pPr>
        <w:spacing w:after="120" w:line="360" w:lineRule="auto"/>
        <w:ind w:firstLine="720"/>
        <w:jc w:val="both"/>
        <w:rPr>
          <w:rFonts w:ascii="Times New Roman" w:hAnsi="Times New Roman" w:cs="Times New Roman"/>
          <w:sz w:val="28"/>
        </w:rPr>
      </w:pPr>
      <w:r w:rsidRPr="00451037">
        <w:rPr>
          <w:rFonts w:ascii="Times New Roman" w:hAnsi="Times New Roman" w:cs="Times New Roman"/>
          <w:sz w:val="28"/>
        </w:rPr>
        <w:t>- Anh hùng Lực lượng vũ trang, Anh hùng Lao động, thương binh, người hưởng chính sách như thương binh, thương binh loại B: được cộng 7</w:t>
      </w:r>
      <w:proofErr w:type="gramStart"/>
      <w:r w:rsidRPr="00451037">
        <w:rPr>
          <w:rFonts w:ascii="Times New Roman" w:hAnsi="Times New Roman" w:cs="Times New Roman"/>
          <w:sz w:val="28"/>
        </w:rPr>
        <w:t>,5</w:t>
      </w:r>
      <w:proofErr w:type="gramEnd"/>
      <w:r w:rsidRPr="00451037">
        <w:rPr>
          <w:rFonts w:ascii="Times New Roman" w:hAnsi="Times New Roman" w:cs="Times New Roman"/>
          <w:sz w:val="28"/>
        </w:rPr>
        <w:t xml:space="preserve"> điểm vào kết quả điểm thi tại vòng 2;</w:t>
      </w:r>
    </w:p>
    <w:p w:rsidR="00451037" w:rsidRPr="00451037" w:rsidRDefault="00451037" w:rsidP="007171FB">
      <w:pPr>
        <w:spacing w:after="120" w:line="360" w:lineRule="auto"/>
        <w:ind w:firstLine="720"/>
        <w:jc w:val="both"/>
        <w:rPr>
          <w:rFonts w:ascii="Times New Roman" w:hAnsi="Times New Roman" w:cs="Times New Roman"/>
          <w:sz w:val="28"/>
        </w:rPr>
      </w:pPr>
      <w:r w:rsidRPr="00451037">
        <w:rPr>
          <w:rFonts w:ascii="Times New Roman" w:hAnsi="Times New Roman" w:cs="Times New Roman"/>
          <w:sz w:val="28"/>
        </w:rPr>
        <w:t>- Người dân tộc thiểu số, sĩ quan quân đội, sĩ quan công an, quân nhân chuyên nghiệp, người làm công tác cơ yếu chuyển ngành, con liệt sĩ, con thương binh, con bệnh binh, con của người hưởng chính sách như thương binh, con của thương binh loại B, con của người hoạt động cách mạng trước tổng khởi nghĩa (từ ngày 19 tháng 8 năm 1945 trở về trước), con đẻ của người hoạt động kháng chiến bị nhiễm chất độc hóa học, con Anh hùng Lực lượng vũ trang, con Anh hùng Lao động: được cộng 5 điểm vào kết quả điểm thi tại vòng 2;</w:t>
      </w:r>
    </w:p>
    <w:p w:rsidR="00451037" w:rsidRDefault="00451037" w:rsidP="007171FB">
      <w:pPr>
        <w:spacing w:after="120" w:line="360" w:lineRule="auto"/>
        <w:ind w:firstLine="720"/>
        <w:jc w:val="both"/>
        <w:rPr>
          <w:rFonts w:ascii="Times New Roman" w:hAnsi="Times New Roman" w:cs="Times New Roman"/>
          <w:sz w:val="28"/>
        </w:rPr>
      </w:pPr>
      <w:r w:rsidRPr="00451037">
        <w:rPr>
          <w:rFonts w:ascii="Times New Roman" w:hAnsi="Times New Roman" w:cs="Times New Roman"/>
          <w:sz w:val="28"/>
        </w:rPr>
        <w:t>- Người hoàn thành nghĩa vụ quân sự, nghĩa vụ phục vụ có thời hạn trong lực lượng công an nhân dân, được cộng 2,5 điểm vào kết quả điểm thi tại vòng 2.</w:t>
      </w:r>
    </w:p>
    <w:p w:rsidR="008D4CE9" w:rsidRDefault="008D4CE9" w:rsidP="007171FB">
      <w:pPr>
        <w:spacing w:after="120" w:line="360" w:lineRule="auto"/>
        <w:ind w:firstLine="720"/>
        <w:jc w:val="both"/>
        <w:rPr>
          <w:rFonts w:ascii="Times New Roman" w:hAnsi="Times New Roman" w:cs="Times New Roman"/>
          <w:sz w:val="28"/>
        </w:rPr>
      </w:pPr>
      <w:r>
        <w:rPr>
          <w:rFonts w:ascii="Times New Roman" w:hAnsi="Times New Roman" w:cs="Times New Roman"/>
          <w:sz w:val="28"/>
        </w:rPr>
        <w:t xml:space="preserve">- </w:t>
      </w:r>
      <w:r w:rsidR="00816A6D">
        <w:rPr>
          <w:rFonts w:ascii="Times New Roman" w:hAnsi="Times New Roman" w:cs="Times New Roman"/>
          <w:sz w:val="28"/>
        </w:rPr>
        <w:t xml:space="preserve">Trường hợp người dự thi tuyển hoặc dự xét tuyển thuộc nhiều diện ưu tiên </w:t>
      </w:r>
      <w:r>
        <w:rPr>
          <w:rFonts w:ascii="Times New Roman" w:hAnsi="Times New Roman" w:cs="Times New Roman"/>
          <w:sz w:val="28"/>
        </w:rPr>
        <w:t>thì chỉ được cộng điểm ưu tiên cao nhất vào kết quả điểm vòng 2.</w:t>
      </w:r>
    </w:p>
    <w:p w:rsidR="007823C2" w:rsidRDefault="007823C2" w:rsidP="007171FB">
      <w:pPr>
        <w:spacing w:after="120" w:line="360" w:lineRule="auto"/>
        <w:ind w:firstLine="720"/>
        <w:jc w:val="both"/>
        <w:rPr>
          <w:rFonts w:ascii="Times New Roman" w:hAnsi="Times New Roman" w:cs="Times New Roman"/>
          <w:b/>
          <w:sz w:val="28"/>
        </w:rPr>
      </w:pPr>
      <w:r w:rsidRPr="007171FB">
        <w:rPr>
          <w:rFonts w:ascii="Times New Roman" w:hAnsi="Times New Roman" w:cs="Times New Roman"/>
          <w:b/>
          <w:sz w:val="28"/>
        </w:rPr>
        <w:lastRenderedPageBreak/>
        <w:t xml:space="preserve">3. Điều kiện </w:t>
      </w:r>
      <w:r w:rsidR="008D4CE9">
        <w:rPr>
          <w:rFonts w:ascii="Times New Roman" w:hAnsi="Times New Roman" w:cs="Times New Roman"/>
          <w:b/>
          <w:sz w:val="28"/>
        </w:rPr>
        <w:t xml:space="preserve">và tiêu chuẩn </w:t>
      </w:r>
      <w:r w:rsidRPr="007171FB">
        <w:rPr>
          <w:rFonts w:ascii="Times New Roman" w:hAnsi="Times New Roman" w:cs="Times New Roman"/>
          <w:b/>
          <w:sz w:val="28"/>
        </w:rPr>
        <w:t>dự tuyển</w:t>
      </w:r>
    </w:p>
    <w:p w:rsidR="008D4CE9" w:rsidRPr="008D4CE9" w:rsidRDefault="008D4CE9" w:rsidP="007171FB">
      <w:pPr>
        <w:spacing w:after="120" w:line="360" w:lineRule="auto"/>
        <w:ind w:firstLine="720"/>
        <w:jc w:val="both"/>
        <w:rPr>
          <w:rFonts w:ascii="Times New Roman" w:hAnsi="Times New Roman" w:cs="Times New Roman"/>
          <w:sz w:val="28"/>
        </w:rPr>
      </w:pPr>
      <w:r>
        <w:rPr>
          <w:rFonts w:ascii="Times New Roman" w:hAnsi="Times New Roman" w:cs="Times New Roman"/>
          <w:b/>
          <w:sz w:val="28"/>
        </w:rPr>
        <w:t xml:space="preserve">- </w:t>
      </w:r>
      <w:r>
        <w:rPr>
          <w:rFonts w:ascii="Times New Roman" w:hAnsi="Times New Roman" w:cs="Times New Roman"/>
          <w:sz w:val="28"/>
        </w:rPr>
        <w:t>Có quốc tịch Việt Nam và cư trú tại Việt Nam;</w:t>
      </w:r>
    </w:p>
    <w:p w:rsidR="008D4CE9" w:rsidRDefault="007823C2" w:rsidP="007171FB">
      <w:pPr>
        <w:spacing w:after="120" w:line="360" w:lineRule="auto"/>
        <w:ind w:firstLine="720"/>
        <w:jc w:val="both"/>
        <w:rPr>
          <w:rFonts w:ascii="Times New Roman" w:hAnsi="Times New Roman" w:cs="Times New Roman"/>
          <w:sz w:val="28"/>
        </w:rPr>
      </w:pPr>
      <w:r w:rsidRPr="007823C2">
        <w:rPr>
          <w:rFonts w:ascii="Times New Roman" w:hAnsi="Times New Roman" w:cs="Times New Roman"/>
          <w:sz w:val="28"/>
        </w:rPr>
        <w:t xml:space="preserve">- </w:t>
      </w:r>
      <w:r w:rsidR="008D4CE9">
        <w:rPr>
          <w:rFonts w:ascii="Times New Roman" w:hAnsi="Times New Roman" w:cs="Times New Roman"/>
          <w:sz w:val="28"/>
        </w:rPr>
        <w:t>T</w:t>
      </w:r>
      <w:r w:rsidRPr="007823C2">
        <w:rPr>
          <w:rFonts w:ascii="Times New Roman" w:hAnsi="Times New Roman" w:cs="Times New Roman"/>
          <w:sz w:val="28"/>
        </w:rPr>
        <w:t>ừ đủ 18 tuổi trở lên</w:t>
      </w:r>
      <w:r w:rsidR="008D4CE9">
        <w:rPr>
          <w:rFonts w:ascii="Times New Roman" w:hAnsi="Times New Roman" w:cs="Times New Roman"/>
          <w:sz w:val="28"/>
        </w:rPr>
        <w:t>. Đối với một số lĩnh vực hoạt động văn hóa, nghệ thuật, thể dục, thể thao, tuổi dự tuyển có thể thấp hơn quy địnhcủa pháp luật; đồng thời, phải có sự đồng ý bằng văn bản của người đại diện theo pháp luật;</w:t>
      </w:r>
      <w:r w:rsidRPr="007823C2">
        <w:rPr>
          <w:rFonts w:ascii="Times New Roman" w:hAnsi="Times New Roman" w:cs="Times New Roman"/>
          <w:sz w:val="28"/>
        </w:rPr>
        <w:t xml:space="preserve"> </w:t>
      </w:r>
    </w:p>
    <w:p w:rsidR="007823C2" w:rsidRPr="007823C2" w:rsidRDefault="007823C2" w:rsidP="007171FB">
      <w:pPr>
        <w:spacing w:after="120" w:line="360" w:lineRule="auto"/>
        <w:ind w:firstLine="720"/>
        <w:jc w:val="both"/>
        <w:rPr>
          <w:rFonts w:ascii="Times New Roman" w:hAnsi="Times New Roman" w:cs="Times New Roman"/>
          <w:sz w:val="28"/>
        </w:rPr>
      </w:pPr>
      <w:r w:rsidRPr="007823C2">
        <w:rPr>
          <w:rFonts w:ascii="Times New Roman" w:hAnsi="Times New Roman" w:cs="Times New Roman"/>
          <w:sz w:val="28"/>
        </w:rPr>
        <w:t>- Có đơn đăng ký dự tuyển;</w:t>
      </w:r>
    </w:p>
    <w:p w:rsidR="007823C2" w:rsidRDefault="007823C2" w:rsidP="007171FB">
      <w:pPr>
        <w:spacing w:after="120" w:line="360" w:lineRule="auto"/>
        <w:ind w:firstLine="720"/>
        <w:jc w:val="both"/>
        <w:rPr>
          <w:rFonts w:ascii="Times New Roman" w:hAnsi="Times New Roman" w:cs="Times New Roman"/>
          <w:sz w:val="28"/>
        </w:rPr>
      </w:pPr>
      <w:r w:rsidRPr="007823C2">
        <w:rPr>
          <w:rFonts w:ascii="Times New Roman" w:hAnsi="Times New Roman" w:cs="Times New Roman"/>
          <w:sz w:val="28"/>
        </w:rPr>
        <w:t>- Có lý lịch rõ ràng;</w:t>
      </w:r>
    </w:p>
    <w:p w:rsidR="00A75EF0" w:rsidRPr="007823C2" w:rsidRDefault="00A75EF0" w:rsidP="00A75EF0">
      <w:pPr>
        <w:spacing w:after="120" w:line="360" w:lineRule="auto"/>
        <w:ind w:firstLine="720"/>
        <w:jc w:val="both"/>
        <w:rPr>
          <w:rFonts w:ascii="Times New Roman" w:hAnsi="Times New Roman" w:cs="Times New Roman"/>
          <w:sz w:val="28"/>
        </w:rPr>
      </w:pPr>
      <w:r w:rsidRPr="007823C2">
        <w:rPr>
          <w:rFonts w:ascii="Times New Roman" w:hAnsi="Times New Roman" w:cs="Times New Roman"/>
          <w:sz w:val="28"/>
        </w:rPr>
        <w:t xml:space="preserve">- Đủ sức khỏe để thực hiện công việc </w:t>
      </w:r>
      <w:proofErr w:type="gramStart"/>
      <w:r w:rsidRPr="007823C2">
        <w:rPr>
          <w:rFonts w:ascii="Times New Roman" w:hAnsi="Times New Roman" w:cs="Times New Roman"/>
          <w:sz w:val="28"/>
        </w:rPr>
        <w:t>theo</w:t>
      </w:r>
      <w:proofErr w:type="gramEnd"/>
      <w:r w:rsidRPr="007823C2">
        <w:rPr>
          <w:rFonts w:ascii="Times New Roman" w:hAnsi="Times New Roman" w:cs="Times New Roman"/>
          <w:sz w:val="28"/>
        </w:rPr>
        <w:t xml:space="preserve"> vị trí việc làm đăng ký dự tuyển.</w:t>
      </w:r>
    </w:p>
    <w:p w:rsidR="008D4CE9" w:rsidRDefault="007823C2" w:rsidP="007171FB">
      <w:pPr>
        <w:spacing w:after="120" w:line="360" w:lineRule="auto"/>
        <w:ind w:firstLine="720"/>
        <w:jc w:val="both"/>
        <w:rPr>
          <w:rFonts w:ascii="Times New Roman" w:hAnsi="Times New Roman" w:cs="Times New Roman"/>
          <w:sz w:val="28"/>
        </w:rPr>
      </w:pPr>
      <w:r w:rsidRPr="007823C2">
        <w:rPr>
          <w:rFonts w:ascii="Times New Roman" w:hAnsi="Times New Roman" w:cs="Times New Roman"/>
          <w:sz w:val="28"/>
        </w:rPr>
        <w:t xml:space="preserve">- Có văn bằng, </w:t>
      </w:r>
      <w:r w:rsidR="008D4CE9">
        <w:rPr>
          <w:rFonts w:ascii="Times New Roman" w:hAnsi="Times New Roman" w:cs="Times New Roman"/>
          <w:sz w:val="28"/>
        </w:rPr>
        <w:t>chứng chỉ đào tạo</w:t>
      </w:r>
      <w:r w:rsidRPr="007823C2">
        <w:rPr>
          <w:rFonts w:ascii="Times New Roman" w:hAnsi="Times New Roman" w:cs="Times New Roman"/>
          <w:sz w:val="28"/>
        </w:rPr>
        <w:t xml:space="preserve"> </w:t>
      </w:r>
      <w:proofErr w:type="gramStart"/>
      <w:r w:rsidRPr="007823C2">
        <w:rPr>
          <w:rFonts w:ascii="Times New Roman" w:hAnsi="Times New Roman" w:cs="Times New Roman"/>
          <w:sz w:val="28"/>
        </w:rPr>
        <w:t>theo</w:t>
      </w:r>
      <w:proofErr w:type="gramEnd"/>
      <w:r w:rsidRPr="007823C2">
        <w:rPr>
          <w:rFonts w:ascii="Times New Roman" w:hAnsi="Times New Roman" w:cs="Times New Roman"/>
          <w:sz w:val="28"/>
        </w:rPr>
        <w:t xml:space="preserve"> yêu cầu của vị trí </w:t>
      </w:r>
      <w:r w:rsidR="008D4CE9">
        <w:rPr>
          <w:rFonts w:ascii="Times New Roman" w:hAnsi="Times New Roman" w:cs="Times New Roman"/>
          <w:sz w:val="28"/>
        </w:rPr>
        <w:t>việc làm do đơn vị sự nghiệp công lập xác định nhưng không được trái với quy định của pháp luật.</w:t>
      </w:r>
    </w:p>
    <w:p w:rsidR="007823C2" w:rsidRPr="007171FB" w:rsidRDefault="007823C2" w:rsidP="007171FB">
      <w:pPr>
        <w:spacing w:after="120" w:line="360" w:lineRule="auto"/>
        <w:ind w:firstLine="720"/>
        <w:jc w:val="both"/>
        <w:rPr>
          <w:rFonts w:ascii="Times New Roman" w:hAnsi="Times New Roman" w:cs="Times New Roman"/>
          <w:b/>
          <w:sz w:val="28"/>
        </w:rPr>
      </w:pPr>
      <w:r w:rsidRPr="007171FB">
        <w:rPr>
          <w:rFonts w:ascii="Times New Roman" w:hAnsi="Times New Roman" w:cs="Times New Roman"/>
          <w:b/>
          <w:sz w:val="28"/>
        </w:rPr>
        <w:t xml:space="preserve">* Những người sau đây không được đăng ký dự tuyển viên chức </w:t>
      </w:r>
    </w:p>
    <w:p w:rsidR="007823C2" w:rsidRPr="007823C2" w:rsidRDefault="007823C2" w:rsidP="007171FB">
      <w:pPr>
        <w:spacing w:after="120" w:line="360" w:lineRule="auto"/>
        <w:ind w:firstLine="720"/>
        <w:jc w:val="both"/>
        <w:rPr>
          <w:rFonts w:ascii="Times New Roman" w:hAnsi="Times New Roman" w:cs="Times New Roman"/>
          <w:sz w:val="28"/>
        </w:rPr>
      </w:pPr>
      <w:r w:rsidRPr="007823C2">
        <w:rPr>
          <w:rFonts w:ascii="Times New Roman" w:hAnsi="Times New Roman" w:cs="Times New Roman"/>
          <w:sz w:val="28"/>
        </w:rPr>
        <w:t xml:space="preserve">- Mất </w:t>
      </w:r>
      <w:r w:rsidR="00A75EF0" w:rsidRPr="007823C2">
        <w:rPr>
          <w:rFonts w:ascii="Times New Roman" w:hAnsi="Times New Roman" w:cs="Times New Roman"/>
          <w:sz w:val="28"/>
        </w:rPr>
        <w:t xml:space="preserve">năng lực hành </w:t>
      </w:r>
      <w:proofErr w:type="gramStart"/>
      <w:r w:rsidR="00A75EF0" w:rsidRPr="007823C2">
        <w:rPr>
          <w:rFonts w:ascii="Times New Roman" w:hAnsi="Times New Roman" w:cs="Times New Roman"/>
          <w:sz w:val="28"/>
        </w:rPr>
        <w:t>vi</w:t>
      </w:r>
      <w:proofErr w:type="gramEnd"/>
      <w:r w:rsidR="00A75EF0" w:rsidRPr="007823C2">
        <w:rPr>
          <w:rFonts w:ascii="Times New Roman" w:hAnsi="Times New Roman" w:cs="Times New Roman"/>
          <w:sz w:val="28"/>
        </w:rPr>
        <w:t xml:space="preserve"> dân sự </w:t>
      </w:r>
      <w:r w:rsidRPr="007823C2">
        <w:rPr>
          <w:rFonts w:ascii="Times New Roman" w:hAnsi="Times New Roman" w:cs="Times New Roman"/>
          <w:sz w:val="28"/>
        </w:rPr>
        <w:t>hoặc bị hạn chế năng lực hành vi dân sự;</w:t>
      </w:r>
    </w:p>
    <w:p w:rsidR="007823C2" w:rsidRDefault="007823C2" w:rsidP="007171FB">
      <w:pPr>
        <w:spacing w:after="120" w:line="360" w:lineRule="auto"/>
        <w:ind w:firstLine="720"/>
        <w:jc w:val="both"/>
        <w:rPr>
          <w:rFonts w:ascii="Times New Roman" w:hAnsi="Times New Roman" w:cs="Times New Roman"/>
          <w:sz w:val="28"/>
        </w:rPr>
      </w:pPr>
      <w:r w:rsidRPr="007823C2">
        <w:rPr>
          <w:rFonts w:ascii="Times New Roman" w:hAnsi="Times New Roman" w:cs="Times New Roman"/>
          <w:sz w:val="28"/>
        </w:rPr>
        <w:t>- Đang bị truy cứu trách nhiệm hình sự; đang chấp hành bản án, quyết định về hình sự của Tòa án; đang bị áp dụng biện pháp xử lý hành chính đưa vào cơ sở chữa bệnh, cơ sở giáo dục, trường giáo dưỡng.</w:t>
      </w:r>
    </w:p>
    <w:p w:rsidR="007823C2" w:rsidRPr="007171FB" w:rsidRDefault="007823C2" w:rsidP="007171FB">
      <w:pPr>
        <w:spacing w:after="120" w:line="360" w:lineRule="auto"/>
        <w:ind w:firstLine="720"/>
        <w:jc w:val="both"/>
        <w:rPr>
          <w:rFonts w:ascii="Times New Roman" w:hAnsi="Times New Roman" w:cs="Times New Roman"/>
          <w:b/>
          <w:sz w:val="28"/>
        </w:rPr>
      </w:pPr>
      <w:r w:rsidRPr="007171FB">
        <w:rPr>
          <w:rFonts w:ascii="Times New Roman" w:hAnsi="Times New Roman" w:cs="Times New Roman"/>
          <w:b/>
          <w:sz w:val="28"/>
        </w:rPr>
        <w:t xml:space="preserve">4. </w:t>
      </w:r>
      <w:r w:rsidR="00A75EF0">
        <w:rPr>
          <w:rFonts w:ascii="Times New Roman" w:hAnsi="Times New Roman" w:cs="Times New Roman"/>
          <w:b/>
          <w:sz w:val="28"/>
        </w:rPr>
        <w:t>Nội dung, hình thức tuyển dụng</w:t>
      </w:r>
    </w:p>
    <w:p w:rsidR="007823C2" w:rsidRPr="007823C2" w:rsidRDefault="00A75EF0" w:rsidP="007171FB">
      <w:pPr>
        <w:spacing w:after="120" w:line="360" w:lineRule="auto"/>
        <w:ind w:firstLine="720"/>
        <w:jc w:val="both"/>
        <w:rPr>
          <w:rFonts w:ascii="Times New Roman" w:hAnsi="Times New Roman" w:cs="Times New Roman"/>
          <w:sz w:val="28"/>
        </w:rPr>
      </w:pPr>
      <w:r>
        <w:rPr>
          <w:rFonts w:ascii="Times New Roman" w:hAnsi="Times New Roman" w:cs="Times New Roman"/>
          <w:sz w:val="28"/>
        </w:rPr>
        <w:t xml:space="preserve">Thực hiện xét tuyển viên chức </w:t>
      </w:r>
      <w:proofErr w:type="gramStart"/>
      <w:r>
        <w:rPr>
          <w:rFonts w:ascii="Times New Roman" w:hAnsi="Times New Roman" w:cs="Times New Roman"/>
          <w:sz w:val="28"/>
        </w:rPr>
        <w:t>theo</w:t>
      </w:r>
      <w:proofErr w:type="gramEnd"/>
      <w:r>
        <w:rPr>
          <w:rFonts w:ascii="Times New Roman" w:hAnsi="Times New Roman" w:cs="Times New Roman"/>
          <w:sz w:val="28"/>
        </w:rPr>
        <w:t xml:space="preserve"> 02 vòng như sau:</w:t>
      </w:r>
    </w:p>
    <w:p w:rsidR="007823C2" w:rsidRPr="00A75EF0" w:rsidRDefault="00A75EF0" w:rsidP="007171FB">
      <w:pPr>
        <w:spacing w:after="120" w:line="360" w:lineRule="auto"/>
        <w:ind w:firstLine="720"/>
        <w:jc w:val="both"/>
        <w:rPr>
          <w:rFonts w:ascii="Times New Roman" w:hAnsi="Times New Roman" w:cs="Times New Roman"/>
          <w:sz w:val="28"/>
        </w:rPr>
      </w:pPr>
      <w:r w:rsidRPr="00A75EF0">
        <w:rPr>
          <w:rFonts w:ascii="Times New Roman" w:hAnsi="Times New Roman" w:cs="Times New Roman"/>
          <w:b/>
          <w:sz w:val="28"/>
        </w:rPr>
        <w:t xml:space="preserve">1. </w:t>
      </w:r>
      <w:r w:rsidR="007823C2" w:rsidRPr="00A75EF0">
        <w:rPr>
          <w:rFonts w:ascii="Times New Roman" w:hAnsi="Times New Roman" w:cs="Times New Roman"/>
          <w:b/>
          <w:sz w:val="28"/>
        </w:rPr>
        <w:t>Vòng 1:</w:t>
      </w:r>
      <w:r>
        <w:rPr>
          <w:rFonts w:ascii="Times New Roman" w:hAnsi="Times New Roman" w:cs="Times New Roman"/>
          <w:b/>
          <w:sz w:val="28"/>
        </w:rPr>
        <w:t xml:space="preserve"> </w:t>
      </w:r>
      <w:r>
        <w:rPr>
          <w:rFonts w:ascii="Times New Roman" w:hAnsi="Times New Roman" w:cs="Times New Roman"/>
          <w:sz w:val="28"/>
        </w:rPr>
        <w:t>Kiểm tra phiếu đăng ký dự tuyển</w:t>
      </w:r>
    </w:p>
    <w:p w:rsidR="007823C2" w:rsidRPr="007823C2" w:rsidRDefault="007823C2" w:rsidP="007171FB">
      <w:pPr>
        <w:spacing w:after="120" w:line="360" w:lineRule="auto"/>
        <w:ind w:firstLine="720"/>
        <w:jc w:val="both"/>
        <w:rPr>
          <w:rFonts w:ascii="Times New Roman" w:hAnsi="Times New Roman" w:cs="Times New Roman"/>
          <w:sz w:val="28"/>
        </w:rPr>
      </w:pPr>
      <w:r w:rsidRPr="007823C2">
        <w:rPr>
          <w:rFonts w:ascii="Times New Roman" w:hAnsi="Times New Roman" w:cs="Times New Roman"/>
          <w:sz w:val="28"/>
        </w:rPr>
        <w:t xml:space="preserve">- Kiểm tra điều kiện, tiêu chuẩn của người dự tuyển tại Phiếu đăng ký dự tuyển </w:t>
      </w:r>
      <w:proofErr w:type="gramStart"/>
      <w:r w:rsidRPr="007823C2">
        <w:rPr>
          <w:rFonts w:ascii="Times New Roman" w:hAnsi="Times New Roman" w:cs="Times New Roman"/>
          <w:sz w:val="28"/>
        </w:rPr>
        <w:t>theo</w:t>
      </w:r>
      <w:proofErr w:type="gramEnd"/>
      <w:r w:rsidRPr="007823C2">
        <w:rPr>
          <w:rFonts w:ascii="Times New Roman" w:hAnsi="Times New Roman" w:cs="Times New Roman"/>
          <w:sz w:val="28"/>
        </w:rPr>
        <w:t xml:space="preserve"> yêu cầu của vị trí việc làm, nếu phù hợp thì người dự tuyển được tham dự vòng 2 theo quy định.</w:t>
      </w:r>
    </w:p>
    <w:p w:rsidR="007823C2" w:rsidRPr="00A75EF0" w:rsidRDefault="00A75EF0" w:rsidP="007171FB">
      <w:pPr>
        <w:spacing w:after="120" w:line="360" w:lineRule="auto"/>
        <w:ind w:firstLine="720"/>
        <w:jc w:val="both"/>
        <w:rPr>
          <w:rFonts w:ascii="Times New Roman" w:hAnsi="Times New Roman" w:cs="Times New Roman"/>
          <w:sz w:val="28"/>
        </w:rPr>
      </w:pPr>
      <w:r w:rsidRPr="00A75EF0">
        <w:rPr>
          <w:rFonts w:ascii="Times New Roman" w:hAnsi="Times New Roman" w:cs="Times New Roman"/>
          <w:b/>
          <w:sz w:val="28"/>
        </w:rPr>
        <w:t xml:space="preserve">2. </w:t>
      </w:r>
      <w:r w:rsidR="007823C2" w:rsidRPr="00A75EF0">
        <w:rPr>
          <w:rFonts w:ascii="Times New Roman" w:hAnsi="Times New Roman" w:cs="Times New Roman"/>
          <w:b/>
          <w:sz w:val="28"/>
        </w:rPr>
        <w:t>Vòng 2:</w:t>
      </w:r>
      <w:r>
        <w:rPr>
          <w:rFonts w:ascii="Times New Roman" w:hAnsi="Times New Roman" w:cs="Times New Roman"/>
          <w:b/>
          <w:sz w:val="28"/>
        </w:rPr>
        <w:t xml:space="preserve"> </w:t>
      </w:r>
      <w:r>
        <w:rPr>
          <w:rFonts w:ascii="Times New Roman" w:hAnsi="Times New Roman" w:cs="Times New Roman"/>
          <w:sz w:val="28"/>
        </w:rPr>
        <w:t>Thi môn nghiệp vụ chuyên ngành</w:t>
      </w:r>
    </w:p>
    <w:p w:rsidR="007823C2" w:rsidRDefault="007823C2" w:rsidP="007171FB">
      <w:pPr>
        <w:spacing w:after="120" w:line="360" w:lineRule="auto"/>
        <w:ind w:firstLine="720"/>
        <w:jc w:val="both"/>
        <w:rPr>
          <w:rFonts w:ascii="Times New Roman" w:hAnsi="Times New Roman" w:cs="Times New Roman"/>
          <w:sz w:val="28"/>
        </w:rPr>
      </w:pPr>
      <w:r w:rsidRPr="007823C2">
        <w:rPr>
          <w:rFonts w:ascii="Times New Roman" w:hAnsi="Times New Roman" w:cs="Times New Roman"/>
          <w:sz w:val="28"/>
        </w:rPr>
        <w:lastRenderedPageBreak/>
        <w:t>-</w:t>
      </w:r>
      <w:r w:rsidR="00A75EF0">
        <w:rPr>
          <w:rFonts w:ascii="Times New Roman" w:hAnsi="Times New Roman" w:cs="Times New Roman"/>
          <w:sz w:val="28"/>
        </w:rPr>
        <w:t xml:space="preserve"> Hình thức thi:</w:t>
      </w:r>
      <w:r w:rsidRPr="007823C2">
        <w:rPr>
          <w:rFonts w:ascii="Times New Roman" w:hAnsi="Times New Roman" w:cs="Times New Roman"/>
          <w:sz w:val="28"/>
        </w:rPr>
        <w:t xml:space="preserve"> Phỏng vấn</w:t>
      </w:r>
      <w:r w:rsidR="00A75EF0">
        <w:rPr>
          <w:rFonts w:ascii="Times New Roman" w:hAnsi="Times New Roman" w:cs="Times New Roman"/>
          <w:sz w:val="28"/>
        </w:rPr>
        <w:t xml:space="preserve">, thực hành </w:t>
      </w:r>
      <w:proofErr w:type="gramStart"/>
      <w:r w:rsidR="00A75EF0">
        <w:rPr>
          <w:rFonts w:ascii="Times New Roman" w:hAnsi="Times New Roman" w:cs="Times New Roman"/>
          <w:sz w:val="28"/>
        </w:rPr>
        <w:t>theo</w:t>
      </w:r>
      <w:proofErr w:type="gramEnd"/>
      <w:r w:rsidR="00A75EF0">
        <w:rPr>
          <w:rFonts w:ascii="Times New Roman" w:hAnsi="Times New Roman" w:cs="Times New Roman"/>
          <w:sz w:val="28"/>
        </w:rPr>
        <w:t xml:space="preserve"> các yêu cầu của vị trí tuyển dụng</w:t>
      </w:r>
      <w:r w:rsidRPr="007823C2">
        <w:rPr>
          <w:rFonts w:ascii="Times New Roman" w:hAnsi="Times New Roman" w:cs="Times New Roman"/>
          <w:sz w:val="28"/>
        </w:rPr>
        <w:t xml:space="preserve"> để kiểm tra về năng lực, trình độ chuyên môn, nghiệp vụ của người dự tuyển. </w:t>
      </w:r>
    </w:p>
    <w:p w:rsidR="00A75EF0" w:rsidRPr="007823C2" w:rsidRDefault="00A75EF0" w:rsidP="007171FB">
      <w:pPr>
        <w:spacing w:after="120" w:line="360" w:lineRule="auto"/>
        <w:ind w:firstLine="720"/>
        <w:jc w:val="both"/>
        <w:rPr>
          <w:rFonts w:ascii="Times New Roman" w:hAnsi="Times New Roman" w:cs="Times New Roman"/>
          <w:sz w:val="28"/>
        </w:rPr>
      </w:pPr>
      <w:r>
        <w:rPr>
          <w:rFonts w:ascii="Times New Roman" w:hAnsi="Times New Roman" w:cs="Times New Roman"/>
          <w:sz w:val="28"/>
        </w:rPr>
        <w:t xml:space="preserve">- Nội dung thi: Kiểm tra kiến thức, kỹ năng hoạt động nghề nghiệp của người dự tuyển </w:t>
      </w:r>
      <w:proofErr w:type="gramStart"/>
      <w:r>
        <w:rPr>
          <w:rFonts w:ascii="Times New Roman" w:hAnsi="Times New Roman" w:cs="Times New Roman"/>
          <w:sz w:val="28"/>
        </w:rPr>
        <w:t>theo</w:t>
      </w:r>
      <w:proofErr w:type="gramEnd"/>
      <w:r>
        <w:rPr>
          <w:rFonts w:ascii="Times New Roman" w:hAnsi="Times New Roman" w:cs="Times New Roman"/>
          <w:sz w:val="28"/>
        </w:rPr>
        <w:t xml:space="preserve"> yêu cầu vị trí việc làm cần tuyển.</w:t>
      </w:r>
    </w:p>
    <w:p w:rsidR="00A75EF0" w:rsidRDefault="007823C2" w:rsidP="007171FB">
      <w:pPr>
        <w:spacing w:after="120" w:line="360" w:lineRule="auto"/>
        <w:ind w:firstLine="720"/>
        <w:jc w:val="both"/>
        <w:rPr>
          <w:rFonts w:ascii="Times New Roman" w:hAnsi="Times New Roman" w:cs="Times New Roman"/>
          <w:sz w:val="28"/>
        </w:rPr>
      </w:pPr>
      <w:r w:rsidRPr="007823C2">
        <w:rPr>
          <w:rFonts w:ascii="Times New Roman" w:hAnsi="Times New Roman" w:cs="Times New Roman"/>
          <w:sz w:val="28"/>
        </w:rPr>
        <w:t xml:space="preserve">- </w:t>
      </w:r>
      <w:r w:rsidR="00A75EF0">
        <w:rPr>
          <w:rFonts w:ascii="Times New Roman" w:hAnsi="Times New Roman" w:cs="Times New Roman"/>
          <w:sz w:val="28"/>
        </w:rPr>
        <w:t>Thang điểm:</w:t>
      </w:r>
      <w:r w:rsidRPr="007823C2">
        <w:rPr>
          <w:rFonts w:ascii="Times New Roman" w:hAnsi="Times New Roman" w:cs="Times New Roman"/>
          <w:sz w:val="28"/>
        </w:rPr>
        <w:t xml:space="preserve"> tính </w:t>
      </w:r>
      <w:proofErr w:type="gramStart"/>
      <w:r w:rsidRPr="007823C2">
        <w:rPr>
          <w:rFonts w:ascii="Times New Roman" w:hAnsi="Times New Roman" w:cs="Times New Roman"/>
          <w:sz w:val="28"/>
        </w:rPr>
        <w:t>theo</w:t>
      </w:r>
      <w:proofErr w:type="gramEnd"/>
      <w:r w:rsidRPr="007823C2">
        <w:rPr>
          <w:rFonts w:ascii="Times New Roman" w:hAnsi="Times New Roman" w:cs="Times New Roman"/>
          <w:sz w:val="28"/>
        </w:rPr>
        <w:t xml:space="preserve"> thang điểm 100.</w:t>
      </w:r>
    </w:p>
    <w:p w:rsidR="00A75EF0" w:rsidRDefault="00A75EF0" w:rsidP="00A75EF0">
      <w:pPr>
        <w:spacing w:after="120" w:line="360" w:lineRule="auto"/>
        <w:ind w:firstLine="720"/>
        <w:jc w:val="both"/>
        <w:rPr>
          <w:rFonts w:ascii="Times New Roman" w:hAnsi="Times New Roman" w:cs="Times New Roman"/>
          <w:sz w:val="28"/>
        </w:rPr>
      </w:pPr>
      <w:r w:rsidRPr="007823C2">
        <w:rPr>
          <w:rFonts w:ascii="Times New Roman" w:hAnsi="Times New Roman" w:cs="Times New Roman"/>
          <w:sz w:val="28"/>
        </w:rPr>
        <w:t>- Thời gian phòng vấn 30 phút.</w:t>
      </w:r>
      <w:r>
        <w:rPr>
          <w:rFonts w:ascii="Times New Roman" w:hAnsi="Times New Roman" w:cs="Times New Roman"/>
          <w:sz w:val="28"/>
        </w:rPr>
        <w:t xml:space="preserve"> (</w:t>
      </w:r>
      <w:proofErr w:type="gramStart"/>
      <w:r>
        <w:rPr>
          <w:rFonts w:ascii="Times New Roman" w:hAnsi="Times New Roman" w:cs="Times New Roman"/>
          <w:sz w:val="28"/>
        </w:rPr>
        <w:t>trước</w:t>
      </w:r>
      <w:proofErr w:type="gramEnd"/>
      <w:r>
        <w:rPr>
          <w:rFonts w:ascii="Times New Roman" w:hAnsi="Times New Roman" w:cs="Times New Roman"/>
          <w:sz w:val="28"/>
        </w:rPr>
        <w:t xml:space="preserve"> khi thi thí sinh dự thi có không quá 15p chuẩn bị)</w:t>
      </w:r>
    </w:p>
    <w:p w:rsidR="007823C2" w:rsidRPr="007823C2" w:rsidRDefault="007823C2" w:rsidP="007171FB">
      <w:pPr>
        <w:spacing w:after="120" w:line="360" w:lineRule="auto"/>
        <w:ind w:firstLine="720"/>
        <w:jc w:val="both"/>
        <w:rPr>
          <w:rFonts w:ascii="Times New Roman" w:hAnsi="Times New Roman" w:cs="Times New Roman"/>
          <w:sz w:val="28"/>
        </w:rPr>
      </w:pPr>
      <w:r w:rsidRPr="007823C2">
        <w:rPr>
          <w:rFonts w:ascii="Times New Roman" w:hAnsi="Times New Roman" w:cs="Times New Roman"/>
          <w:sz w:val="28"/>
        </w:rPr>
        <w:t>- Không thực hiện việc phúc khảo đối với kết quả phỏng vấn.</w:t>
      </w:r>
    </w:p>
    <w:p w:rsidR="007823C2" w:rsidRPr="007171FB" w:rsidRDefault="007823C2" w:rsidP="007171FB">
      <w:pPr>
        <w:spacing w:after="120" w:line="360" w:lineRule="auto"/>
        <w:ind w:firstLine="720"/>
        <w:jc w:val="both"/>
        <w:rPr>
          <w:rFonts w:ascii="Times New Roman" w:hAnsi="Times New Roman" w:cs="Times New Roman"/>
          <w:b/>
          <w:sz w:val="28"/>
        </w:rPr>
      </w:pPr>
      <w:r w:rsidRPr="007171FB">
        <w:rPr>
          <w:rFonts w:ascii="Times New Roman" w:hAnsi="Times New Roman" w:cs="Times New Roman"/>
          <w:b/>
          <w:sz w:val="28"/>
        </w:rPr>
        <w:t xml:space="preserve">5. Hồ sơ dự xét tuyển </w:t>
      </w:r>
    </w:p>
    <w:p w:rsidR="007823C2" w:rsidRPr="00720938" w:rsidRDefault="007823C2" w:rsidP="007171FB">
      <w:pPr>
        <w:spacing w:after="120" w:line="360" w:lineRule="auto"/>
        <w:ind w:firstLine="720"/>
        <w:jc w:val="both"/>
        <w:rPr>
          <w:rFonts w:ascii="Times New Roman" w:hAnsi="Times New Roman" w:cs="Times New Roman"/>
          <w:sz w:val="28"/>
        </w:rPr>
      </w:pPr>
      <w:r w:rsidRPr="007171FB">
        <w:rPr>
          <w:rFonts w:ascii="Times New Roman" w:hAnsi="Times New Roman" w:cs="Times New Roman"/>
          <w:b/>
          <w:sz w:val="28"/>
        </w:rPr>
        <w:t>5.1.</w:t>
      </w:r>
      <w:r w:rsidRPr="007171FB">
        <w:rPr>
          <w:rFonts w:ascii="Times New Roman" w:hAnsi="Times New Roman" w:cs="Times New Roman"/>
          <w:b/>
          <w:sz w:val="28"/>
        </w:rPr>
        <w:tab/>
        <w:t xml:space="preserve">Hồ sơ </w:t>
      </w:r>
      <w:r w:rsidR="00A75EF0">
        <w:rPr>
          <w:rFonts w:ascii="Times New Roman" w:hAnsi="Times New Roman" w:cs="Times New Roman"/>
          <w:b/>
          <w:sz w:val="28"/>
        </w:rPr>
        <w:t>nộp</w:t>
      </w:r>
      <w:r w:rsidRPr="007171FB">
        <w:rPr>
          <w:rFonts w:ascii="Times New Roman" w:hAnsi="Times New Roman" w:cs="Times New Roman"/>
          <w:b/>
          <w:sz w:val="28"/>
        </w:rPr>
        <w:t xml:space="preserve">: </w:t>
      </w:r>
      <w:r w:rsidR="00720938">
        <w:rPr>
          <w:rFonts w:ascii="Times New Roman" w:hAnsi="Times New Roman" w:cs="Times New Roman"/>
          <w:sz w:val="28"/>
        </w:rPr>
        <w:t>Ứng viên nộp Phiếu Đăng ký dự tuyển theo mẫu số 01 quy định tại Nghị định 115/2020/NĐ-CP ngày 25 tháng 09 năm 2020 của Chính phủ về việc tuyển dụng, sử dụng và quản lý viên chức; Lưu ý: ứng viên khai đầy đủ thông tin, dán ảnh, ký, ghi rõ họ tên; có thể kèm bản photo văn bằng chứng chỉ để kiểm tra nếu chưa rõ thông tin.</w:t>
      </w:r>
    </w:p>
    <w:p w:rsidR="007823C2" w:rsidRPr="007823C2" w:rsidRDefault="007823C2" w:rsidP="007171FB">
      <w:pPr>
        <w:spacing w:after="120" w:line="360" w:lineRule="auto"/>
        <w:ind w:firstLine="720"/>
        <w:jc w:val="both"/>
        <w:rPr>
          <w:rFonts w:ascii="Times New Roman" w:hAnsi="Times New Roman" w:cs="Times New Roman"/>
          <w:sz w:val="28"/>
        </w:rPr>
      </w:pPr>
      <w:r w:rsidRPr="007823C2">
        <w:rPr>
          <w:rFonts w:ascii="Times New Roman" w:hAnsi="Times New Roman" w:cs="Times New Roman"/>
          <w:sz w:val="28"/>
        </w:rPr>
        <w:t>- Ứng viên nộp đủ 02 bộ hồ sơ dự tuyển tại Trường Trung học sơ cở THCS Đa Phước, địa chỉ: A3/99, ấp 1 xã Đa Phước, huyện Bình Chánh, TP. HCM.</w:t>
      </w:r>
    </w:p>
    <w:p w:rsidR="007823C2" w:rsidRPr="007823C2" w:rsidRDefault="007823C2" w:rsidP="007171FB">
      <w:pPr>
        <w:spacing w:after="120" w:line="360" w:lineRule="auto"/>
        <w:ind w:firstLine="720"/>
        <w:jc w:val="both"/>
        <w:rPr>
          <w:rFonts w:ascii="Times New Roman" w:hAnsi="Times New Roman" w:cs="Times New Roman"/>
          <w:sz w:val="28"/>
        </w:rPr>
      </w:pPr>
      <w:r w:rsidRPr="007823C2">
        <w:rPr>
          <w:rFonts w:ascii="Times New Roman" w:hAnsi="Times New Roman" w:cs="Times New Roman"/>
          <w:sz w:val="28"/>
        </w:rPr>
        <w:t xml:space="preserve">Tất cả các loại hồ sơ được cơ quan có thẩm quyền chứng thực trên khổ giấy loại A4 để tránh thất lạc. Hồ sơ của người dự tuyển, gồm có: </w:t>
      </w:r>
    </w:p>
    <w:p w:rsidR="007823C2" w:rsidRPr="007823C2" w:rsidRDefault="007823C2" w:rsidP="007171FB">
      <w:pPr>
        <w:spacing w:after="120" w:line="360" w:lineRule="auto"/>
        <w:ind w:firstLine="720"/>
        <w:jc w:val="both"/>
        <w:rPr>
          <w:rFonts w:ascii="Times New Roman" w:hAnsi="Times New Roman" w:cs="Times New Roman"/>
          <w:sz w:val="28"/>
        </w:rPr>
      </w:pPr>
      <w:r w:rsidRPr="007823C2">
        <w:rPr>
          <w:rFonts w:ascii="Times New Roman" w:hAnsi="Times New Roman" w:cs="Times New Roman"/>
          <w:sz w:val="28"/>
        </w:rPr>
        <w:t>- Phiếu đăng ký dự tuyển viên chức (</w:t>
      </w:r>
      <w:r w:rsidR="00720938">
        <w:rPr>
          <w:rFonts w:ascii="Times New Roman" w:hAnsi="Times New Roman" w:cs="Times New Roman"/>
          <w:sz w:val="28"/>
        </w:rPr>
        <w:t>01 quy định tại Nghị định 115/2020/NĐ-CP ngày 25 tháng 09 năm 2020 của Chính phủ về việc tuyển dụng, sử dụng và quản lý viên chức</w:t>
      </w:r>
      <w:r w:rsidRPr="007823C2">
        <w:rPr>
          <w:rFonts w:ascii="Times New Roman" w:hAnsi="Times New Roman" w:cs="Times New Roman"/>
          <w:sz w:val="28"/>
        </w:rPr>
        <w:t>);</w:t>
      </w:r>
    </w:p>
    <w:p w:rsidR="007823C2" w:rsidRPr="007823C2" w:rsidRDefault="007823C2" w:rsidP="007171FB">
      <w:pPr>
        <w:spacing w:after="120" w:line="360" w:lineRule="auto"/>
        <w:ind w:firstLine="720"/>
        <w:jc w:val="both"/>
        <w:rPr>
          <w:rFonts w:ascii="Times New Roman" w:hAnsi="Times New Roman" w:cs="Times New Roman"/>
          <w:sz w:val="28"/>
        </w:rPr>
      </w:pPr>
      <w:r w:rsidRPr="007823C2">
        <w:rPr>
          <w:rFonts w:ascii="Times New Roman" w:hAnsi="Times New Roman" w:cs="Times New Roman"/>
          <w:sz w:val="28"/>
        </w:rPr>
        <w:t>- Bản Sơ yếu lý lịch tự thuật (theo mẫu) có xác nhận của UBND xã - phường, thị trấn nơi đăng ký hộ khẩu thường trú trong thời hạn 06 tháng, tính đến ngày nộp hồ sơ dự tuyển;</w:t>
      </w:r>
    </w:p>
    <w:p w:rsidR="007823C2" w:rsidRPr="007823C2" w:rsidRDefault="007823C2" w:rsidP="007171FB">
      <w:pPr>
        <w:spacing w:after="120" w:line="360" w:lineRule="auto"/>
        <w:ind w:firstLine="720"/>
        <w:jc w:val="both"/>
        <w:rPr>
          <w:rFonts w:ascii="Times New Roman" w:hAnsi="Times New Roman" w:cs="Times New Roman"/>
          <w:sz w:val="28"/>
        </w:rPr>
      </w:pPr>
      <w:r w:rsidRPr="007823C2">
        <w:rPr>
          <w:rFonts w:ascii="Times New Roman" w:hAnsi="Times New Roman" w:cs="Times New Roman"/>
          <w:sz w:val="28"/>
        </w:rPr>
        <w:lastRenderedPageBreak/>
        <w:t>- Bản sao Hộ khẩu, chứng minh nhân dân (hoặc thẻ căn cước);</w:t>
      </w:r>
    </w:p>
    <w:p w:rsidR="007823C2" w:rsidRPr="007823C2" w:rsidRDefault="007823C2" w:rsidP="007171FB">
      <w:pPr>
        <w:spacing w:after="120" w:line="360" w:lineRule="auto"/>
        <w:ind w:firstLine="720"/>
        <w:jc w:val="both"/>
        <w:rPr>
          <w:rFonts w:ascii="Times New Roman" w:hAnsi="Times New Roman" w:cs="Times New Roman"/>
          <w:sz w:val="28"/>
        </w:rPr>
      </w:pPr>
      <w:r w:rsidRPr="007823C2">
        <w:rPr>
          <w:rFonts w:ascii="Times New Roman" w:hAnsi="Times New Roman" w:cs="Times New Roman"/>
          <w:sz w:val="28"/>
        </w:rPr>
        <w:t xml:space="preserve">- Bản sao các văn bằng chuyên môn và bảng điểm kết quả học tập toàn khóa (gồm điểm học tập và điểm tốt nghiệp), chứng chỉ Tin học, chứng chỉ Tiếng Anh và các chứng chỉ </w:t>
      </w:r>
      <w:proofErr w:type="gramStart"/>
      <w:r w:rsidRPr="007823C2">
        <w:rPr>
          <w:rFonts w:ascii="Times New Roman" w:hAnsi="Times New Roman" w:cs="Times New Roman"/>
          <w:sz w:val="28"/>
        </w:rPr>
        <w:t>theo</w:t>
      </w:r>
      <w:proofErr w:type="gramEnd"/>
      <w:r w:rsidRPr="007823C2">
        <w:rPr>
          <w:rFonts w:ascii="Times New Roman" w:hAnsi="Times New Roman" w:cs="Times New Roman"/>
          <w:sz w:val="28"/>
        </w:rPr>
        <w:t xml:space="preserve"> yêu cầu của vị trí dự tuyển, được cơ quan có thẩm quyền chứng thực. </w:t>
      </w:r>
    </w:p>
    <w:p w:rsidR="007823C2" w:rsidRPr="007823C2" w:rsidRDefault="007823C2" w:rsidP="007171FB">
      <w:pPr>
        <w:spacing w:after="120" w:line="360" w:lineRule="auto"/>
        <w:ind w:firstLine="720"/>
        <w:jc w:val="both"/>
        <w:rPr>
          <w:rFonts w:ascii="Times New Roman" w:hAnsi="Times New Roman" w:cs="Times New Roman"/>
          <w:sz w:val="28"/>
        </w:rPr>
      </w:pPr>
      <w:r w:rsidRPr="007823C2">
        <w:rPr>
          <w:rFonts w:ascii="Times New Roman" w:hAnsi="Times New Roman" w:cs="Times New Roman"/>
          <w:sz w:val="28"/>
        </w:rPr>
        <w:t xml:space="preserve">Trường hợp có văn bằng do cơ sở đào tạo nước ngoài cấp phải được cấp có thẩm quyền công nhận văn bằng theo quy định tại Quyết định số 77/2007/QĐ-BGDĐT ngày 20 tháng 12 năm 2007 của Bộ Giáo dục và Đào tạo.  </w:t>
      </w:r>
    </w:p>
    <w:p w:rsidR="007823C2" w:rsidRPr="007823C2" w:rsidRDefault="007823C2" w:rsidP="007171FB">
      <w:pPr>
        <w:spacing w:after="120" w:line="360" w:lineRule="auto"/>
        <w:ind w:firstLine="720"/>
        <w:jc w:val="both"/>
        <w:rPr>
          <w:rFonts w:ascii="Times New Roman" w:hAnsi="Times New Roman" w:cs="Times New Roman"/>
          <w:sz w:val="28"/>
        </w:rPr>
      </w:pPr>
      <w:r w:rsidRPr="007823C2">
        <w:rPr>
          <w:rFonts w:ascii="Times New Roman" w:hAnsi="Times New Roman" w:cs="Times New Roman"/>
          <w:sz w:val="28"/>
        </w:rPr>
        <w:t>- Giấy chứng nhận sức khỏe có kết luận đủ sức khỏe do cơ quan y tế có thẩm quyền cấp theo quy định tại Thông tư số 14/2013/TT-BYT ngày 06 tháng 5 năm 2013 của Bộ Y tế;</w:t>
      </w:r>
    </w:p>
    <w:p w:rsidR="007823C2" w:rsidRDefault="007823C2" w:rsidP="007171FB">
      <w:pPr>
        <w:spacing w:after="120" w:line="360" w:lineRule="auto"/>
        <w:ind w:firstLine="720"/>
        <w:jc w:val="both"/>
        <w:rPr>
          <w:rFonts w:ascii="Times New Roman" w:hAnsi="Times New Roman" w:cs="Times New Roman"/>
          <w:sz w:val="28"/>
        </w:rPr>
      </w:pPr>
      <w:r w:rsidRPr="007823C2">
        <w:rPr>
          <w:rFonts w:ascii="Times New Roman" w:hAnsi="Times New Roman" w:cs="Times New Roman"/>
          <w:sz w:val="28"/>
        </w:rPr>
        <w:t xml:space="preserve">- Giấy chứng nhận thuộc đối tượng ưu tiên trong tuyển dụng viên chức (nếu có) được cơ quan, tổ chức có thẩm quyền chứng thực (Đối tượng ưu tiên căn cứ </w:t>
      </w:r>
      <w:proofErr w:type="gramStart"/>
      <w:r w:rsidRPr="007823C2">
        <w:rPr>
          <w:rFonts w:ascii="Times New Roman" w:hAnsi="Times New Roman" w:cs="Times New Roman"/>
          <w:sz w:val="28"/>
        </w:rPr>
        <w:t>theo</w:t>
      </w:r>
      <w:proofErr w:type="gramEnd"/>
      <w:r w:rsidRPr="007823C2">
        <w:rPr>
          <w:rFonts w:ascii="Times New Roman" w:hAnsi="Times New Roman" w:cs="Times New Roman"/>
          <w:sz w:val="28"/>
        </w:rPr>
        <w:t xml:space="preserve"> Khoản 2, Khoản 3 Điều 10 của Nghị định số 161/2018/NĐ-CP);</w:t>
      </w:r>
    </w:p>
    <w:p w:rsidR="00720938" w:rsidRDefault="00720938" w:rsidP="007171FB">
      <w:pPr>
        <w:spacing w:after="120" w:line="360" w:lineRule="auto"/>
        <w:ind w:firstLine="720"/>
        <w:jc w:val="both"/>
        <w:rPr>
          <w:rFonts w:ascii="Times New Roman" w:hAnsi="Times New Roman" w:cs="Times New Roman"/>
          <w:b/>
          <w:sz w:val="28"/>
        </w:rPr>
      </w:pPr>
      <w:r w:rsidRPr="00720938">
        <w:rPr>
          <w:rFonts w:ascii="Times New Roman" w:hAnsi="Times New Roman" w:cs="Times New Roman"/>
          <w:b/>
          <w:sz w:val="28"/>
        </w:rPr>
        <w:t xml:space="preserve">5.2. Hình thức nộp: </w:t>
      </w:r>
    </w:p>
    <w:p w:rsidR="00720938" w:rsidRPr="00720938" w:rsidRDefault="00720938" w:rsidP="007171FB">
      <w:pPr>
        <w:spacing w:after="120" w:line="360" w:lineRule="auto"/>
        <w:ind w:firstLine="720"/>
        <w:jc w:val="both"/>
        <w:rPr>
          <w:rFonts w:ascii="Times New Roman" w:hAnsi="Times New Roman" w:cs="Times New Roman"/>
          <w:sz w:val="28"/>
        </w:rPr>
      </w:pPr>
      <w:r>
        <w:rPr>
          <w:rFonts w:ascii="Times New Roman" w:hAnsi="Times New Roman" w:cs="Times New Roman"/>
          <w:b/>
          <w:sz w:val="28"/>
        </w:rPr>
        <w:t>-</w:t>
      </w:r>
      <w:r>
        <w:rPr>
          <w:rFonts w:ascii="Times New Roman" w:hAnsi="Times New Roman" w:cs="Times New Roman"/>
          <w:sz w:val="28"/>
        </w:rPr>
        <w:t xml:space="preserve"> Nộp trực tiếp tại: Trường THCS Đa Phước, địa chỉ A3/99 QL50 , ấp 1 xã Đa Phước, huyện Bình Chánh, TP HỒ CHÍ MINH. SĐT 0928220275 gặp cô Gia Linh</w:t>
      </w:r>
    </w:p>
    <w:p w:rsidR="00720938" w:rsidRDefault="00720938" w:rsidP="007171FB">
      <w:pPr>
        <w:spacing w:after="120" w:line="360" w:lineRule="auto"/>
        <w:ind w:firstLine="720"/>
        <w:jc w:val="both"/>
        <w:rPr>
          <w:rFonts w:ascii="Times New Roman" w:hAnsi="Times New Roman" w:cs="Times New Roman"/>
          <w:sz w:val="28"/>
        </w:rPr>
      </w:pPr>
      <w:r>
        <w:rPr>
          <w:rFonts w:ascii="Times New Roman" w:hAnsi="Times New Roman" w:cs="Times New Roman"/>
          <w:sz w:val="28"/>
        </w:rPr>
        <w:t>- Nộp qua đường bưu điện: gửi về địa chỉ: Trường THCS Đa Phước, địa chỉ A3/99 QL50 , ấp 1 xã Đa Phước, huyện Bình Chánh, TP HỒ CHÍ MINH</w:t>
      </w:r>
    </w:p>
    <w:p w:rsidR="00720938" w:rsidRDefault="00720938" w:rsidP="007171FB">
      <w:pPr>
        <w:spacing w:after="120" w:line="360" w:lineRule="auto"/>
        <w:ind w:firstLine="720"/>
        <w:jc w:val="both"/>
        <w:rPr>
          <w:rFonts w:ascii="Times New Roman" w:hAnsi="Times New Roman" w:cs="Times New Roman"/>
          <w:sz w:val="28"/>
        </w:rPr>
      </w:pPr>
      <w:r>
        <w:rPr>
          <w:rFonts w:ascii="Times New Roman" w:hAnsi="Times New Roman" w:cs="Times New Roman"/>
          <w:sz w:val="28"/>
        </w:rPr>
        <w:t xml:space="preserve">Lưu ý: Thời gian được tính là thời gian còn trong hạn nhận Phiếu đăng ký dự tuyển tính </w:t>
      </w:r>
      <w:proofErr w:type="gramStart"/>
      <w:r>
        <w:rPr>
          <w:rFonts w:ascii="Times New Roman" w:hAnsi="Times New Roman" w:cs="Times New Roman"/>
          <w:sz w:val="28"/>
        </w:rPr>
        <w:t>theo</w:t>
      </w:r>
      <w:proofErr w:type="gramEnd"/>
      <w:r>
        <w:rPr>
          <w:rFonts w:ascii="Times New Roman" w:hAnsi="Times New Roman" w:cs="Times New Roman"/>
          <w:sz w:val="28"/>
        </w:rPr>
        <w:t xml:space="preserve"> ngày Trường THCS Đa Phước tiếp nhận.</w:t>
      </w:r>
    </w:p>
    <w:p w:rsidR="00720938" w:rsidRDefault="00720938" w:rsidP="007171FB">
      <w:pPr>
        <w:spacing w:after="120" w:line="360" w:lineRule="auto"/>
        <w:ind w:firstLine="720"/>
        <w:jc w:val="both"/>
        <w:rPr>
          <w:rFonts w:ascii="Times New Roman" w:hAnsi="Times New Roman" w:cs="Times New Roman"/>
          <w:sz w:val="28"/>
        </w:rPr>
      </w:pPr>
      <w:r>
        <w:rPr>
          <w:rFonts w:ascii="Times New Roman" w:hAnsi="Times New Roman" w:cs="Times New Roman"/>
          <w:sz w:val="28"/>
        </w:rPr>
        <w:t xml:space="preserve">5.3. Thời gian nhận hồ sơ: 30 ngày kể từ ngày đăng báo dự kiến ngày </w:t>
      </w:r>
      <w:r w:rsidR="00EB48D2">
        <w:rPr>
          <w:rFonts w:ascii="Times New Roman" w:hAnsi="Times New Roman" w:cs="Times New Roman"/>
          <w:sz w:val="28"/>
        </w:rPr>
        <w:t>10</w:t>
      </w:r>
      <w:r>
        <w:rPr>
          <w:rFonts w:ascii="Times New Roman" w:hAnsi="Times New Roman" w:cs="Times New Roman"/>
          <w:sz w:val="28"/>
        </w:rPr>
        <w:t xml:space="preserve">/6/2022 đến ngày </w:t>
      </w:r>
      <w:r w:rsidR="00EB48D2">
        <w:rPr>
          <w:rFonts w:ascii="Times New Roman" w:hAnsi="Times New Roman" w:cs="Times New Roman"/>
          <w:sz w:val="28"/>
        </w:rPr>
        <w:t>10/7/2022, thông báo công khai trên trang báo, trang thông tin điện tử và niêm yết công khai tại trường THCS Đa Phước, trang cổng thông tin điện tử Trường THCS Đa Phước.</w:t>
      </w:r>
    </w:p>
    <w:p w:rsidR="00EB48D2" w:rsidRDefault="00EB48D2" w:rsidP="007171FB">
      <w:pPr>
        <w:spacing w:after="120" w:line="360" w:lineRule="auto"/>
        <w:ind w:firstLine="720"/>
        <w:jc w:val="both"/>
        <w:rPr>
          <w:rFonts w:ascii="Times New Roman" w:hAnsi="Times New Roman" w:cs="Times New Roman"/>
          <w:sz w:val="28"/>
        </w:rPr>
      </w:pPr>
      <w:r>
        <w:rPr>
          <w:rFonts w:ascii="Times New Roman" w:hAnsi="Times New Roman" w:cs="Times New Roman"/>
          <w:sz w:val="28"/>
        </w:rPr>
        <w:lastRenderedPageBreak/>
        <w:t>5.4. Thời gian và địa điểm tuyển dụng: Trường THCS Đa Phước sẽ thông tin cụ thể đến ứng viên.</w:t>
      </w:r>
    </w:p>
    <w:p w:rsidR="00EB48D2" w:rsidRDefault="00EB48D2" w:rsidP="007171FB">
      <w:pPr>
        <w:spacing w:after="120" w:line="360" w:lineRule="auto"/>
        <w:ind w:firstLine="720"/>
        <w:jc w:val="both"/>
        <w:rPr>
          <w:rFonts w:ascii="Times New Roman" w:hAnsi="Times New Roman" w:cs="Times New Roman"/>
          <w:sz w:val="28"/>
        </w:rPr>
      </w:pPr>
      <w:r>
        <w:rPr>
          <w:rFonts w:ascii="Times New Roman" w:hAnsi="Times New Roman" w:cs="Times New Roman"/>
          <w:sz w:val="28"/>
        </w:rPr>
        <w:t xml:space="preserve">6. Kinh phí </w:t>
      </w:r>
    </w:p>
    <w:p w:rsidR="00EB48D2" w:rsidRDefault="00EB48D2" w:rsidP="007171FB">
      <w:pPr>
        <w:spacing w:after="120" w:line="360" w:lineRule="auto"/>
        <w:ind w:firstLine="720"/>
        <w:jc w:val="both"/>
        <w:rPr>
          <w:rFonts w:ascii="Times New Roman" w:hAnsi="Times New Roman" w:cs="Times New Roman"/>
          <w:sz w:val="28"/>
        </w:rPr>
      </w:pPr>
      <w:r>
        <w:rPr>
          <w:rFonts w:ascii="Times New Roman" w:hAnsi="Times New Roman" w:cs="Times New Roman"/>
          <w:sz w:val="28"/>
        </w:rPr>
        <w:t>- Thực hiện theo Nghị định số 92/2021/NĐ-CP ngày 28 tháng 10 năm 2021 của Chính phủ quy định mức thu, chế độ thu, nộp quản lý và sử dụng phí tuyển dụng, dự thi nâng ngạch, thăng hạng công chức, viên chức.</w:t>
      </w:r>
    </w:p>
    <w:p w:rsidR="00EB48D2" w:rsidRDefault="00EB48D2" w:rsidP="007171FB">
      <w:pPr>
        <w:spacing w:after="120" w:line="360" w:lineRule="auto"/>
        <w:ind w:firstLine="720"/>
        <w:jc w:val="both"/>
        <w:rPr>
          <w:rFonts w:ascii="Times New Roman" w:hAnsi="Times New Roman" w:cs="Times New Roman"/>
          <w:sz w:val="28"/>
        </w:rPr>
      </w:pPr>
      <w:r>
        <w:rPr>
          <w:rFonts w:ascii="Times New Roman" w:hAnsi="Times New Roman" w:cs="Times New Roman"/>
          <w:sz w:val="28"/>
        </w:rPr>
        <w:t xml:space="preserve">- Mức </w:t>
      </w:r>
      <w:proofErr w:type="gramStart"/>
      <w:r>
        <w:rPr>
          <w:rFonts w:ascii="Times New Roman" w:hAnsi="Times New Roman" w:cs="Times New Roman"/>
          <w:sz w:val="28"/>
        </w:rPr>
        <w:t>thu</w:t>
      </w:r>
      <w:proofErr w:type="gramEnd"/>
      <w:r>
        <w:rPr>
          <w:rFonts w:ascii="Times New Roman" w:hAnsi="Times New Roman" w:cs="Times New Roman"/>
          <w:sz w:val="28"/>
        </w:rPr>
        <w:t xml:space="preserve"> phí tuyển dụng là 500.000 đồng/thí sinh.</w:t>
      </w:r>
    </w:p>
    <w:p w:rsidR="00D00D0E" w:rsidRDefault="00EB48D2" w:rsidP="00EB48D2">
      <w:pPr>
        <w:spacing w:after="120" w:line="360" w:lineRule="auto"/>
        <w:ind w:firstLine="720"/>
        <w:jc w:val="both"/>
        <w:rPr>
          <w:rFonts w:ascii="Times New Roman" w:hAnsi="Times New Roman" w:cs="Times New Roman"/>
          <w:sz w:val="28"/>
        </w:rPr>
      </w:pPr>
      <w:r>
        <w:rPr>
          <w:rFonts w:ascii="Times New Roman" w:hAnsi="Times New Roman" w:cs="Times New Roman"/>
          <w:sz w:val="28"/>
        </w:rPr>
        <w:t>Trên đây là thông báo tuyển dụng viên chức của Trường THCS Đa Phước huyện Bình Chánh năm học 2022-2023</w:t>
      </w:r>
      <w:proofErr w:type="gramStart"/>
      <w:r>
        <w:rPr>
          <w:rFonts w:ascii="Times New Roman" w:hAnsi="Times New Roman" w:cs="Times New Roman"/>
          <w:sz w:val="28"/>
        </w:rPr>
        <w:t>./</w:t>
      </w:r>
      <w:proofErr w:type="gramEnd"/>
      <w:r>
        <w:rPr>
          <w:rFonts w:ascii="Times New Roman" w:hAnsi="Times New Roman" w:cs="Times New Roman"/>
          <w:sz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171FB" w:rsidTr="007171FB">
        <w:tc>
          <w:tcPr>
            <w:tcW w:w="4675" w:type="dxa"/>
          </w:tcPr>
          <w:p w:rsidR="007171FB" w:rsidRPr="007171FB" w:rsidRDefault="007171FB" w:rsidP="007171FB">
            <w:pPr>
              <w:spacing w:after="120"/>
              <w:jc w:val="both"/>
              <w:rPr>
                <w:rFonts w:ascii="Times New Roman" w:hAnsi="Times New Roman" w:cs="Times New Roman"/>
                <w:b/>
                <w:i/>
                <w:sz w:val="24"/>
              </w:rPr>
            </w:pPr>
            <w:r w:rsidRPr="007171FB">
              <w:rPr>
                <w:rFonts w:ascii="Times New Roman" w:hAnsi="Times New Roman" w:cs="Times New Roman"/>
                <w:b/>
                <w:i/>
                <w:sz w:val="24"/>
              </w:rPr>
              <w:t>Nơi nhận</w:t>
            </w:r>
            <w:r>
              <w:rPr>
                <w:rFonts w:ascii="Times New Roman" w:hAnsi="Times New Roman" w:cs="Times New Roman"/>
                <w:b/>
                <w:i/>
                <w:sz w:val="24"/>
              </w:rPr>
              <w:t>:</w:t>
            </w:r>
          </w:p>
          <w:p w:rsidR="007171FB" w:rsidRPr="007171FB" w:rsidRDefault="007171FB" w:rsidP="007171FB">
            <w:pPr>
              <w:spacing w:after="120"/>
              <w:jc w:val="both"/>
              <w:rPr>
                <w:rFonts w:ascii="Times New Roman" w:hAnsi="Times New Roman" w:cs="Times New Roman"/>
                <w:sz w:val="24"/>
              </w:rPr>
            </w:pPr>
            <w:r w:rsidRPr="007171FB">
              <w:rPr>
                <w:rFonts w:ascii="Times New Roman" w:hAnsi="Times New Roman" w:cs="Times New Roman"/>
                <w:sz w:val="24"/>
              </w:rPr>
              <w:t>- Các đơn vị;</w:t>
            </w:r>
          </w:p>
          <w:p w:rsidR="007171FB" w:rsidRPr="007171FB" w:rsidRDefault="007171FB" w:rsidP="007171FB">
            <w:pPr>
              <w:spacing w:after="120"/>
              <w:jc w:val="both"/>
              <w:rPr>
                <w:rFonts w:ascii="Times New Roman" w:hAnsi="Times New Roman" w:cs="Times New Roman"/>
                <w:sz w:val="24"/>
              </w:rPr>
            </w:pPr>
            <w:r w:rsidRPr="007171FB">
              <w:rPr>
                <w:rFonts w:ascii="Times New Roman" w:hAnsi="Times New Roman" w:cs="Times New Roman"/>
                <w:sz w:val="24"/>
              </w:rPr>
              <w:t>- Đăng website trường;</w:t>
            </w:r>
          </w:p>
          <w:p w:rsidR="007171FB" w:rsidRPr="007171FB" w:rsidRDefault="007171FB" w:rsidP="007171FB">
            <w:pPr>
              <w:spacing w:after="120"/>
              <w:jc w:val="both"/>
              <w:rPr>
                <w:rFonts w:ascii="Times New Roman" w:hAnsi="Times New Roman" w:cs="Times New Roman"/>
                <w:sz w:val="24"/>
              </w:rPr>
            </w:pPr>
            <w:r w:rsidRPr="007171FB">
              <w:rPr>
                <w:rFonts w:ascii="Times New Roman" w:hAnsi="Times New Roman" w:cs="Times New Roman"/>
                <w:sz w:val="24"/>
              </w:rPr>
              <w:t>- Lưu: VT.</w:t>
            </w:r>
          </w:p>
        </w:tc>
        <w:tc>
          <w:tcPr>
            <w:tcW w:w="4675" w:type="dxa"/>
          </w:tcPr>
          <w:p w:rsidR="007171FB" w:rsidRPr="007171FB" w:rsidRDefault="007171FB" w:rsidP="007171FB">
            <w:pPr>
              <w:spacing w:after="120"/>
              <w:jc w:val="center"/>
              <w:rPr>
                <w:rFonts w:ascii="Times New Roman" w:hAnsi="Times New Roman" w:cs="Times New Roman"/>
                <w:b/>
                <w:sz w:val="28"/>
              </w:rPr>
            </w:pPr>
            <w:r w:rsidRPr="007171FB">
              <w:rPr>
                <w:rFonts w:ascii="Times New Roman" w:hAnsi="Times New Roman" w:cs="Times New Roman"/>
                <w:b/>
                <w:sz w:val="28"/>
              </w:rPr>
              <w:t>HIỆU TRƯỞNG</w:t>
            </w:r>
          </w:p>
        </w:tc>
      </w:tr>
      <w:tr w:rsidR="007171FB" w:rsidTr="007171FB">
        <w:tc>
          <w:tcPr>
            <w:tcW w:w="4675" w:type="dxa"/>
          </w:tcPr>
          <w:p w:rsidR="007171FB" w:rsidRDefault="007171FB" w:rsidP="007171FB">
            <w:pPr>
              <w:spacing w:after="120"/>
              <w:jc w:val="both"/>
              <w:rPr>
                <w:rFonts w:ascii="Times New Roman" w:hAnsi="Times New Roman" w:cs="Times New Roman"/>
                <w:sz w:val="28"/>
              </w:rPr>
            </w:pPr>
          </w:p>
        </w:tc>
        <w:tc>
          <w:tcPr>
            <w:tcW w:w="4675" w:type="dxa"/>
          </w:tcPr>
          <w:p w:rsidR="007171FB" w:rsidRDefault="007171FB" w:rsidP="007171FB">
            <w:pPr>
              <w:spacing w:after="120"/>
              <w:jc w:val="center"/>
              <w:rPr>
                <w:rFonts w:ascii="Times New Roman" w:hAnsi="Times New Roman" w:cs="Times New Roman"/>
                <w:sz w:val="28"/>
              </w:rPr>
            </w:pPr>
            <w:r>
              <w:rPr>
                <w:rFonts w:ascii="Times New Roman" w:hAnsi="Times New Roman" w:cs="Times New Roman"/>
                <w:sz w:val="28"/>
              </w:rPr>
              <w:t>Nguyễn Thị Lệ Mai</w:t>
            </w:r>
          </w:p>
        </w:tc>
      </w:tr>
    </w:tbl>
    <w:p w:rsidR="007171FB" w:rsidRDefault="007171FB" w:rsidP="007171FB">
      <w:pPr>
        <w:spacing w:after="120" w:line="240" w:lineRule="auto"/>
        <w:ind w:firstLine="720"/>
        <w:jc w:val="both"/>
        <w:rPr>
          <w:rFonts w:ascii="Times New Roman" w:hAnsi="Times New Roman" w:cs="Times New Roman"/>
          <w:sz w:val="28"/>
        </w:rPr>
      </w:pPr>
    </w:p>
    <w:p w:rsidR="007823C2" w:rsidRPr="007823C2" w:rsidRDefault="007823C2" w:rsidP="007823C2">
      <w:pPr>
        <w:jc w:val="both"/>
        <w:rPr>
          <w:rFonts w:ascii="Times New Roman" w:hAnsi="Times New Roman" w:cs="Times New Roman"/>
          <w:sz w:val="28"/>
        </w:rPr>
      </w:pPr>
    </w:p>
    <w:p w:rsidR="006C1121" w:rsidRPr="006C1121" w:rsidRDefault="006C1121" w:rsidP="00451037">
      <w:pPr>
        <w:jc w:val="both"/>
        <w:rPr>
          <w:rFonts w:ascii="Times New Roman" w:hAnsi="Times New Roman" w:cs="Times New Roman"/>
          <w:b/>
          <w:sz w:val="28"/>
        </w:rPr>
      </w:pPr>
    </w:p>
    <w:sectPr w:rsidR="006C1121" w:rsidRPr="006C1121" w:rsidSect="007171FB">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BD50E5"/>
    <w:multiLevelType w:val="hybridMultilevel"/>
    <w:tmpl w:val="0EA07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121"/>
    <w:rsid w:val="000776BC"/>
    <w:rsid w:val="001B35BB"/>
    <w:rsid w:val="003A6E9D"/>
    <w:rsid w:val="00451037"/>
    <w:rsid w:val="00460E86"/>
    <w:rsid w:val="005A5A99"/>
    <w:rsid w:val="006C1121"/>
    <w:rsid w:val="007171FB"/>
    <w:rsid w:val="00720938"/>
    <w:rsid w:val="007823C2"/>
    <w:rsid w:val="007B083A"/>
    <w:rsid w:val="00816A6D"/>
    <w:rsid w:val="008D4CE9"/>
    <w:rsid w:val="00902A35"/>
    <w:rsid w:val="00A408F1"/>
    <w:rsid w:val="00A75EF0"/>
    <w:rsid w:val="00A9199F"/>
    <w:rsid w:val="00AD5B21"/>
    <w:rsid w:val="00D00D0E"/>
    <w:rsid w:val="00D91051"/>
    <w:rsid w:val="00E12D7B"/>
    <w:rsid w:val="00EB4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A8F81-0B0B-44A7-9221-2C1C4B25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1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1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611941">
      <w:bodyDiv w:val="1"/>
      <w:marLeft w:val="0"/>
      <w:marRight w:val="0"/>
      <w:marTop w:val="0"/>
      <w:marBottom w:val="0"/>
      <w:divBdr>
        <w:top w:val="none" w:sz="0" w:space="0" w:color="auto"/>
        <w:left w:val="none" w:sz="0" w:space="0" w:color="auto"/>
        <w:bottom w:val="none" w:sz="0" w:space="0" w:color="auto"/>
        <w:right w:val="none" w:sz="0" w:space="0" w:color="auto"/>
      </w:divBdr>
    </w:div>
    <w:div w:id="12121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Microsoft account</cp:lastModifiedBy>
  <cp:revision>2</cp:revision>
  <dcterms:created xsi:type="dcterms:W3CDTF">2022-06-16T03:53:00Z</dcterms:created>
  <dcterms:modified xsi:type="dcterms:W3CDTF">2022-06-16T03:53:00Z</dcterms:modified>
</cp:coreProperties>
</file>