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01CA" w14:textId="225B4215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Fonts w:ascii="Open Sans" w:hAnsi="Open Sans" w:cs="Open Sans"/>
          <w:b/>
          <w:bCs/>
          <w:color w:val="FF0000"/>
          <w:sz w:val="52"/>
          <w:szCs w:val="52"/>
        </w:rPr>
      </w:pPr>
      <w:r w:rsidRPr="000826A6">
        <w:rPr>
          <w:rFonts w:ascii="Open Sans" w:hAnsi="Open Sans" w:cs="Open Sans"/>
          <w:b/>
          <w:bCs/>
          <w:color w:val="FF0000"/>
          <w:sz w:val="52"/>
          <w:szCs w:val="52"/>
        </w:rPr>
        <w:t>CÂU HỎI LUYỆN TẬP BÀI 34</w:t>
      </w:r>
    </w:p>
    <w:p w14:paraId="71F5B0CB" w14:textId="40E2020A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1. 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Trong đời sống con người, vai trò quan trọng nhất của cá là gì?</w:t>
      </w:r>
    </w:p>
    <w:p w14:paraId="798C5D12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Là nguồn dược liệu quan trọng.</w:t>
      </w:r>
    </w:p>
    <w:p w14:paraId="18DB6929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B. Là nguồn thực phẩm quan trọng.</w:t>
      </w:r>
    </w:p>
    <w:p w14:paraId="345E19D8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C. Làm phân bón hữu cơ cho các loại cây công nghiệp.</w:t>
      </w:r>
    </w:p>
    <w:p w14:paraId="1912460B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D. Tiêu diệt các động vật có hại.</w:t>
      </w:r>
    </w:p>
    <w:p w14:paraId="6D15CDEA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2. 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Những loài cá sống ở tầng nước giữa thường có màu sắc như thế nào?</w:t>
      </w:r>
    </w:p>
    <w:p w14:paraId="78897381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Thường có màu tối ở phần lưng và máu sáng ở phần bụng.</w:t>
      </w:r>
    </w:p>
    <w:p w14:paraId="4C211279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B. Thường có màu tối ở phía bên trái và máu sáng ở phía bên phải.</w:t>
      </w:r>
    </w:p>
    <w:p w14:paraId="2BCE9A7A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C. Thường có màu sáng ở phía bên trái và máu tối ở phía bên phải.</w:t>
      </w:r>
    </w:p>
    <w:p w14:paraId="30091117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D. Thường có màu sáng ở phần lưng và máu tối ở phần bụng.</w:t>
      </w:r>
    </w:p>
    <w:p w14:paraId="66E15FDE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3. 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Chất tiết từ buồng trứng và nội quan của loài cá nào dưới đây được dùng để chế thuốc chữa bệnh thần kinh, sưng khớp và uốn ván?</w:t>
      </w:r>
    </w:p>
    <w:p w14:paraId="6F27B08C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Cá thu.         B. Cá nhám.         C. Cá đuối.         D. Cá nóc.</w:t>
      </w:r>
    </w:p>
    <w:p w14:paraId="60ACD016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4. 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Trong các ý sau, có bao nhiêu ý là đặc điểm chung của các loài cá?</w:t>
      </w:r>
    </w:p>
    <w:p w14:paraId="60B7C51D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1. Là động vật hằng nhiệt.</w:t>
      </w:r>
    </w:p>
    <w:p w14:paraId="0511E3AC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2. Tim 2 ngăn, một vòng tuần hoàn.</w:t>
      </w:r>
    </w:p>
    <w:p w14:paraId="1A57F3CF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3. Bộ xương được cấu tạo từ chất xương.</w:t>
      </w:r>
    </w:p>
    <w:p w14:paraId="3B311A20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4. Hô hấp bằng mang, sống dưới nước.</w:t>
      </w:r>
    </w:p>
    <w:p w14:paraId="65C413DE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1.                B. 2.               C. 3.               D. 4.</w:t>
      </w:r>
    </w:p>
    <w:p w14:paraId="2E3B081D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lastRenderedPageBreak/>
        <w:t>Câu 5. 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Đặc điểm nào dưới đây thường xuất hiện ở các loài cá sống ở tầng mặt?</w:t>
      </w:r>
    </w:p>
    <w:p w14:paraId="29B2F98F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Thân dẹt mỏng, khúc đuôi khoẻ.</w:t>
      </w:r>
    </w:p>
    <w:p w14:paraId="521C9F31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B. Thân thon dài, khúc đuôi yếu.</w:t>
      </w:r>
    </w:p>
    <w:p w14:paraId="2F13F624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C. Thân ngắn, khúc đuôi yếu.</w:t>
      </w:r>
    </w:p>
    <w:p w14:paraId="2BD686AA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D. Thân thon dài, khúc đuôi khoẻ.</w:t>
      </w:r>
    </w:p>
    <w:p w14:paraId="5FF8FB73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6. 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Điền từ/cụm từ thích hợp vào chỗ trống để hoàn thiện nghĩa của câu sau:</w:t>
      </w:r>
    </w:p>
    <w:p w14:paraId="6DD366DB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Cá sụn có bộ xương bằng …(1)…, khe mang …(2)…, da nhám, miệng nằm ở …(3)….</w:t>
      </w:r>
    </w:p>
    <w:p w14:paraId="621DD7F7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(1): chất xương; (2): trần; (3): mặt bụng</w:t>
      </w:r>
    </w:p>
    <w:p w14:paraId="2DF31B0A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B. (1): chất sụn; (2): kín; (3): mặt lưng</w:t>
      </w:r>
    </w:p>
    <w:p w14:paraId="62610F38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C. (1): chất sụn; (2): trần; (3): mặt bụng</w:t>
      </w:r>
    </w:p>
    <w:p w14:paraId="4091C736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D. (1): chất sụn; (2): trần; (3): mặt lưng</w:t>
      </w:r>
    </w:p>
    <w:p w14:paraId="339443BA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7.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 Loài nào dưới đây là đại diện lớp Cá?</w:t>
      </w:r>
    </w:p>
    <w:p w14:paraId="59F6F9A1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Cá đuối bông đỏ.</w:t>
      </w:r>
    </w:p>
    <w:p w14:paraId="72D38521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B. Cá nhà táng lùn.</w:t>
      </w:r>
    </w:p>
    <w:p w14:paraId="37A7358E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C. Cá sấu sông Nile.</w:t>
      </w:r>
    </w:p>
    <w:p w14:paraId="24BE5816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D. Cá cóc Tam Đảo.</w:t>
      </w:r>
    </w:p>
    <w:p w14:paraId="3546131E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8.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 Loài cá nào dưới đây có tập tính ngược dòng về nguồn để đẻ trứng?</w:t>
      </w:r>
    </w:p>
    <w:p w14:paraId="5C58388B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Cá trích cơm.         B. Cá hồi đỏ.</w:t>
      </w:r>
    </w:p>
    <w:p w14:paraId="3F7E13BF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C. Cá đuối điện.         D. Cá hổ kình.</w:t>
      </w:r>
    </w:p>
    <w:p w14:paraId="62C86BC3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lastRenderedPageBreak/>
        <w:t>Câu 9.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 Loại cá nào dưới đây không thuộc lớp Cá sụn?</w:t>
      </w:r>
    </w:p>
    <w:p w14:paraId="3DDB0ED4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Cá nhám.         B. Cá đuối.         C. Cá thu.         D. Cá toàn đầu.</w:t>
      </w:r>
    </w:p>
    <w:p w14:paraId="17D49F94" w14:textId="77777777" w:rsidR="000826A6" w:rsidRP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sz w:val="27"/>
          <w:szCs w:val="27"/>
        </w:rPr>
      </w:pPr>
      <w:r w:rsidRPr="000826A6">
        <w:rPr>
          <w:rFonts w:ascii="Open Sans" w:hAnsi="Open Sans" w:cs="Open Sans"/>
          <w:b/>
          <w:bCs/>
          <w:color w:val="008000"/>
          <w:sz w:val="27"/>
          <w:szCs w:val="27"/>
        </w:rPr>
        <w:t>Câu 10.</w:t>
      </w:r>
      <w:r w:rsidRPr="000826A6">
        <w:rPr>
          <w:rFonts w:ascii="Open Sans" w:hAnsi="Open Sans" w:cs="Open Sans"/>
          <w:b/>
          <w:bCs/>
          <w:color w:val="000000"/>
          <w:sz w:val="27"/>
          <w:szCs w:val="27"/>
        </w:rPr>
        <w:t> Loại cá nào dưới đây thường sống trong những hốc bùn đất ở tầng đáy?</w:t>
      </w:r>
    </w:p>
    <w:p w14:paraId="52FAABF5" w14:textId="77777777" w:rsidR="000826A6" w:rsidRDefault="000826A6" w:rsidP="000826A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A. Lươn.         B. Cá trắm.         C. Cá chép.         D. Cá mập.</w:t>
      </w:r>
    </w:p>
    <w:p w14:paraId="607A7D3C" w14:textId="77777777" w:rsidR="000826A6" w:rsidRDefault="000826A6" w:rsidP="000826A6">
      <w:pPr>
        <w:jc w:val="center"/>
        <w:rPr>
          <w:b/>
          <w:bCs/>
          <w:i/>
          <w:iCs/>
        </w:rPr>
      </w:pPr>
    </w:p>
    <w:p w14:paraId="6F4DA1B0" w14:textId="64490610" w:rsidR="00F9093C" w:rsidRPr="000826A6" w:rsidRDefault="000826A6" w:rsidP="000826A6">
      <w:pPr>
        <w:jc w:val="center"/>
        <w:rPr>
          <w:b/>
          <w:bCs/>
          <w:i/>
          <w:iCs/>
          <w:sz w:val="28"/>
          <w:szCs w:val="28"/>
        </w:rPr>
      </w:pPr>
      <w:r w:rsidRPr="000826A6">
        <w:rPr>
          <w:b/>
          <w:bCs/>
          <w:i/>
          <w:iCs/>
          <w:sz w:val="28"/>
          <w:szCs w:val="28"/>
        </w:rPr>
        <w:t>- HẾT -</w:t>
      </w:r>
    </w:p>
    <w:sectPr w:rsidR="00F9093C" w:rsidRPr="00082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A6"/>
    <w:rsid w:val="000826A6"/>
    <w:rsid w:val="00F9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4F16"/>
  <w15:chartTrackingRefBased/>
  <w15:docId w15:val="{412532C4-20B7-4C87-9349-3A66C282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2021-12-26T02:39:00Z</dcterms:created>
  <dcterms:modified xsi:type="dcterms:W3CDTF">2021-12-26T02:42:00Z</dcterms:modified>
</cp:coreProperties>
</file>