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Bài 6: </w:t>
      </w:r>
      <w:r>
        <w:rPr>
          <w:rFonts w:ascii="Times New Roman" w:hAnsi="Times New Roman"/>
          <w:b/>
          <w:sz w:val="24"/>
          <w:szCs w:val="24"/>
        </w:rPr>
        <w:t>Thực hành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LẮP MẠCH ĐIỆN BẢNG ĐIỆN</w:t>
      </w:r>
    </w:p>
    <w:p>
      <w:pPr>
        <w:jc w:val="left"/>
        <w:rPr>
          <w:rFonts w:hint="default" w:ascii="Times New Roman" w:hAnsi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/>
          <w:b/>
          <w:sz w:val="24"/>
          <w:szCs w:val="24"/>
          <w:lang w:val="vi-VN"/>
        </w:rPr>
        <w:t xml:space="preserve">I/ Dụng cụ, vật liệu và thiết bị: </w:t>
      </w:r>
      <w:r>
        <w:rPr>
          <w:rFonts w:hint="default" w:ascii="Times New Roman" w:hAnsi="Times New Roman"/>
          <w:b w:val="0"/>
          <w:bCs/>
          <w:sz w:val="24"/>
          <w:szCs w:val="24"/>
          <w:lang w:val="vi-VN"/>
        </w:rPr>
        <w:t>SGK/30</w:t>
      </w:r>
    </w:p>
    <w:p>
      <w:pPr>
        <w:jc w:val="left"/>
        <w:rPr>
          <w:rFonts w:hint="default" w:ascii="Times New Roman" w:hAnsi="Times New Roman"/>
          <w:b/>
          <w:bCs w:val="0"/>
          <w:sz w:val="24"/>
          <w:szCs w:val="24"/>
          <w:lang w:val="vi-VN"/>
        </w:rPr>
      </w:pPr>
      <w:r>
        <w:rPr>
          <w:rFonts w:hint="default" w:ascii="Times New Roman" w:hAnsi="Times New Roman"/>
          <w:b/>
          <w:bCs w:val="0"/>
          <w:sz w:val="24"/>
          <w:szCs w:val="24"/>
          <w:lang w:val="vi-VN"/>
        </w:rPr>
        <w:t>II/ Nội dung và trình thự thực hành:</w:t>
      </w:r>
    </w:p>
    <w:p>
      <w:pPr>
        <w:spacing w:line="288" w:lineRule="auto"/>
        <w:rPr>
          <w:rFonts w:ascii="Times New Roman" w:hAnsi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1.Tìm hiểu chức năng của bảng điện:</w:t>
      </w:r>
    </w:p>
    <w:p>
      <w:pPr>
        <w:spacing w:line="288" w:lineRule="auto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bCs/>
          <w:sz w:val="24"/>
          <w:szCs w:val="24"/>
          <w:lang w:val="nl-NL"/>
        </w:rPr>
        <w:t xml:space="preserve">- Bảng điện (BĐ) là một phần của mạng điện trong nhà. Trên bảng điện thường lắp những thiết bị đóng cắt, bảo vệ và lấy điện của mạng điện. </w:t>
      </w:r>
    </w:p>
    <w:p>
      <w:pPr>
        <w:spacing w:line="288" w:lineRule="auto"/>
        <w:rPr>
          <w:rFonts w:hint="default" w:ascii="Times New Roman" w:hAnsi="Times New Roman"/>
          <w:bCs/>
          <w:sz w:val="24"/>
          <w:szCs w:val="24"/>
          <w:lang w:val="vi-VN"/>
        </w:rPr>
      </w:pPr>
      <w:r>
        <w:rPr>
          <w:rFonts w:ascii="Times New Roman" w:hAnsi="Times New Roman"/>
          <w:bCs/>
          <w:sz w:val="24"/>
          <w:szCs w:val="24"/>
          <w:lang w:val="nl-NL"/>
        </w:rPr>
        <w:t>- Gồm có hai loại BĐ: bảng điện chính và bảng điện nhánh</w:t>
      </w:r>
      <w:r>
        <w:rPr>
          <w:rFonts w:hint="default" w:ascii="Times New Roman" w:hAnsi="Times New Roman"/>
          <w:bCs/>
          <w:sz w:val="24"/>
          <w:szCs w:val="24"/>
          <w:lang w:val="vi-VN"/>
        </w:rPr>
        <w:t>.</w:t>
      </w:r>
    </w:p>
    <w:p>
      <w:pPr>
        <w:spacing w:line="288" w:lineRule="auto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bCs/>
          <w:sz w:val="24"/>
          <w:szCs w:val="24"/>
          <w:lang w:val="nl-NL"/>
        </w:rPr>
        <w:t xml:space="preserve">   + Bảng điện chính: cung cấp điện cho toàn bộ hệ thống. Có cầu dao, cầu chì (hoặc áptômát tổng</w:t>
      </w:r>
    </w:p>
    <w:p>
      <w:pPr>
        <w:spacing w:line="288" w:lineRule="auto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bCs/>
          <w:sz w:val="24"/>
          <w:szCs w:val="24"/>
          <w:lang w:val="nl-NL"/>
        </w:rPr>
        <w:t xml:space="preserve">   + Bảng điện nhánh: cung cấp điện tới đồ dùng điện. Có công tắc hoặc  áptômát, ổ cắm điện, hộp số quạt...</w:t>
      </w:r>
    </w:p>
    <w:p>
      <w:pPr>
        <w:spacing w:line="288" w:lineRule="auto"/>
        <w:rPr>
          <w:rFonts w:hint="default" w:ascii="Times New Roman" w:hAnsi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2. Vẽ sơ đồ lắp đặt mạch điện</w:t>
      </w:r>
      <w:r>
        <w:rPr>
          <w:rFonts w:hint="default" w:ascii="Times New Roman" w:hAnsi="Times New Roman"/>
          <w:b/>
          <w:bCs/>
          <w:sz w:val="24"/>
          <w:szCs w:val="24"/>
          <w:lang w:val="vi-VN"/>
        </w:rPr>
        <w:t xml:space="preserve"> bảng điện:</w:t>
      </w:r>
    </w:p>
    <w:p>
      <w:pPr>
        <w:spacing w:line="288" w:lineRule="auto"/>
        <w:rPr>
          <w:rFonts w:hint="default"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 xml:space="preserve">    a. Tìm hiểu sơ đồ nguyên lí:</w:t>
      </w:r>
      <w:r>
        <w:rPr>
          <w:rFonts w:hint="default" w:ascii="Times New Roman" w:hAnsi="Times New Roman"/>
          <w:sz w:val="24"/>
          <w:szCs w:val="24"/>
          <w:lang w:val="vi-VN"/>
        </w:rPr>
        <w:t xml:space="preserve"> SGK/31</w:t>
      </w:r>
    </w:p>
    <w:p>
      <w:pPr>
        <w:ind w:firstLine="240" w:firstLineChars="1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Vẽ sơ đồ lắp đặt mạch điện:</w:t>
      </w:r>
    </w:p>
    <w:p>
      <w:pPr>
        <w:ind w:firstLine="240" w:firstLineChars="100"/>
        <w:jc w:val="left"/>
        <w:rPr>
          <w:rFonts w:hint="default" w:ascii="Times New Roman" w:hAnsi="Times New Roman"/>
          <w:sz w:val="24"/>
          <w:szCs w:val="24"/>
          <w:lang w:val="vi-VN"/>
        </w:rPr>
      </w:pPr>
      <w:r>
        <w:rPr>
          <w:rFonts w:hint="default" w:ascii="Times New Roman" w:hAnsi="Times New Roman"/>
          <w:sz w:val="24"/>
          <w:szCs w:val="24"/>
          <w:lang w:val="vi-VN"/>
        </w:rPr>
        <w:t>Gồm 4 bước:</w:t>
      </w:r>
    </w:p>
    <w:p>
      <w:pPr>
        <w:ind w:firstLine="240" w:firstLineChars="100"/>
        <w:jc w:val="left"/>
        <w:rPr>
          <w:rFonts w:hint="default" w:ascii="Times New Roman" w:hAnsi="Times New Roman"/>
          <w:sz w:val="24"/>
          <w:szCs w:val="24"/>
          <w:lang w:val="vi-VN"/>
        </w:rPr>
      </w:pPr>
      <w:r>
        <w:rPr>
          <w:rFonts w:hint="default" w:ascii="Times New Roman" w:hAnsi="Times New Roman"/>
          <w:sz w:val="24"/>
          <w:szCs w:val="24"/>
          <w:lang w:val="vi-VN"/>
        </w:rPr>
        <w:t>- Vẽ đường dây nguồn.</w:t>
      </w:r>
    </w:p>
    <w:p>
      <w:pPr>
        <w:ind w:firstLine="240" w:firstLineChars="100"/>
        <w:jc w:val="left"/>
        <w:rPr>
          <w:rFonts w:hint="default" w:ascii="Times New Roman" w:hAnsi="Times New Roman"/>
          <w:sz w:val="24"/>
          <w:szCs w:val="24"/>
          <w:lang w:val="vi-VN"/>
        </w:rPr>
      </w:pPr>
      <w:r>
        <w:rPr>
          <w:rFonts w:hint="default" w:ascii="Times New Roman" w:hAnsi="Times New Roman"/>
          <w:sz w:val="24"/>
          <w:szCs w:val="24"/>
          <w:lang w:val="vi-VN"/>
        </w:rPr>
        <w:t>- Xác định vị trí để bảng điện, bóng đèn.</w:t>
      </w:r>
    </w:p>
    <w:p>
      <w:pPr>
        <w:ind w:firstLine="240" w:firstLineChars="100"/>
        <w:jc w:val="left"/>
        <w:rPr>
          <w:rFonts w:hint="default" w:ascii="Times New Roman" w:hAnsi="Times New Roman"/>
          <w:sz w:val="24"/>
          <w:szCs w:val="24"/>
          <w:lang w:val="vi-VN"/>
        </w:rPr>
      </w:pPr>
      <w:r>
        <w:rPr>
          <w:rFonts w:hint="default" w:ascii="Times New Roman" w:hAnsi="Times New Roman"/>
          <w:sz w:val="24"/>
          <w:szCs w:val="24"/>
          <w:lang w:val="vi-VN"/>
        </w:rPr>
        <w:t>- Xác định vị trí các thiết bị điện (TBĐ) trên bảng điện.</w:t>
      </w:r>
    </w:p>
    <w:p>
      <w:pPr>
        <w:ind w:firstLine="240" w:firstLineChars="100"/>
        <w:jc w:val="left"/>
        <w:rPr>
          <w:rFonts w:hint="default" w:ascii="Times New Roman" w:hAnsi="Times New Roman"/>
          <w:sz w:val="24"/>
          <w:szCs w:val="24"/>
          <w:lang w:val="vi-VN"/>
        </w:rPr>
      </w:pPr>
      <w:r>
        <w:rPr>
          <w:rFonts w:hint="default" w:ascii="Times New Roman" w:hAnsi="Times New Roman"/>
          <w:sz w:val="24"/>
          <w:szCs w:val="24"/>
          <w:lang w:val="vi-VN"/>
        </w:rPr>
        <w:t>- Vẽ đường dây dẫn điện theo sơ đồ nguyên lí.</w:t>
      </w:r>
    </w:p>
    <w:p>
      <w:pPr>
        <w:spacing w:line="288" w:lineRule="auto"/>
        <w:jc w:val="both"/>
        <w:rPr>
          <w:rFonts w:hint="default" w:ascii="Times New Roman" w:hAnsi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3. Lắp đặt mạch điện bảng điện</w:t>
      </w:r>
      <w:r>
        <w:rPr>
          <w:rFonts w:hint="default" w:ascii="Times New Roman" w:hAnsi="Times New Roman"/>
          <w:b/>
          <w:bCs/>
          <w:sz w:val="24"/>
          <w:szCs w:val="24"/>
          <w:lang w:val="vi-VN"/>
        </w:rPr>
        <w:t>:</w:t>
      </w:r>
    </w:p>
    <w:p>
      <w:pPr>
        <w:spacing w:line="288" w:lineRule="auto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* </w:t>
      </w:r>
      <w:r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Bước 1:</w:t>
      </w:r>
      <w:r>
        <w:rPr>
          <w:rFonts w:ascii="Times New Roman" w:hAnsi="Times New Roman"/>
          <w:sz w:val="24"/>
          <w:szCs w:val="24"/>
          <w:lang w:val="nl-NL"/>
        </w:rPr>
        <w:t xml:space="preserve"> Vạch dấu.</w:t>
      </w:r>
    </w:p>
    <w:p>
      <w:pPr>
        <w:spacing w:line="288" w:lineRule="auto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* </w:t>
      </w:r>
      <w:r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Bước 2:</w:t>
      </w:r>
      <w:r>
        <w:rPr>
          <w:rFonts w:ascii="Times New Roman" w:hAnsi="Times New Roman"/>
          <w:sz w:val="24"/>
          <w:szCs w:val="24"/>
          <w:lang w:val="nl-NL"/>
        </w:rPr>
        <w:t xml:space="preserve"> Khoan lỗ bảng điện.</w:t>
      </w:r>
    </w:p>
    <w:p>
      <w:pPr>
        <w:spacing w:line="288" w:lineRule="auto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* </w:t>
      </w:r>
      <w:r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Bước 3:</w:t>
      </w:r>
      <w:r>
        <w:rPr>
          <w:rFonts w:ascii="Times New Roman" w:hAnsi="Times New Roman"/>
          <w:sz w:val="24"/>
          <w:szCs w:val="24"/>
          <w:lang w:val="nl-NL"/>
        </w:rPr>
        <w:t xml:space="preserve"> Nối dây thiết bị điện của bảng điện.</w:t>
      </w:r>
    </w:p>
    <w:p>
      <w:pPr>
        <w:spacing w:line="288" w:lineRule="auto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*</w:t>
      </w:r>
      <w:r>
        <w:rPr>
          <w:rFonts w:hint="default" w:ascii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Bước 4:</w:t>
      </w:r>
      <w:r>
        <w:rPr>
          <w:rFonts w:ascii="Times New Roman" w:hAnsi="Times New Roman"/>
          <w:sz w:val="24"/>
          <w:szCs w:val="24"/>
          <w:lang w:val="nl-NL"/>
        </w:rPr>
        <w:t xml:space="preserve"> Lắp thiết bị vào bảng điện.</w:t>
      </w:r>
    </w:p>
    <w:p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Bước 5:</w:t>
      </w:r>
      <w:r>
        <w:rPr>
          <w:rFonts w:ascii="Times New Roman" w:hAnsi="Times New Roman"/>
          <w:sz w:val="24"/>
          <w:szCs w:val="24"/>
        </w:rPr>
        <w:t xml:space="preserve"> Kiểm tra.</w:t>
      </w:r>
      <w:bookmarkStart w:id="0" w:name="_GoBack"/>
      <w:bookmarkEnd w:id="0"/>
    </w:p>
    <w:sectPr>
      <w:pgSz w:w="11906" w:h="16838"/>
      <w:pgMar w:top="720" w:right="792" w:bottom="720" w:left="151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1766D"/>
    <w:rsid w:val="0C1059BE"/>
    <w:rsid w:val="0DB1766D"/>
    <w:rsid w:val="232661D5"/>
    <w:rsid w:val="3E58484A"/>
    <w:rsid w:val="5DE2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2021-11-20T12:46:00Z</dcterms:created>
  <dc:creator>HP</dc:creator>
  <cp:lastModifiedBy>HP</cp:lastModifiedBy>
  <dcterms:modified xsi:type="dcterms:W3CDTF">2021-11-21T11:45:30Z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