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0F22" w:rsidRPr="00F30F22" w:rsidRDefault="00F30F22" w:rsidP="00F30F22">
      <w:r>
        <w:rPr>
          <w:noProof/>
        </w:rPr>
        <w:drawing>
          <wp:inline distT="0" distB="0" distL="0" distR="0">
            <wp:extent cx="5731510" cy="7613650"/>
            <wp:effectExtent l="0" t="0" r="254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1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39050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3905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54570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4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794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593330"/>
            <wp:effectExtent l="0" t="0" r="254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8159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596505"/>
            <wp:effectExtent l="0" t="0" r="254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56285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0F22" w:rsidRPr="00F30F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F22"/>
    <w:rsid w:val="00F30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5D4A1C3-2BBE-47A6-AD11-6D82284B4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Thi Thu Ngan</dc:creator>
  <cp:keywords/>
  <dc:description/>
  <cp:lastModifiedBy>Duong Thi Thu Ngan</cp:lastModifiedBy>
  <cp:revision>1</cp:revision>
  <dcterms:created xsi:type="dcterms:W3CDTF">2020-04-08T02:41:00Z</dcterms:created>
  <dcterms:modified xsi:type="dcterms:W3CDTF">2020-04-08T02:44:00Z</dcterms:modified>
</cp:coreProperties>
</file>