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DFA3" w14:textId="77777777" w:rsidR="000E7717" w:rsidRPr="009E631D" w:rsidRDefault="000E7717" w:rsidP="009E631D">
      <w:pPr>
        <w:ind w:left="360"/>
        <w:jc w:val="both"/>
        <w:rPr>
          <w:rFonts w:asciiTheme="majorHAnsi" w:hAnsiTheme="majorHAnsi" w:cstheme="majorHAnsi"/>
          <w:b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b/>
          <w:i w:val="0"/>
          <w:sz w:val="26"/>
          <w:szCs w:val="26"/>
        </w:rPr>
        <w:t>Tuần 23 tiết 46</w:t>
      </w:r>
    </w:p>
    <w:p w14:paraId="1165226C" w14:textId="77777777" w:rsidR="000E7717" w:rsidRPr="009E631D" w:rsidRDefault="000E7717" w:rsidP="009E631D">
      <w:pPr>
        <w:ind w:left="360"/>
        <w:jc w:val="center"/>
        <w:rPr>
          <w:rFonts w:asciiTheme="majorHAnsi" w:hAnsiTheme="majorHAnsi" w:cstheme="majorHAnsi"/>
          <w:b/>
          <w:bCs/>
          <w:i w:val="0"/>
          <w:sz w:val="32"/>
          <w:szCs w:val="32"/>
        </w:rPr>
      </w:pPr>
      <w:r w:rsidRPr="009E631D">
        <w:rPr>
          <w:rFonts w:asciiTheme="majorHAnsi" w:hAnsiTheme="majorHAnsi" w:cstheme="majorHAnsi"/>
          <w:b/>
          <w:bCs/>
          <w:i w:val="0"/>
          <w:sz w:val="32"/>
          <w:szCs w:val="32"/>
        </w:rPr>
        <w:t>Bài 23: KINH TẾ, VĂN HOÁ THẾ KỈ XVI – XVIII</w:t>
      </w:r>
    </w:p>
    <w:p w14:paraId="6FE6312B" w14:textId="77777777" w:rsidR="000E7717" w:rsidRPr="009E631D" w:rsidRDefault="000E7717" w:rsidP="009E631D">
      <w:pPr>
        <w:ind w:left="360"/>
        <w:jc w:val="center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(2 tiết)</w:t>
      </w:r>
    </w:p>
    <w:p w14:paraId="6CF937B4" w14:textId="77777777" w:rsidR="000E7717" w:rsidRPr="009E631D" w:rsidRDefault="000E7717" w:rsidP="009E631D">
      <w:pPr>
        <w:ind w:left="360"/>
        <w:jc w:val="center"/>
        <w:rPr>
          <w:rFonts w:asciiTheme="majorHAnsi" w:hAnsiTheme="majorHAnsi" w:cstheme="majorHAnsi"/>
          <w:b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b/>
          <w:i w:val="0"/>
          <w:sz w:val="26"/>
          <w:szCs w:val="26"/>
        </w:rPr>
        <w:t>I. Kinh Tế.</w:t>
      </w:r>
    </w:p>
    <w:p w14:paraId="2FDAE29D" w14:textId="77777777" w:rsidR="000E7717" w:rsidRPr="009E631D" w:rsidRDefault="000E7717" w:rsidP="009E631D">
      <w:pPr>
        <w:pStyle w:val="ListParagraph"/>
        <w:numPr>
          <w:ilvl w:val="0"/>
          <w:numId w:val="1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b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b/>
          <w:i w:val="0"/>
          <w:sz w:val="26"/>
          <w:szCs w:val="26"/>
        </w:rPr>
        <w:t>Mục tiêu bài học.</w:t>
      </w:r>
    </w:p>
    <w:p w14:paraId="7B345C00" w14:textId="77777777" w:rsidR="000E7717" w:rsidRPr="009E631D" w:rsidRDefault="00C04E19" w:rsidP="009E631D">
      <w:pPr>
        <w:pStyle w:val="ListParagraph"/>
        <w:numPr>
          <w:ilvl w:val="0"/>
          <w:numId w:val="3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 Giúp học sinh</w:t>
      </w:r>
      <w:r w:rsidR="000E7717" w:rsidRPr="009E631D">
        <w:rPr>
          <w:rFonts w:asciiTheme="majorHAnsi" w:hAnsiTheme="majorHAnsi" w:cstheme="majorHAnsi"/>
          <w:i w:val="0"/>
          <w:sz w:val="26"/>
          <w:szCs w:val="26"/>
        </w:rPr>
        <w:t xml:space="preserve"> </w:t>
      </w:r>
      <w:proofErr w:type="gramStart"/>
      <w:r w:rsidR="000E7717" w:rsidRPr="009E631D">
        <w:rPr>
          <w:rFonts w:asciiTheme="majorHAnsi" w:hAnsiTheme="majorHAnsi" w:cstheme="majorHAnsi"/>
          <w:i w:val="0"/>
          <w:sz w:val="26"/>
          <w:szCs w:val="26"/>
        </w:rPr>
        <w:t>thấ</w:t>
      </w:r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y </w:t>
      </w:r>
      <w:r w:rsidR="000E7717" w:rsidRPr="009E631D">
        <w:rPr>
          <w:rFonts w:asciiTheme="majorHAnsi" w:hAnsiTheme="majorHAnsi" w:cstheme="majorHAnsi"/>
          <w:i w:val="0"/>
          <w:sz w:val="26"/>
          <w:szCs w:val="26"/>
        </w:rPr>
        <w:t xml:space="preserve"> sự</w:t>
      </w:r>
      <w:proofErr w:type="gramEnd"/>
      <w:r w:rsidR="000E7717" w:rsidRPr="009E631D">
        <w:rPr>
          <w:rFonts w:asciiTheme="majorHAnsi" w:hAnsiTheme="majorHAnsi" w:cstheme="majorHAnsi"/>
          <w:i w:val="0"/>
          <w:sz w:val="26"/>
          <w:szCs w:val="26"/>
        </w:rPr>
        <w:t xml:space="preserve"> khác nhau của kinh tế nông nghiệp và kinh tế hàng hoá ở hai miền đất nước. Những nguyên nhân của sự khác nhau đó.</w:t>
      </w:r>
    </w:p>
    <w:p w14:paraId="22BA6A55" w14:textId="77777777" w:rsidR="000E7717" w:rsidRPr="009E631D" w:rsidRDefault="000E7717" w:rsidP="009E631D">
      <w:pPr>
        <w:pStyle w:val="ListParagraph"/>
        <w:numPr>
          <w:ilvl w:val="0"/>
          <w:numId w:val="3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Tình hình thủ công nghiệp và thương nghiệp ở các thế kỷ này. </w:t>
      </w:r>
    </w:p>
    <w:p w14:paraId="648DFBF2" w14:textId="77777777" w:rsidR="000E7717" w:rsidRPr="009E631D" w:rsidRDefault="000E7717" w:rsidP="009E631D">
      <w:pPr>
        <w:pStyle w:val="ListParagraph"/>
        <w:tabs>
          <w:tab w:val="center" w:pos="-231"/>
        </w:tabs>
        <w:spacing w:line="360" w:lineRule="auto"/>
        <w:ind w:left="480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-  Tôn trọng có ý thức giữ gìn những sáng tạo nghệ thuật của ông cha, thể hiện sức sống tinh thần của dân tộc.</w:t>
      </w:r>
    </w:p>
    <w:p w14:paraId="36074E2D" w14:textId="77777777" w:rsidR="000E7717" w:rsidRPr="009E631D" w:rsidRDefault="000E7717" w:rsidP="009E631D">
      <w:pPr>
        <w:pStyle w:val="ListParagraph"/>
        <w:numPr>
          <w:ilvl w:val="0"/>
          <w:numId w:val="1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b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b/>
          <w:i w:val="0"/>
          <w:sz w:val="26"/>
          <w:szCs w:val="26"/>
        </w:rPr>
        <w:t>Nội dung bài học</w:t>
      </w:r>
    </w:p>
    <w:p w14:paraId="514EF754" w14:textId="77777777" w:rsidR="000E7717" w:rsidRPr="009E631D" w:rsidRDefault="000E7717" w:rsidP="009E631D">
      <w:pPr>
        <w:pStyle w:val="ListParagraph"/>
        <w:numPr>
          <w:ilvl w:val="0"/>
          <w:numId w:val="4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  <w:u w:val="single"/>
        </w:rPr>
      </w:pPr>
      <w:r w:rsidRPr="009E631D">
        <w:rPr>
          <w:rFonts w:asciiTheme="majorHAnsi" w:hAnsiTheme="majorHAnsi" w:cstheme="majorHAnsi"/>
          <w:i w:val="0"/>
          <w:sz w:val="26"/>
          <w:szCs w:val="26"/>
          <w:u w:val="single"/>
        </w:rPr>
        <w:t>Kinh tế</w:t>
      </w:r>
    </w:p>
    <w:p w14:paraId="5D732955" w14:textId="77777777" w:rsidR="000E7717" w:rsidRPr="009E631D" w:rsidRDefault="000E7717" w:rsidP="009E631D">
      <w:pPr>
        <w:pStyle w:val="ListParagraph"/>
        <w:numPr>
          <w:ilvl w:val="0"/>
          <w:numId w:val="5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sz w:val="26"/>
          <w:szCs w:val="26"/>
          <w:u w:val="single"/>
        </w:rPr>
      </w:pPr>
      <w:r w:rsidRPr="009E631D">
        <w:rPr>
          <w:rFonts w:asciiTheme="majorHAnsi" w:hAnsiTheme="majorHAnsi" w:cstheme="majorHAnsi"/>
          <w:sz w:val="26"/>
          <w:szCs w:val="26"/>
          <w:u w:val="single"/>
        </w:rPr>
        <w:t>Nông nhiệp</w:t>
      </w:r>
    </w:p>
    <w:p w14:paraId="26057739" w14:textId="77777777" w:rsidR="000E7717" w:rsidRPr="009E631D" w:rsidRDefault="000E7717" w:rsidP="009E631D">
      <w:pPr>
        <w:pStyle w:val="ListParagraph"/>
        <w:numPr>
          <w:ilvl w:val="0"/>
          <w:numId w:val="3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Đàng ngoài:</w:t>
      </w:r>
    </w:p>
    <w:p w14:paraId="3ABB9B47" w14:textId="77777777" w:rsidR="000E7717" w:rsidRPr="009E631D" w:rsidRDefault="000E7717" w:rsidP="009E631D">
      <w:pPr>
        <w:pStyle w:val="ListParagraph"/>
        <w:numPr>
          <w:ilvl w:val="0"/>
          <w:numId w:val="6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Ruộng đất làng xã bị cường hào đem cầm bán</w:t>
      </w:r>
    </w:p>
    <w:p w14:paraId="4A40B6E7" w14:textId="77777777" w:rsidR="000E7717" w:rsidRPr="009E631D" w:rsidRDefault="000E7717" w:rsidP="009E631D">
      <w:pPr>
        <w:pStyle w:val="ListParagraph"/>
        <w:numPr>
          <w:ilvl w:val="0"/>
          <w:numId w:val="6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Mất mùa, đói kém xảy ra đồn đập nhất là vùng Thanh – Nghệ =&gt; nông dân bỏ làng di phiêu tán</w:t>
      </w:r>
    </w:p>
    <w:p w14:paraId="2FB59A07" w14:textId="77777777" w:rsidR="000E7717" w:rsidRPr="009E631D" w:rsidRDefault="000E7717" w:rsidP="009E631D">
      <w:pPr>
        <w:pStyle w:val="ListParagraph"/>
        <w:numPr>
          <w:ilvl w:val="0"/>
          <w:numId w:val="3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Đàng Trong:</w:t>
      </w:r>
    </w:p>
    <w:p w14:paraId="64E2DDC6" w14:textId="77777777" w:rsidR="000E7717" w:rsidRPr="009E631D" w:rsidRDefault="000E7717" w:rsidP="009E631D">
      <w:pPr>
        <w:pStyle w:val="ListParagraph"/>
        <w:numPr>
          <w:ilvl w:val="0"/>
          <w:numId w:val="6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 Chúa Nguyễn tổ chức khai hoang, </w:t>
      </w:r>
      <w:r w:rsidR="00C04E19" w:rsidRPr="009E631D">
        <w:rPr>
          <w:rFonts w:asciiTheme="majorHAnsi" w:hAnsiTheme="majorHAnsi" w:cstheme="majorHAnsi"/>
          <w:i w:val="0"/>
          <w:sz w:val="26"/>
          <w:szCs w:val="26"/>
        </w:rPr>
        <w:t>c</w:t>
      </w:r>
      <w:r w:rsidRPr="009E631D">
        <w:rPr>
          <w:rFonts w:asciiTheme="majorHAnsi" w:hAnsiTheme="majorHAnsi" w:cstheme="majorHAnsi"/>
          <w:i w:val="0"/>
          <w:sz w:val="26"/>
          <w:szCs w:val="26"/>
        </w:rPr>
        <w:t>ấp lương ăn nông cụ, chúa Nguyễn thành lập làng ấp mới khắp vùng Thuận – Quảng</w:t>
      </w:r>
    </w:p>
    <w:p w14:paraId="6E62EFF6" w14:textId="77777777" w:rsidR="000E7717" w:rsidRPr="009E631D" w:rsidRDefault="000E7717" w:rsidP="009E631D">
      <w:pPr>
        <w:pStyle w:val="ListParagraph"/>
        <w:numPr>
          <w:ilvl w:val="0"/>
          <w:numId w:val="6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1698 Nguyễn Hữu Cảnh đặt phủ Gia Định</w:t>
      </w:r>
    </w:p>
    <w:p w14:paraId="649C93F2" w14:textId="77777777" w:rsidR="000E7717" w:rsidRPr="009E631D" w:rsidRDefault="000E7717" w:rsidP="009E631D">
      <w:pPr>
        <w:pStyle w:val="ListParagraph"/>
        <w:numPr>
          <w:ilvl w:val="0"/>
          <w:numId w:val="7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Phát triển nhanh.</w:t>
      </w:r>
    </w:p>
    <w:p w14:paraId="65E49430" w14:textId="77777777" w:rsidR="000E7717" w:rsidRPr="009E631D" w:rsidRDefault="000E7717" w:rsidP="009E631D">
      <w:pPr>
        <w:pStyle w:val="ListParagraph"/>
        <w:numPr>
          <w:ilvl w:val="0"/>
          <w:numId w:val="5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sz w:val="26"/>
          <w:szCs w:val="26"/>
          <w:u w:val="single"/>
        </w:rPr>
      </w:pPr>
      <w:r w:rsidRPr="009E631D">
        <w:rPr>
          <w:rFonts w:asciiTheme="majorHAnsi" w:hAnsiTheme="majorHAnsi" w:cstheme="majorHAnsi"/>
          <w:sz w:val="26"/>
          <w:szCs w:val="26"/>
          <w:u w:val="single"/>
        </w:rPr>
        <w:t>Thủ công nghiệp</w:t>
      </w:r>
    </w:p>
    <w:p w14:paraId="0D15D726" w14:textId="77777777" w:rsidR="000E7717" w:rsidRPr="009E631D" w:rsidRDefault="000E7717" w:rsidP="009E631D">
      <w:pPr>
        <w:pStyle w:val="ListParagraph"/>
        <w:numPr>
          <w:ilvl w:val="0"/>
          <w:numId w:val="3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Xuát hiện nhiều làng thủ công </w:t>
      </w:r>
      <w:proofErr w:type="gramStart"/>
      <w:r w:rsidRPr="009E631D">
        <w:rPr>
          <w:rFonts w:asciiTheme="majorHAnsi" w:hAnsiTheme="majorHAnsi" w:cstheme="majorHAnsi"/>
          <w:i w:val="0"/>
          <w:sz w:val="26"/>
          <w:szCs w:val="26"/>
        </w:rPr>
        <w:t>như:gốm</w:t>
      </w:r>
      <w:proofErr w:type="gramEnd"/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 (Thổ Hà)</w:t>
      </w:r>
      <w:r w:rsidR="00C04E19" w:rsidRPr="009E631D">
        <w:rPr>
          <w:rFonts w:asciiTheme="majorHAnsi" w:hAnsiTheme="majorHAnsi" w:cstheme="majorHAnsi"/>
          <w:i w:val="0"/>
          <w:sz w:val="26"/>
          <w:szCs w:val="26"/>
        </w:rPr>
        <w:t>, dệt (La Khê)…</w:t>
      </w:r>
    </w:p>
    <w:p w14:paraId="19EB7AE3" w14:textId="77777777" w:rsidR="00C04E19" w:rsidRPr="009E631D" w:rsidRDefault="00C04E19" w:rsidP="009E631D">
      <w:pPr>
        <w:pStyle w:val="ListParagraph"/>
        <w:numPr>
          <w:ilvl w:val="0"/>
          <w:numId w:val="5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sz w:val="26"/>
          <w:szCs w:val="26"/>
          <w:u w:val="single"/>
        </w:rPr>
      </w:pPr>
      <w:r w:rsidRPr="009E631D">
        <w:rPr>
          <w:rFonts w:asciiTheme="majorHAnsi" w:hAnsiTheme="majorHAnsi" w:cstheme="majorHAnsi"/>
          <w:sz w:val="26"/>
          <w:szCs w:val="26"/>
          <w:u w:val="single"/>
        </w:rPr>
        <w:t>Thương nghiệp.</w:t>
      </w:r>
    </w:p>
    <w:p w14:paraId="79D62523" w14:textId="77777777" w:rsidR="00C04E19" w:rsidRPr="009E631D" w:rsidRDefault="00C04E19" w:rsidP="009E631D">
      <w:pPr>
        <w:pStyle w:val="ListParagraph"/>
        <w:numPr>
          <w:ilvl w:val="0"/>
          <w:numId w:val="3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 Buôn bán phát triển nhất là vùng đồng bằng ven biển, thương nhân Châu Á, Châu </w:t>
      </w:r>
      <w:proofErr w:type="gramStart"/>
      <w:r w:rsidRPr="009E631D">
        <w:rPr>
          <w:rFonts w:asciiTheme="majorHAnsi" w:hAnsiTheme="majorHAnsi" w:cstheme="majorHAnsi"/>
          <w:i w:val="0"/>
          <w:sz w:val="26"/>
          <w:szCs w:val="26"/>
        </w:rPr>
        <w:t>Âu..</w:t>
      </w:r>
      <w:proofErr w:type="gramEnd"/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 đến Phố Hiến, Hội </w:t>
      </w:r>
      <w:proofErr w:type="gramStart"/>
      <w:r w:rsidRPr="009E631D">
        <w:rPr>
          <w:rFonts w:asciiTheme="majorHAnsi" w:hAnsiTheme="majorHAnsi" w:cstheme="majorHAnsi"/>
          <w:i w:val="0"/>
          <w:sz w:val="26"/>
          <w:szCs w:val="26"/>
        </w:rPr>
        <w:t>An  buôn</w:t>
      </w:r>
      <w:proofErr w:type="gramEnd"/>
      <w:r w:rsidRPr="009E631D">
        <w:rPr>
          <w:rFonts w:asciiTheme="majorHAnsi" w:hAnsiTheme="majorHAnsi" w:cstheme="majorHAnsi"/>
          <w:i w:val="0"/>
          <w:sz w:val="26"/>
          <w:szCs w:val="26"/>
        </w:rPr>
        <w:t xml:space="preserve"> bán tấp nập</w:t>
      </w:r>
    </w:p>
    <w:p w14:paraId="275BA547" w14:textId="77777777" w:rsidR="00C04E19" w:rsidRPr="009E631D" w:rsidRDefault="00C04E19" w:rsidP="009E631D">
      <w:pPr>
        <w:pStyle w:val="ListParagraph"/>
        <w:numPr>
          <w:ilvl w:val="0"/>
          <w:numId w:val="3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Xuất hiện nhiều đô thị ngoài Thăng Long còn có Phố Hiến, Thanh Hà…</w:t>
      </w:r>
    </w:p>
    <w:p w14:paraId="01E06E7C" w14:textId="77777777" w:rsidR="00C04E19" w:rsidRPr="009E631D" w:rsidRDefault="00C04E19" w:rsidP="009E631D">
      <w:pPr>
        <w:pStyle w:val="ListParagraph"/>
        <w:numPr>
          <w:ilvl w:val="0"/>
          <w:numId w:val="3"/>
        </w:numPr>
        <w:tabs>
          <w:tab w:val="center" w:pos="-231"/>
        </w:tabs>
        <w:spacing w:line="360" w:lineRule="auto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Nửa sau thế kỉ XVIII thành thị suy tàn (các chúa hạn chế ngoại thương)</w:t>
      </w:r>
    </w:p>
    <w:p w14:paraId="19FB4EC9" w14:textId="77777777" w:rsidR="00C04E19" w:rsidRPr="009E631D" w:rsidRDefault="00C04E19" w:rsidP="009E631D">
      <w:pPr>
        <w:pStyle w:val="ListParagraph"/>
        <w:tabs>
          <w:tab w:val="center" w:pos="-231"/>
        </w:tabs>
        <w:spacing w:line="360" w:lineRule="auto"/>
        <w:ind w:left="840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*** Hướng dẫn tự học.</w:t>
      </w:r>
    </w:p>
    <w:p w14:paraId="590A304A" w14:textId="77777777" w:rsidR="00C04E19" w:rsidRPr="009E631D" w:rsidRDefault="00C04E19" w:rsidP="009E631D">
      <w:pPr>
        <w:pStyle w:val="ListParagraph"/>
        <w:tabs>
          <w:tab w:val="center" w:pos="-231"/>
        </w:tabs>
        <w:spacing w:line="360" w:lineRule="auto"/>
        <w:ind w:left="840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Đọc sách giáo khoa trang 109 – 112</w:t>
      </w:r>
    </w:p>
    <w:p w14:paraId="76EB6B5C" w14:textId="77777777" w:rsidR="00C04E19" w:rsidRPr="009E631D" w:rsidRDefault="00C04E19" w:rsidP="009E631D">
      <w:pPr>
        <w:pStyle w:val="ListParagraph"/>
        <w:tabs>
          <w:tab w:val="center" w:pos="-231"/>
        </w:tabs>
        <w:spacing w:line="360" w:lineRule="auto"/>
        <w:ind w:left="840"/>
        <w:jc w:val="both"/>
        <w:rPr>
          <w:rFonts w:asciiTheme="majorHAnsi" w:hAnsiTheme="majorHAnsi" w:cstheme="majorHAnsi"/>
          <w:i w:val="0"/>
          <w:sz w:val="26"/>
          <w:szCs w:val="26"/>
        </w:rPr>
      </w:pPr>
      <w:r w:rsidRPr="009E631D">
        <w:rPr>
          <w:rFonts w:asciiTheme="majorHAnsi" w:hAnsiTheme="majorHAnsi" w:cstheme="majorHAnsi"/>
          <w:i w:val="0"/>
          <w:sz w:val="26"/>
          <w:szCs w:val="26"/>
        </w:rPr>
        <w:t>Chuẩn bị phần II VĂN HÓA trang 113 - 116</w:t>
      </w:r>
    </w:p>
    <w:sectPr w:rsidR="00C04E19" w:rsidRPr="009E631D" w:rsidSect="007B5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24A87"/>
    <w:multiLevelType w:val="hybridMultilevel"/>
    <w:tmpl w:val="BFF22B98"/>
    <w:lvl w:ilvl="0" w:tplc="6D8AAD02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5E644EE"/>
    <w:multiLevelType w:val="hybridMultilevel"/>
    <w:tmpl w:val="42C4ACF4"/>
    <w:lvl w:ilvl="0" w:tplc="D84A4AA6">
      <w:start w:val="1"/>
      <w:numFmt w:val="bullet"/>
      <w:lvlText w:val=""/>
      <w:lvlJc w:val="left"/>
      <w:pPr>
        <w:ind w:left="156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7562BD9"/>
    <w:multiLevelType w:val="hybridMultilevel"/>
    <w:tmpl w:val="C00072B4"/>
    <w:lvl w:ilvl="0" w:tplc="435C8308">
      <w:start w:val="1"/>
      <w:numFmt w:val="upperRoman"/>
      <w:lvlText w:val="%1."/>
      <w:lvlJc w:val="left"/>
      <w:pPr>
        <w:ind w:left="480" w:hanging="360"/>
      </w:pPr>
      <w:rPr>
        <w:rFonts w:ascii="VNI-Times" w:hAnsi="VNI-Times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CFA1CA0"/>
    <w:multiLevelType w:val="hybridMultilevel"/>
    <w:tmpl w:val="4C2A5924"/>
    <w:lvl w:ilvl="0" w:tplc="435C8308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43B35"/>
    <w:multiLevelType w:val="hybridMultilevel"/>
    <w:tmpl w:val="C6AC4C64"/>
    <w:lvl w:ilvl="0" w:tplc="293E90A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5225F9A"/>
    <w:multiLevelType w:val="hybridMultilevel"/>
    <w:tmpl w:val="CFA44EB6"/>
    <w:lvl w:ilvl="0" w:tplc="39CE0E46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A5C67CF"/>
    <w:multiLevelType w:val="hybridMultilevel"/>
    <w:tmpl w:val="BCF47ECC"/>
    <w:lvl w:ilvl="0" w:tplc="22C2F3BA">
      <w:start w:val="1"/>
      <w:numFmt w:val="decimal"/>
      <w:lvlText w:val="%1."/>
      <w:lvlJc w:val="left"/>
      <w:pPr>
        <w:ind w:left="840" w:hanging="360"/>
      </w:pPr>
      <w:rPr>
        <w:rFonts w:ascii="VNI-Times" w:hAnsi="VNI-Times" w:hint="default"/>
      </w:rPr>
    </w:lvl>
    <w:lvl w:ilvl="1" w:tplc="042A0019" w:tentative="1">
      <w:start w:val="1"/>
      <w:numFmt w:val="lowerLetter"/>
      <w:lvlText w:val="%2."/>
      <w:lvlJc w:val="left"/>
      <w:pPr>
        <w:ind w:left="1560" w:hanging="360"/>
      </w:pPr>
    </w:lvl>
    <w:lvl w:ilvl="2" w:tplc="042A001B" w:tentative="1">
      <w:start w:val="1"/>
      <w:numFmt w:val="lowerRoman"/>
      <w:lvlText w:val="%3."/>
      <w:lvlJc w:val="right"/>
      <w:pPr>
        <w:ind w:left="2280" w:hanging="180"/>
      </w:pPr>
    </w:lvl>
    <w:lvl w:ilvl="3" w:tplc="042A000F" w:tentative="1">
      <w:start w:val="1"/>
      <w:numFmt w:val="decimal"/>
      <w:lvlText w:val="%4."/>
      <w:lvlJc w:val="left"/>
      <w:pPr>
        <w:ind w:left="3000" w:hanging="360"/>
      </w:pPr>
    </w:lvl>
    <w:lvl w:ilvl="4" w:tplc="042A0019" w:tentative="1">
      <w:start w:val="1"/>
      <w:numFmt w:val="lowerLetter"/>
      <w:lvlText w:val="%5."/>
      <w:lvlJc w:val="left"/>
      <w:pPr>
        <w:ind w:left="3720" w:hanging="360"/>
      </w:pPr>
    </w:lvl>
    <w:lvl w:ilvl="5" w:tplc="042A001B" w:tentative="1">
      <w:start w:val="1"/>
      <w:numFmt w:val="lowerRoman"/>
      <w:lvlText w:val="%6."/>
      <w:lvlJc w:val="right"/>
      <w:pPr>
        <w:ind w:left="4440" w:hanging="180"/>
      </w:pPr>
    </w:lvl>
    <w:lvl w:ilvl="6" w:tplc="042A000F" w:tentative="1">
      <w:start w:val="1"/>
      <w:numFmt w:val="decimal"/>
      <w:lvlText w:val="%7."/>
      <w:lvlJc w:val="left"/>
      <w:pPr>
        <w:ind w:left="5160" w:hanging="360"/>
      </w:pPr>
    </w:lvl>
    <w:lvl w:ilvl="7" w:tplc="042A0019" w:tentative="1">
      <w:start w:val="1"/>
      <w:numFmt w:val="lowerLetter"/>
      <w:lvlText w:val="%8."/>
      <w:lvlJc w:val="left"/>
      <w:pPr>
        <w:ind w:left="5880" w:hanging="360"/>
      </w:pPr>
    </w:lvl>
    <w:lvl w:ilvl="8" w:tplc="042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17"/>
    <w:rsid w:val="000E7717"/>
    <w:rsid w:val="00604C08"/>
    <w:rsid w:val="007B5D24"/>
    <w:rsid w:val="0092243E"/>
    <w:rsid w:val="009E631D"/>
    <w:rsid w:val="00B51159"/>
    <w:rsid w:val="00C04E19"/>
    <w:rsid w:val="00E568BE"/>
    <w:rsid w:val="00E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262402"/>
  <w15:docId w15:val="{13F891DC-179A-409B-B144-2BA6C4F7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17"/>
    <w:pPr>
      <w:spacing w:after="0" w:line="240" w:lineRule="auto"/>
    </w:pPr>
    <w:rPr>
      <w:rFonts w:ascii="VNI-Times" w:eastAsia="Times New Roman" w:hAnsi="VNI-Times" w:cs="Times New Roman"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 khang</dc:creator>
  <cp:lastModifiedBy>Duong Thi Thu Ngan</cp:lastModifiedBy>
  <cp:revision>2</cp:revision>
  <dcterms:created xsi:type="dcterms:W3CDTF">2020-04-18T09:17:00Z</dcterms:created>
  <dcterms:modified xsi:type="dcterms:W3CDTF">2020-04-18T09:17:00Z</dcterms:modified>
</cp:coreProperties>
</file>