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C15346" w14:textId="77777777" w:rsidR="00A2232D" w:rsidRPr="00EB278F" w:rsidRDefault="00A2232D" w:rsidP="00EB278F">
      <w:pPr>
        <w:spacing w:line="360" w:lineRule="auto"/>
        <w:jc w:val="both"/>
        <w:rPr>
          <w:rFonts w:asciiTheme="majorHAnsi" w:hAnsiTheme="majorHAnsi" w:cstheme="majorHAnsi"/>
          <w:b/>
          <w:i w:val="0"/>
          <w:sz w:val="26"/>
          <w:szCs w:val="26"/>
        </w:rPr>
      </w:pPr>
      <w:r w:rsidRPr="00EB278F">
        <w:rPr>
          <w:rFonts w:asciiTheme="majorHAnsi" w:hAnsiTheme="majorHAnsi" w:cstheme="majorHAnsi"/>
          <w:b/>
          <w:i w:val="0"/>
          <w:sz w:val="26"/>
          <w:szCs w:val="26"/>
        </w:rPr>
        <w:t xml:space="preserve">Tuần 24 tiết 47                    </w:t>
      </w:r>
    </w:p>
    <w:p w14:paraId="47A47F05" w14:textId="77777777" w:rsidR="00A2232D" w:rsidRPr="00EB278F" w:rsidRDefault="00A2232D" w:rsidP="00EB278F">
      <w:pPr>
        <w:spacing w:line="360" w:lineRule="auto"/>
        <w:jc w:val="center"/>
        <w:rPr>
          <w:rFonts w:asciiTheme="majorHAnsi" w:hAnsiTheme="majorHAnsi" w:cstheme="majorHAnsi"/>
          <w:b/>
          <w:i w:val="0"/>
          <w:sz w:val="26"/>
          <w:szCs w:val="26"/>
        </w:rPr>
      </w:pPr>
      <w:r w:rsidRPr="00EB278F">
        <w:rPr>
          <w:rFonts w:asciiTheme="majorHAnsi" w:hAnsiTheme="majorHAnsi" w:cstheme="majorHAnsi"/>
          <w:b/>
          <w:i w:val="0"/>
          <w:sz w:val="26"/>
          <w:szCs w:val="26"/>
        </w:rPr>
        <w:t>BÀI 23: KINH TẾ, VĂN HOÁ THẾ KỶ XVI-XVIII.</w:t>
      </w:r>
    </w:p>
    <w:p w14:paraId="0CA9AD73" w14:textId="3C2692A3" w:rsidR="00A2232D" w:rsidRPr="00EB278F" w:rsidRDefault="00A2232D" w:rsidP="00EB278F">
      <w:pPr>
        <w:spacing w:line="360" w:lineRule="auto"/>
        <w:jc w:val="center"/>
        <w:rPr>
          <w:rFonts w:asciiTheme="majorHAnsi" w:hAnsiTheme="majorHAnsi" w:cstheme="majorHAnsi"/>
          <w:b/>
          <w:i w:val="0"/>
          <w:sz w:val="26"/>
          <w:szCs w:val="26"/>
        </w:rPr>
      </w:pPr>
      <w:r w:rsidRPr="00EB278F">
        <w:rPr>
          <w:rFonts w:asciiTheme="majorHAnsi" w:hAnsiTheme="majorHAnsi" w:cstheme="majorHAnsi"/>
          <w:b/>
          <w:i w:val="0"/>
          <w:sz w:val="26"/>
          <w:szCs w:val="26"/>
        </w:rPr>
        <w:t>II/ VĂN HOÁ.</w:t>
      </w:r>
    </w:p>
    <w:p w14:paraId="646FC4F4" w14:textId="77777777" w:rsidR="00A2232D" w:rsidRPr="00EB278F" w:rsidRDefault="00A2232D" w:rsidP="00EB278F">
      <w:pPr>
        <w:pStyle w:val="ListParagraph"/>
        <w:numPr>
          <w:ilvl w:val="0"/>
          <w:numId w:val="1"/>
        </w:numPr>
        <w:tabs>
          <w:tab w:val="center" w:pos="-231"/>
        </w:tabs>
        <w:spacing w:line="360" w:lineRule="auto"/>
        <w:jc w:val="both"/>
        <w:rPr>
          <w:rFonts w:asciiTheme="majorHAnsi" w:hAnsiTheme="majorHAnsi" w:cstheme="majorHAnsi"/>
          <w:b/>
          <w:i w:val="0"/>
          <w:sz w:val="26"/>
          <w:szCs w:val="26"/>
        </w:rPr>
      </w:pPr>
      <w:r w:rsidRPr="00EB278F">
        <w:rPr>
          <w:rFonts w:asciiTheme="majorHAnsi" w:hAnsiTheme="majorHAnsi" w:cstheme="majorHAnsi"/>
          <w:b/>
          <w:i w:val="0"/>
          <w:sz w:val="26"/>
          <w:szCs w:val="26"/>
        </w:rPr>
        <w:t>Mục tiêu bài học.</w:t>
      </w:r>
    </w:p>
    <w:p w14:paraId="2EE3BCFA" w14:textId="77777777" w:rsidR="00A2232D" w:rsidRPr="00EB278F" w:rsidRDefault="00A2232D" w:rsidP="00EB278F">
      <w:pPr>
        <w:pStyle w:val="ListParagraph"/>
        <w:numPr>
          <w:ilvl w:val="0"/>
          <w:numId w:val="2"/>
        </w:numPr>
        <w:tabs>
          <w:tab w:val="center" w:pos="-231"/>
        </w:tabs>
        <w:spacing w:line="360" w:lineRule="auto"/>
        <w:jc w:val="both"/>
        <w:rPr>
          <w:rFonts w:asciiTheme="majorHAnsi" w:hAnsiTheme="majorHAnsi" w:cstheme="majorHAnsi"/>
          <w:i w:val="0"/>
          <w:sz w:val="26"/>
          <w:szCs w:val="26"/>
        </w:rPr>
      </w:pPr>
      <w:r w:rsidRPr="00EB278F">
        <w:rPr>
          <w:rFonts w:asciiTheme="majorHAnsi" w:hAnsiTheme="majorHAnsi" w:cstheme="majorHAnsi"/>
          <w:i w:val="0"/>
          <w:sz w:val="26"/>
          <w:szCs w:val="26"/>
        </w:rPr>
        <w:t xml:space="preserve">Giúp Hs nắm được những nét chính về tình hình văn </w:t>
      </w:r>
      <w:proofErr w:type="gramStart"/>
      <w:r w:rsidRPr="00EB278F">
        <w:rPr>
          <w:rFonts w:asciiTheme="majorHAnsi" w:hAnsiTheme="majorHAnsi" w:cstheme="majorHAnsi"/>
          <w:i w:val="0"/>
          <w:sz w:val="26"/>
          <w:szCs w:val="26"/>
        </w:rPr>
        <w:t>hoá(</w:t>
      </w:r>
      <w:proofErr w:type="gramEnd"/>
      <w:r w:rsidRPr="00EB278F">
        <w:rPr>
          <w:rFonts w:asciiTheme="majorHAnsi" w:hAnsiTheme="majorHAnsi" w:cstheme="majorHAnsi"/>
          <w:i w:val="0"/>
          <w:sz w:val="26"/>
          <w:szCs w:val="26"/>
        </w:rPr>
        <w:t xml:space="preserve">tôn giáo, sự ra đời chữ Quốc ngữ, văn học, nghệ thuật) bấy giờ. </w:t>
      </w:r>
    </w:p>
    <w:p w14:paraId="71D591B8" w14:textId="77777777" w:rsidR="00A2232D" w:rsidRPr="00EB278F" w:rsidRDefault="00A2232D" w:rsidP="00EB278F">
      <w:pPr>
        <w:pStyle w:val="ListParagraph"/>
        <w:numPr>
          <w:ilvl w:val="0"/>
          <w:numId w:val="2"/>
        </w:numPr>
        <w:tabs>
          <w:tab w:val="center" w:pos="-231"/>
        </w:tabs>
        <w:spacing w:line="360" w:lineRule="auto"/>
        <w:jc w:val="both"/>
        <w:rPr>
          <w:rFonts w:asciiTheme="majorHAnsi" w:hAnsiTheme="majorHAnsi" w:cstheme="majorHAnsi"/>
          <w:i w:val="0"/>
          <w:sz w:val="26"/>
          <w:szCs w:val="26"/>
        </w:rPr>
      </w:pPr>
      <w:r w:rsidRPr="00EB278F">
        <w:rPr>
          <w:rFonts w:asciiTheme="majorHAnsi" w:hAnsiTheme="majorHAnsi" w:cstheme="majorHAnsi"/>
          <w:i w:val="0"/>
          <w:sz w:val="26"/>
          <w:szCs w:val="26"/>
        </w:rPr>
        <w:t>Tôn trọng có ý thức giữ gìn bảo vệ truyền thống văn hoá dân tộc.</w:t>
      </w:r>
    </w:p>
    <w:p w14:paraId="294423F3" w14:textId="77777777" w:rsidR="00A2232D" w:rsidRPr="00EB278F" w:rsidRDefault="00A2232D" w:rsidP="00EB278F">
      <w:pPr>
        <w:pStyle w:val="ListParagraph"/>
        <w:numPr>
          <w:ilvl w:val="0"/>
          <w:numId w:val="2"/>
        </w:numPr>
        <w:tabs>
          <w:tab w:val="center" w:pos="-231"/>
        </w:tabs>
        <w:spacing w:line="360" w:lineRule="auto"/>
        <w:jc w:val="both"/>
        <w:rPr>
          <w:rFonts w:asciiTheme="majorHAnsi" w:hAnsiTheme="majorHAnsi" w:cstheme="majorHAnsi"/>
          <w:i w:val="0"/>
          <w:sz w:val="26"/>
          <w:szCs w:val="26"/>
        </w:rPr>
      </w:pPr>
      <w:r w:rsidRPr="00EB278F">
        <w:rPr>
          <w:rFonts w:asciiTheme="majorHAnsi" w:hAnsiTheme="majorHAnsi" w:cstheme="majorHAnsi"/>
          <w:b/>
          <w:i w:val="0"/>
          <w:sz w:val="26"/>
          <w:szCs w:val="26"/>
        </w:rPr>
        <w:t xml:space="preserve"> </w:t>
      </w:r>
      <w:r w:rsidRPr="00EB278F">
        <w:rPr>
          <w:rFonts w:asciiTheme="majorHAnsi" w:hAnsiTheme="majorHAnsi" w:cstheme="majorHAnsi"/>
          <w:i w:val="0"/>
          <w:sz w:val="26"/>
          <w:szCs w:val="26"/>
        </w:rPr>
        <w:t xml:space="preserve">Mô tả một lễ hội hoặc một trò chơi tiêu biểu trong lễ hội của làng mình. </w:t>
      </w:r>
    </w:p>
    <w:p w14:paraId="3623EE88" w14:textId="77777777" w:rsidR="00A2232D" w:rsidRPr="00EB278F" w:rsidRDefault="00A2232D" w:rsidP="00EB278F">
      <w:pPr>
        <w:pStyle w:val="ListParagraph"/>
        <w:numPr>
          <w:ilvl w:val="0"/>
          <w:numId w:val="1"/>
        </w:numPr>
        <w:tabs>
          <w:tab w:val="center" w:pos="-231"/>
        </w:tabs>
        <w:spacing w:line="360" w:lineRule="auto"/>
        <w:jc w:val="both"/>
        <w:rPr>
          <w:rFonts w:asciiTheme="majorHAnsi" w:hAnsiTheme="majorHAnsi" w:cstheme="majorHAnsi"/>
          <w:b/>
          <w:i w:val="0"/>
          <w:sz w:val="26"/>
          <w:szCs w:val="26"/>
        </w:rPr>
      </w:pPr>
      <w:r w:rsidRPr="00EB278F">
        <w:rPr>
          <w:rFonts w:asciiTheme="majorHAnsi" w:hAnsiTheme="majorHAnsi" w:cstheme="majorHAnsi"/>
          <w:b/>
          <w:i w:val="0"/>
          <w:sz w:val="26"/>
          <w:szCs w:val="26"/>
        </w:rPr>
        <w:t>Nội dung bài học (học sinh ghi)</w:t>
      </w:r>
    </w:p>
    <w:p w14:paraId="1B82954D" w14:textId="77777777" w:rsidR="007B5D24" w:rsidRPr="00EB278F" w:rsidRDefault="00A2232D" w:rsidP="00EB278F">
      <w:pPr>
        <w:pStyle w:val="ListParagraph"/>
        <w:numPr>
          <w:ilvl w:val="0"/>
          <w:numId w:val="4"/>
        </w:numPr>
        <w:spacing w:line="360" w:lineRule="auto"/>
        <w:rPr>
          <w:rFonts w:asciiTheme="majorHAnsi" w:hAnsiTheme="majorHAnsi" w:cstheme="majorHAnsi"/>
          <w:sz w:val="26"/>
          <w:szCs w:val="26"/>
          <w:u w:val="single"/>
        </w:rPr>
      </w:pPr>
      <w:r w:rsidRPr="00EB278F">
        <w:rPr>
          <w:rFonts w:asciiTheme="majorHAnsi" w:hAnsiTheme="majorHAnsi" w:cstheme="majorHAnsi"/>
          <w:sz w:val="26"/>
          <w:szCs w:val="26"/>
          <w:u w:val="single"/>
        </w:rPr>
        <w:t>Tôn giáo</w:t>
      </w:r>
    </w:p>
    <w:p w14:paraId="7BA65FCB" w14:textId="77777777" w:rsidR="00A2232D" w:rsidRPr="00EB278F" w:rsidRDefault="00A2232D" w:rsidP="00EB278F">
      <w:pPr>
        <w:pStyle w:val="ListParagraph"/>
        <w:numPr>
          <w:ilvl w:val="0"/>
          <w:numId w:val="2"/>
        </w:numPr>
        <w:spacing w:line="360" w:lineRule="auto"/>
        <w:rPr>
          <w:rFonts w:asciiTheme="majorHAnsi" w:hAnsiTheme="majorHAnsi" w:cstheme="majorHAnsi"/>
          <w:i w:val="0"/>
          <w:sz w:val="26"/>
          <w:szCs w:val="26"/>
        </w:rPr>
      </w:pPr>
      <w:r w:rsidRPr="00EB278F">
        <w:rPr>
          <w:rFonts w:asciiTheme="majorHAnsi" w:hAnsiTheme="majorHAnsi" w:cstheme="majorHAnsi"/>
          <w:i w:val="0"/>
          <w:sz w:val="26"/>
          <w:szCs w:val="26"/>
        </w:rPr>
        <w:t>Nho giáo:  đề cao trong học tập thi cử, tuyển quan lại</w:t>
      </w:r>
    </w:p>
    <w:p w14:paraId="38B5F11F" w14:textId="77777777" w:rsidR="00A2232D" w:rsidRPr="00EB278F" w:rsidRDefault="00A2232D" w:rsidP="00EB278F">
      <w:pPr>
        <w:pStyle w:val="ListParagraph"/>
        <w:numPr>
          <w:ilvl w:val="0"/>
          <w:numId w:val="2"/>
        </w:numPr>
        <w:spacing w:line="360" w:lineRule="auto"/>
        <w:rPr>
          <w:rFonts w:asciiTheme="majorHAnsi" w:hAnsiTheme="majorHAnsi" w:cstheme="majorHAnsi"/>
          <w:i w:val="0"/>
          <w:sz w:val="26"/>
          <w:szCs w:val="26"/>
        </w:rPr>
      </w:pPr>
      <w:r w:rsidRPr="00EB278F">
        <w:rPr>
          <w:rFonts w:asciiTheme="majorHAnsi" w:hAnsiTheme="majorHAnsi" w:cstheme="majorHAnsi"/>
          <w:i w:val="0"/>
          <w:sz w:val="26"/>
          <w:szCs w:val="26"/>
        </w:rPr>
        <w:t>Đạo phậ</w:t>
      </w:r>
      <w:r w:rsidR="004A6A57" w:rsidRPr="00EB278F">
        <w:rPr>
          <w:rFonts w:asciiTheme="majorHAnsi" w:hAnsiTheme="majorHAnsi" w:cstheme="majorHAnsi"/>
          <w:i w:val="0"/>
          <w:sz w:val="26"/>
          <w:szCs w:val="26"/>
        </w:rPr>
        <w:t xml:space="preserve">t và đạo </w:t>
      </w:r>
      <w:proofErr w:type="gramStart"/>
      <w:r w:rsidR="004A6A57" w:rsidRPr="00EB278F">
        <w:rPr>
          <w:rFonts w:asciiTheme="majorHAnsi" w:hAnsiTheme="majorHAnsi" w:cstheme="majorHAnsi"/>
          <w:i w:val="0"/>
          <w:sz w:val="26"/>
          <w:szCs w:val="26"/>
        </w:rPr>
        <w:t>giáo  được</w:t>
      </w:r>
      <w:proofErr w:type="gramEnd"/>
      <w:r w:rsidR="004A6A57" w:rsidRPr="00EB278F">
        <w:rPr>
          <w:rFonts w:asciiTheme="majorHAnsi" w:hAnsiTheme="majorHAnsi" w:cstheme="majorHAnsi"/>
          <w:i w:val="0"/>
          <w:sz w:val="26"/>
          <w:szCs w:val="26"/>
        </w:rPr>
        <w:t xml:space="preserve"> phục hồi</w:t>
      </w:r>
    </w:p>
    <w:p w14:paraId="36F00E33" w14:textId="77777777" w:rsidR="004A6A57" w:rsidRPr="00EB278F" w:rsidRDefault="004A6A57" w:rsidP="00EB278F">
      <w:pPr>
        <w:pStyle w:val="ListParagraph"/>
        <w:numPr>
          <w:ilvl w:val="0"/>
          <w:numId w:val="2"/>
        </w:numPr>
        <w:spacing w:line="360" w:lineRule="auto"/>
        <w:rPr>
          <w:rFonts w:asciiTheme="majorHAnsi" w:hAnsiTheme="majorHAnsi" w:cstheme="majorHAnsi"/>
          <w:i w:val="0"/>
          <w:sz w:val="26"/>
          <w:szCs w:val="26"/>
        </w:rPr>
      </w:pPr>
      <w:r w:rsidRPr="00EB278F">
        <w:rPr>
          <w:rFonts w:asciiTheme="majorHAnsi" w:hAnsiTheme="majorHAnsi" w:cstheme="majorHAnsi"/>
          <w:i w:val="0"/>
          <w:sz w:val="26"/>
          <w:szCs w:val="26"/>
        </w:rPr>
        <w:t>Nhân dân giữ nếp sống văn hóa truyền thống</w:t>
      </w:r>
    </w:p>
    <w:p w14:paraId="325D8F7F" w14:textId="77777777" w:rsidR="004A6A57" w:rsidRPr="00EB278F" w:rsidRDefault="004A6A57" w:rsidP="00EB278F">
      <w:pPr>
        <w:pStyle w:val="ListParagraph"/>
        <w:numPr>
          <w:ilvl w:val="0"/>
          <w:numId w:val="2"/>
        </w:numPr>
        <w:spacing w:line="360" w:lineRule="auto"/>
        <w:rPr>
          <w:rFonts w:asciiTheme="majorHAnsi" w:hAnsiTheme="majorHAnsi" w:cstheme="majorHAnsi"/>
          <w:i w:val="0"/>
          <w:sz w:val="26"/>
          <w:szCs w:val="26"/>
        </w:rPr>
      </w:pPr>
      <w:r w:rsidRPr="00EB278F">
        <w:rPr>
          <w:rFonts w:asciiTheme="majorHAnsi" w:hAnsiTheme="majorHAnsi" w:cstheme="majorHAnsi"/>
          <w:i w:val="0"/>
          <w:sz w:val="26"/>
          <w:szCs w:val="26"/>
        </w:rPr>
        <w:t>1533 Thiên chúa giáo được truyền vào nước ta.</w:t>
      </w:r>
    </w:p>
    <w:p w14:paraId="4A56D43A" w14:textId="77777777" w:rsidR="004A6A57" w:rsidRPr="00EB278F" w:rsidRDefault="004A6A57" w:rsidP="00EB278F">
      <w:pPr>
        <w:pStyle w:val="ListParagraph"/>
        <w:numPr>
          <w:ilvl w:val="0"/>
          <w:numId w:val="4"/>
        </w:numPr>
        <w:spacing w:line="360" w:lineRule="auto"/>
        <w:rPr>
          <w:rFonts w:asciiTheme="majorHAnsi" w:hAnsiTheme="majorHAnsi" w:cstheme="majorHAnsi"/>
          <w:sz w:val="26"/>
          <w:szCs w:val="26"/>
          <w:u w:val="single"/>
        </w:rPr>
      </w:pPr>
      <w:r w:rsidRPr="00EB278F">
        <w:rPr>
          <w:rFonts w:asciiTheme="majorHAnsi" w:hAnsiTheme="majorHAnsi" w:cstheme="majorHAnsi"/>
          <w:sz w:val="26"/>
          <w:szCs w:val="26"/>
          <w:u w:val="single"/>
        </w:rPr>
        <w:t>Sự ra đời chữ Quốc Ngữ.</w:t>
      </w:r>
    </w:p>
    <w:p w14:paraId="00188DCA" w14:textId="77777777" w:rsidR="004A6A57" w:rsidRPr="00EB278F" w:rsidRDefault="00724B76" w:rsidP="00EB278F">
      <w:pPr>
        <w:pStyle w:val="ListParagraph"/>
        <w:numPr>
          <w:ilvl w:val="0"/>
          <w:numId w:val="2"/>
        </w:numPr>
        <w:spacing w:line="360" w:lineRule="auto"/>
        <w:rPr>
          <w:rFonts w:asciiTheme="majorHAnsi" w:hAnsiTheme="majorHAnsi" w:cstheme="majorHAnsi"/>
          <w:i w:val="0"/>
          <w:sz w:val="26"/>
          <w:szCs w:val="26"/>
        </w:rPr>
      </w:pPr>
      <w:r w:rsidRPr="00EB278F">
        <w:rPr>
          <w:rFonts w:asciiTheme="majorHAnsi" w:hAnsiTheme="majorHAnsi" w:cstheme="majorHAnsi"/>
          <w:i w:val="0"/>
          <w:sz w:val="26"/>
          <w:szCs w:val="26"/>
        </w:rPr>
        <w:t xml:space="preserve">Thế kỉ XVII tiếng </w:t>
      </w:r>
      <w:proofErr w:type="gramStart"/>
      <w:r w:rsidRPr="00EB278F">
        <w:rPr>
          <w:rFonts w:asciiTheme="majorHAnsi" w:hAnsiTheme="majorHAnsi" w:cstheme="majorHAnsi"/>
          <w:i w:val="0"/>
          <w:sz w:val="26"/>
          <w:szCs w:val="26"/>
        </w:rPr>
        <w:t>Việt  đã</w:t>
      </w:r>
      <w:proofErr w:type="gramEnd"/>
      <w:r w:rsidRPr="00EB278F">
        <w:rPr>
          <w:rFonts w:asciiTheme="majorHAnsi" w:hAnsiTheme="majorHAnsi" w:cstheme="majorHAnsi"/>
          <w:i w:val="0"/>
          <w:sz w:val="26"/>
          <w:szCs w:val="26"/>
        </w:rPr>
        <w:t xml:space="preserve"> phong phú và trong sang</w:t>
      </w:r>
    </w:p>
    <w:p w14:paraId="49043442" w14:textId="77777777" w:rsidR="00724B76" w:rsidRPr="00EB278F" w:rsidRDefault="00724B76" w:rsidP="00EB278F">
      <w:pPr>
        <w:pStyle w:val="ListParagraph"/>
        <w:numPr>
          <w:ilvl w:val="0"/>
          <w:numId w:val="2"/>
        </w:numPr>
        <w:spacing w:line="360" w:lineRule="auto"/>
        <w:rPr>
          <w:rFonts w:asciiTheme="majorHAnsi" w:hAnsiTheme="majorHAnsi" w:cstheme="majorHAnsi"/>
          <w:i w:val="0"/>
          <w:sz w:val="26"/>
          <w:szCs w:val="26"/>
        </w:rPr>
      </w:pPr>
      <w:r w:rsidRPr="00EB278F">
        <w:rPr>
          <w:rFonts w:asciiTheme="majorHAnsi" w:hAnsiTheme="majorHAnsi" w:cstheme="majorHAnsi"/>
          <w:i w:val="0"/>
          <w:sz w:val="26"/>
          <w:szCs w:val="26"/>
        </w:rPr>
        <w:t xml:space="preserve">Giáo sĩ A-lếc-xăng đơ Rốt đóng góp quan trọng dùng chữ La </w:t>
      </w:r>
      <w:proofErr w:type="gramStart"/>
      <w:r w:rsidRPr="00EB278F">
        <w:rPr>
          <w:rFonts w:asciiTheme="majorHAnsi" w:hAnsiTheme="majorHAnsi" w:cstheme="majorHAnsi"/>
          <w:i w:val="0"/>
          <w:sz w:val="26"/>
          <w:szCs w:val="26"/>
        </w:rPr>
        <w:t>tinh  ghi</w:t>
      </w:r>
      <w:proofErr w:type="gramEnd"/>
      <w:r w:rsidRPr="00EB278F">
        <w:rPr>
          <w:rFonts w:asciiTheme="majorHAnsi" w:hAnsiTheme="majorHAnsi" w:cstheme="majorHAnsi"/>
          <w:i w:val="0"/>
          <w:sz w:val="26"/>
          <w:szCs w:val="26"/>
        </w:rPr>
        <w:t xml:space="preserve"> âm  thành tiếng Việt để truyền đạo</w:t>
      </w:r>
    </w:p>
    <w:p w14:paraId="41559275" w14:textId="77777777" w:rsidR="00724B76" w:rsidRPr="00EB278F" w:rsidRDefault="00724B76" w:rsidP="00EB278F">
      <w:pPr>
        <w:pStyle w:val="ListParagraph"/>
        <w:numPr>
          <w:ilvl w:val="0"/>
          <w:numId w:val="2"/>
        </w:numPr>
        <w:spacing w:line="360" w:lineRule="auto"/>
        <w:rPr>
          <w:rFonts w:asciiTheme="majorHAnsi" w:hAnsiTheme="majorHAnsi" w:cstheme="majorHAnsi"/>
          <w:i w:val="0"/>
          <w:sz w:val="26"/>
          <w:szCs w:val="26"/>
        </w:rPr>
      </w:pPr>
      <w:r w:rsidRPr="00EB278F">
        <w:rPr>
          <w:rFonts w:asciiTheme="majorHAnsi" w:hAnsiTheme="majorHAnsi" w:cstheme="majorHAnsi"/>
          <w:i w:val="0"/>
          <w:sz w:val="26"/>
          <w:szCs w:val="26"/>
        </w:rPr>
        <w:t>Đây là chữ viết tiện lợi khoa học, phổ biến, lúc đầu dùng để truyền đạo, sau lan rộng trong nhân dân và trở thành chữ Quốc ngữ cho đấn nay.</w:t>
      </w:r>
    </w:p>
    <w:p w14:paraId="0AE068C0" w14:textId="77777777" w:rsidR="00724B76" w:rsidRPr="00EB278F" w:rsidRDefault="00724B76" w:rsidP="00EB278F">
      <w:pPr>
        <w:pStyle w:val="ListParagraph"/>
        <w:numPr>
          <w:ilvl w:val="0"/>
          <w:numId w:val="4"/>
        </w:numPr>
        <w:spacing w:line="360" w:lineRule="auto"/>
        <w:rPr>
          <w:rFonts w:asciiTheme="majorHAnsi" w:hAnsiTheme="majorHAnsi" w:cstheme="majorHAnsi"/>
          <w:sz w:val="26"/>
          <w:szCs w:val="26"/>
          <w:u w:val="single"/>
        </w:rPr>
      </w:pPr>
      <w:r w:rsidRPr="00EB278F">
        <w:rPr>
          <w:rFonts w:asciiTheme="majorHAnsi" w:hAnsiTheme="majorHAnsi" w:cstheme="majorHAnsi"/>
          <w:sz w:val="26"/>
          <w:szCs w:val="26"/>
          <w:u w:val="single"/>
        </w:rPr>
        <w:t>Văn học và nghệ thuật dân gian</w:t>
      </w:r>
    </w:p>
    <w:p w14:paraId="5E1F43D9" w14:textId="77777777" w:rsidR="00724B76" w:rsidRPr="00EB278F" w:rsidRDefault="00724B76" w:rsidP="00EB278F">
      <w:pPr>
        <w:pStyle w:val="ListParagraph"/>
        <w:numPr>
          <w:ilvl w:val="0"/>
          <w:numId w:val="2"/>
        </w:numPr>
        <w:spacing w:line="360" w:lineRule="auto"/>
        <w:rPr>
          <w:rFonts w:asciiTheme="majorHAnsi" w:hAnsiTheme="majorHAnsi" w:cstheme="majorHAnsi"/>
          <w:i w:val="0"/>
          <w:sz w:val="26"/>
          <w:szCs w:val="26"/>
        </w:rPr>
      </w:pPr>
      <w:r w:rsidRPr="00EB278F">
        <w:rPr>
          <w:rFonts w:asciiTheme="majorHAnsi" w:hAnsiTheme="majorHAnsi" w:cstheme="majorHAnsi"/>
          <w:i w:val="0"/>
          <w:sz w:val="26"/>
          <w:szCs w:val="26"/>
        </w:rPr>
        <w:t>Văn học: Văn học chữ Hán chiếm ưu thế, chữ Nôm phát triển</w:t>
      </w:r>
    </w:p>
    <w:p w14:paraId="707ABB37" w14:textId="77777777" w:rsidR="00724B76" w:rsidRPr="00EB278F" w:rsidRDefault="00724B76" w:rsidP="00EB278F">
      <w:pPr>
        <w:pStyle w:val="ListParagraph"/>
        <w:numPr>
          <w:ilvl w:val="0"/>
          <w:numId w:val="2"/>
        </w:numPr>
        <w:spacing w:line="360" w:lineRule="auto"/>
        <w:rPr>
          <w:rFonts w:asciiTheme="majorHAnsi" w:hAnsiTheme="majorHAnsi" w:cstheme="majorHAnsi"/>
          <w:i w:val="0"/>
          <w:sz w:val="26"/>
          <w:szCs w:val="26"/>
        </w:rPr>
      </w:pPr>
      <w:r w:rsidRPr="00EB278F">
        <w:rPr>
          <w:rFonts w:asciiTheme="majorHAnsi" w:hAnsiTheme="majorHAnsi" w:cstheme="majorHAnsi"/>
          <w:i w:val="0"/>
          <w:sz w:val="26"/>
          <w:szCs w:val="26"/>
        </w:rPr>
        <w:t>Nghệ thuật: được phục hồi và phát triển</w:t>
      </w:r>
    </w:p>
    <w:p w14:paraId="2F6D0F96" w14:textId="77777777" w:rsidR="00A2232D" w:rsidRPr="00EB278F" w:rsidRDefault="00CD268F" w:rsidP="00EB278F">
      <w:pPr>
        <w:spacing w:line="360" w:lineRule="auto"/>
        <w:rPr>
          <w:rFonts w:asciiTheme="majorHAnsi" w:hAnsiTheme="majorHAnsi" w:cstheme="majorHAnsi"/>
          <w:i w:val="0"/>
          <w:sz w:val="26"/>
          <w:szCs w:val="26"/>
        </w:rPr>
      </w:pPr>
      <w:r w:rsidRPr="00EB278F">
        <w:rPr>
          <w:rFonts w:asciiTheme="majorHAnsi" w:hAnsiTheme="majorHAnsi" w:cstheme="majorHAnsi"/>
          <w:i w:val="0"/>
          <w:sz w:val="26"/>
          <w:szCs w:val="26"/>
        </w:rPr>
        <w:t>*** Hướng dẫn học:</w:t>
      </w:r>
    </w:p>
    <w:p w14:paraId="05FBC8D5" w14:textId="77777777" w:rsidR="00CD268F" w:rsidRPr="00EB278F" w:rsidRDefault="00CD268F" w:rsidP="00EB278F">
      <w:pPr>
        <w:spacing w:line="360" w:lineRule="auto"/>
        <w:rPr>
          <w:rFonts w:asciiTheme="majorHAnsi" w:hAnsiTheme="majorHAnsi" w:cstheme="majorHAnsi"/>
          <w:i w:val="0"/>
          <w:sz w:val="26"/>
          <w:szCs w:val="26"/>
        </w:rPr>
      </w:pPr>
      <w:r w:rsidRPr="00EB278F">
        <w:rPr>
          <w:rFonts w:asciiTheme="majorHAnsi" w:hAnsiTheme="majorHAnsi" w:cstheme="majorHAnsi"/>
          <w:i w:val="0"/>
          <w:sz w:val="26"/>
          <w:szCs w:val="26"/>
        </w:rPr>
        <w:t>Về đọc sách giáo khoa trang 113 – 116 để học</w:t>
      </w:r>
    </w:p>
    <w:p w14:paraId="275456F7" w14:textId="77777777" w:rsidR="00CD268F" w:rsidRPr="00EB278F" w:rsidRDefault="00CD268F" w:rsidP="00EB278F">
      <w:pPr>
        <w:spacing w:line="360" w:lineRule="auto"/>
        <w:rPr>
          <w:rFonts w:asciiTheme="majorHAnsi" w:hAnsiTheme="majorHAnsi" w:cstheme="majorHAnsi"/>
          <w:i w:val="0"/>
          <w:sz w:val="26"/>
          <w:szCs w:val="26"/>
        </w:rPr>
      </w:pPr>
      <w:r w:rsidRPr="00EB278F">
        <w:rPr>
          <w:rFonts w:asciiTheme="majorHAnsi" w:hAnsiTheme="majorHAnsi" w:cstheme="majorHAnsi"/>
          <w:i w:val="0"/>
          <w:sz w:val="26"/>
          <w:szCs w:val="26"/>
        </w:rPr>
        <w:t>Chuẩn bị xem trước bài 25:  phần II và III</w:t>
      </w:r>
    </w:p>
    <w:sectPr w:rsidR="00CD268F" w:rsidRPr="00EB278F" w:rsidSect="000F7562">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E67C3C"/>
    <w:multiLevelType w:val="hybridMultilevel"/>
    <w:tmpl w:val="A26A5C4A"/>
    <w:lvl w:ilvl="0" w:tplc="BE3CAEBA">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15:restartNumberingAfterBreak="0">
    <w:nsid w:val="15C26F53"/>
    <w:multiLevelType w:val="hybridMultilevel"/>
    <w:tmpl w:val="CAF46E16"/>
    <w:lvl w:ilvl="0" w:tplc="A82AD2A6">
      <w:start w:val="1"/>
      <w:numFmt w:val="bullet"/>
      <w:lvlText w:val="-"/>
      <w:lvlJc w:val="left"/>
      <w:pPr>
        <w:ind w:left="540" w:hanging="360"/>
      </w:pPr>
      <w:rPr>
        <w:rFonts w:ascii="Times New Roman" w:eastAsia="Times New Roman" w:hAnsi="Times New Roman" w:cs="Times New Roman" w:hint="default"/>
      </w:rPr>
    </w:lvl>
    <w:lvl w:ilvl="1" w:tplc="042A0003" w:tentative="1">
      <w:start w:val="1"/>
      <w:numFmt w:val="bullet"/>
      <w:lvlText w:val="o"/>
      <w:lvlJc w:val="left"/>
      <w:pPr>
        <w:ind w:left="1260" w:hanging="360"/>
      </w:pPr>
      <w:rPr>
        <w:rFonts w:ascii="Courier New" w:hAnsi="Courier New" w:cs="Courier New" w:hint="default"/>
      </w:rPr>
    </w:lvl>
    <w:lvl w:ilvl="2" w:tplc="042A0005" w:tentative="1">
      <w:start w:val="1"/>
      <w:numFmt w:val="bullet"/>
      <w:lvlText w:val=""/>
      <w:lvlJc w:val="left"/>
      <w:pPr>
        <w:ind w:left="1980" w:hanging="360"/>
      </w:pPr>
      <w:rPr>
        <w:rFonts w:ascii="Wingdings" w:hAnsi="Wingdings" w:hint="default"/>
      </w:rPr>
    </w:lvl>
    <w:lvl w:ilvl="3" w:tplc="042A0001" w:tentative="1">
      <w:start w:val="1"/>
      <w:numFmt w:val="bullet"/>
      <w:lvlText w:val=""/>
      <w:lvlJc w:val="left"/>
      <w:pPr>
        <w:ind w:left="2700" w:hanging="360"/>
      </w:pPr>
      <w:rPr>
        <w:rFonts w:ascii="Symbol" w:hAnsi="Symbol" w:hint="default"/>
      </w:rPr>
    </w:lvl>
    <w:lvl w:ilvl="4" w:tplc="042A0003" w:tentative="1">
      <w:start w:val="1"/>
      <w:numFmt w:val="bullet"/>
      <w:lvlText w:val="o"/>
      <w:lvlJc w:val="left"/>
      <w:pPr>
        <w:ind w:left="3420" w:hanging="360"/>
      </w:pPr>
      <w:rPr>
        <w:rFonts w:ascii="Courier New" w:hAnsi="Courier New" w:cs="Courier New" w:hint="default"/>
      </w:rPr>
    </w:lvl>
    <w:lvl w:ilvl="5" w:tplc="042A0005" w:tentative="1">
      <w:start w:val="1"/>
      <w:numFmt w:val="bullet"/>
      <w:lvlText w:val=""/>
      <w:lvlJc w:val="left"/>
      <w:pPr>
        <w:ind w:left="4140" w:hanging="360"/>
      </w:pPr>
      <w:rPr>
        <w:rFonts w:ascii="Wingdings" w:hAnsi="Wingdings" w:hint="default"/>
      </w:rPr>
    </w:lvl>
    <w:lvl w:ilvl="6" w:tplc="042A0001" w:tentative="1">
      <w:start w:val="1"/>
      <w:numFmt w:val="bullet"/>
      <w:lvlText w:val=""/>
      <w:lvlJc w:val="left"/>
      <w:pPr>
        <w:ind w:left="4860" w:hanging="360"/>
      </w:pPr>
      <w:rPr>
        <w:rFonts w:ascii="Symbol" w:hAnsi="Symbol" w:hint="default"/>
      </w:rPr>
    </w:lvl>
    <w:lvl w:ilvl="7" w:tplc="042A0003" w:tentative="1">
      <w:start w:val="1"/>
      <w:numFmt w:val="bullet"/>
      <w:lvlText w:val="o"/>
      <w:lvlJc w:val="left"/>
      <w:pPr>
        <w:ind w:left="5580" w:hanging="360"/>
      </w:pPr>
      <w:rPr>
        <w:rFonts w:ascii="Courier New" w:hAnsi="Courier New" w:cs="Courier New" w:hint="default"/>
      </w:rPr>
    </w:lvl>
    <w:lvl w:ilvl="8" w:tplc="042A0005" w:tentative="1">
      <w:start w:val="1"/>
      <w:numFmt w:val="bullet"/>
      <w:lvlText w:val=""/>
      <w:lvlJc w:val="left"/>
      <w:pPr>
        <w:ind w:left="6300" w:hanging="360"/>
      </w:pPr>
      <w:rPr>
        <w:rFonts w:ascii="Wingdings" w:hAnsi="Wingdings" w:hint="default"/>
      </w:rPr>
    </w:lvl>
  </w:abstractNum>
  <w:abstractNum w:abstractNumId="2" w15:restartNumberingAfterBreak="0">
    <w:nsid w:val="1FC27E5E"/>
    <w:multiLevelType w:val="hybridMultilevel"/>
    <w:tmpl w:val="D7985C02"/>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15:restartNumberingAfterBreak="0">
    <w:nsid w:val="279254A0"/>
    <w:multiLevelType w:val="hybridMultilevel"/>
    <w:tmpl w:val="F23C9E88"/>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15:restartNumberingAfterBreak="0">
    <w:nsid w:val="28F90B5B"/>
    <w:multiLevelType w:val="hybridMultilevel"/>
    <w:tmpl w:val="5F56BCCE"/>
    <w:lvl w:ilvl="0" w:tplc="D74C0516">
      <w:start w:val="1"/>
      <w:numFmt w:val="lowerLetter"/>
      <w:lvlText w:val="%1."/>
      <w:lvlJc w:val="left"/>
      <w:pPr>
        <w:ind w:left="900" w:hanging="360"/>
      </w:pPr>
      <w:rPr>
        <w:rFonts w:hint="default"/>
      </w:rPr>
    </w:lvl>
    <w:lvl w:ilvl="1" w:tplc="042A0019" w:tentative="1">
      <w:start w:val="1"/>
      <w:numFmt w:val="lowerLetter"/>
      <w:lvlText w:val="%2."/>
      <w:lvlJc w:val="left"/>
      <w:pPr>
        <w:ind w:left="1620" w:hanging="360"/>
      </w:pPr>
    </w:lvl>
    <w:lvl w:ilvl="2" w:tplc="042A001B" w:tentative="1">
      <w:start w:val="1"/>
      <w:numFmt w:val="lowerRoman"/>
      <w:lvlText w:val="%3."/>
      <w:lvlJc w:val="right"/>
      <w:pPr>
        <w:ind w:left="2340" w:hanging="180"/>
      </w:pPr>
    </w:lvl>
    <w:lvl w:ilvl="3" w:tplc="042A000F" w:tentative="1">
      <w:start w:val="1"/>
      <w:numFmt w:val="decimal"/>
      <w:lvlText w:val="%4."/>
      <w:lvlJc w:val="left"/>
      <w:pPr>
        <w:ind w:left="3060" w:hanging="360"/>
      </w:pPr>
    </w:lvl>
    <w:lvl w:ilvl="4" w:tplc="042A0019" w:tentative="1">
      <w:start w:val="1"/>
      <w:numFmt w:val="lowerLetter"/>
      <w:lvlText w:val="%5."/>
      <w:lvlJc w:val="left"/>
      <w:pPr>
        <w:ind w:left="3780" w:hanging="360"/>
      </w:pPr>
    </w:lvl>
    <w:lvl w:ilvl="5" w:tplc="042A001B" w:tentative="1">
      <w:start w:val="1"/>
      <w:numFmt w:val="lowerRoman"/>
      <w:lvlText w:val="%6."/>
      <w:lvlJc w:val="right"/>
      <w:pPr>
        <w:ind w:left="4500" w:hanging="180"/>
      </w:pPr>
    </w:lvl>
    <w:lvl w:ilvl="6" w:tplc="042A000F" w:tentative="1">
      <w:start w:val="1"/>
      <w:numFmt w:val="decimal"/>
      <w:lvlText w:val="%7."/>
      <w:lvlJc w:val="left"/>
      <w:pPr>
        <w:ind w:left="5220" w:hanging="360"/>
      </w:pPr>
    </w:lvl>
    <w:lvl w:ilvl="7" w:tplc="042A0019" w:tentative="1">
      <w:start w:val="1"/>
      <w:numFmt w:val="lowerLetter"/>
      <w:lvlText w:val="%8."/>
      <w:lvlJc w:val="left"/>
      <w:pPr>
        <w:ind w:left="5940" w:hanging="360"/>
      </w:pPr>
    </w:lvl>
    <w:lvl w:ilvl="8" w:tplc="042A001B" w:tentative="1">
      <w:start w:val="1"/>
      <w:numFmt w:val="lowerRoman"/>
      <w:lvlText w:val="%9."/>
      <w:lvlJc w:val="right"/>
      <w:pPr>
        <w:ind w:left="6660" w:hanging="180"/>
      </w:p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32D"/>
    <w:rsid w:val="004A6A57"/>
    <w:rsid w:val="00724B76"/>
    <w:rsid w:val="007B5D24"/>
    <w:rsid w:val="009057C1"/>
    <w:rsid w:val="00A2232D"/>
    <w:rsid w:val="00CD268F"/>
    <w:rsid w:val="00EB278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7CC51"/>
  <w15:docId w15:val="{4A0E86EB-0606-4BDB-A267-4DD472C21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232D"/>
    <w:pPr>
      <w:spacing w:after="0" w:line="240" w:lineRule="auto"/>
    </w:pPr>
    <w:rPr>
      <w:rFonts w:ascii="VNI-Times" w:eastAsia="Times New Roman" w:hAnsi="VNI-Times" w:cs="Times New Roman"/>
      <w:i/>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23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170</Words>
  <Characters>974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phuc khang</dc:creator>
  <cp:lastModifiedBy>Duong Thi Thu Ngan</cp:lastModifiedBy>
  <cp:revision>2</cp:revision>
  <dcterms:created xsi:type="dcterms:W3CDTF">2020-04-18T09:16:00Z</dcterms:created>
  <dcterms:modified xsi:type="dcterms:W3CDTF">2020-04-18T09:16:00Z</dcterms:modified>
</cp:coreProperties>
</file>