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33" w:rsidRDefault="00E32333" w:rsidP="00E3233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Biểu mẫu 09</w:t>
      </w:r>
    </w:p>
    <w:p w:rsidR="00E32333" w:rsidRDefault="00E32333" w:rsidP="00E3233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(Kèm theo Thông tư số 36/2017/TT-BGDĐT ngày 28 tháng 12 năm 2017 của</w:t>
      </w:r>
    </w:p>
    <w:p w:rsidR="00E32333" w:rsidRDefault="00E32333" w:rsidP="00E3233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Bộ trưởng Bộ Giáo dục và Đào tạo)</w:t>
      </w:r>
    </w:p>
    <w:p w:rsidR="00E32333" w:rsidRDefault="00E32333" w:rsidP="00E3233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>Bình Chánh</w:t>
      </w:r>
    </w:p>
    <w:p w:rsidR="00E32333" w:rsidRDefault="00E32333" w:rsidP="00E3233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E32333" w:rsidRDefault="00E32333" w:rsidP="00E32333">
      <w:pPr>
        <w:jc w:val="center"/>
        <w:rPr>
          <w:sz w:val="28"/>
          <w:szCs w:val="26"/>
        </w:rPr>
      </w:pPr>
      <w:bookmarkStart w:id="0" w:name="chuong_pl_9_name"/>
      <w:r>
        <w:rPr>
          <w:b/>
          <w:bCs/>
          <w:sz w:val="28"/>
          <w:szCs w:val="26"/>
        </w:rPr>
        <w:t>THÔNG BÁO</w:t>
      </w:r>
      <w:bookmarkEnd w:id="0"/>
    </w:p>
    <w:p w:rsidR="00E32333" w:rsidRDefault="00E32333" w:rsidP="00E32333">
      <w:pPr>
        <w:jc w:val="center"/>
        <w:rPr>
          <w:sz w:val="26"/>
          <w:szCs w:val="26"/>
        </w:rPr>
      </w:pPr>
      <w:bookmarkStart w:id="1" w:name="chuong_pl_9_name_name"/>
      <w:r>
        <w:rPr>
          <w:b/>
          <w:bCs/>
          <w:sz w:val="26"/>
          <w:szCs w:val="26"/>
        </w:rPr>
        <w:t xml:space="preserve">Cam kết chất lượng giáo dục của trường trung học cơ sở và trường trung học phổ thông, </w:t>
      </w:r>
      <w:r>
        <w:rPr>
          <w:b/>
          <w:bCs/>
          <w:sz w:val="26"/>
          <w:szCs w:val="26"/>
          <w:lang w:val="en-US"/>
        </w:rPr>
        <w:t>cuối năm học</w:t>
      </w:r>
      <w:bookmarkEnd w:id="1"/>
      <w:r>
        <w:rPr>
          <w:b/>
          <w:bCs/>
          <w:sz w:val="26"/>
          <w:szCs w:val="26"/>
        </w:rPr>
        <w:t xml:space="preserve"> 2018 - 2019</w:t>
      </w:r>
    </w:p>
    <w:tbl>
      <w:tblPr>
        <w:tblW w:w="5141" w:type="pct"/>
        <w:tblInd w:w="-557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4040"/>
        <w:gridCol w:w="1156"/>
        <w:gridCol w:w="1201"/>
        <w:gridCol w:w="1140"/>
        <w:gridCol w:w="1282"/>
      </w:tblGrid>
      <w:tr w:rsidR="00E32333" w:rsidTr="00E32333">
        <w:tc>
          <w:tcPr>
            <w:tcW w:w="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0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</w:t>
            </w:r>
          </w:p>
        </w:tc>
        <w:tc>
          <w:tcPr>
            <w:tcW w:w="2464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Chia theo khối lớp</w:t>
            </w:r>
          </w:p>
        </w:tc>
      </w:tr>
      <w:tr w:rsidR="00E32333" w:rsidTr="00E323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6"/>
                <w:szCs w:val="26"/>
              </w:rPr>
            </w:pP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6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7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8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9</w:t>
            </w:r>
          </w:p>
        </w:tc>
      </w:tr>
      <w:tr w:rsidR="00E32333" w:rsidTr="00E32333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Điều kiện tuyển sinh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Tốt</w:t>
            </w:r>
          </w:p>
        </w:tc>
      </w:tr>
      <w:tr w:rsidR="00E32333" w:rsidTr="00E32333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Chương trình giáo dục mà cơ sở giáo dục thực hiện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quy định</w:t>
            </w:r>
          </w:p>
        </w:tc>
      </w:tr>
      <w:tr w:rsidR="00E32333" w:rsidTr="00E32333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Yêu cầu về phối hợp giữa cơ sở giáo dục và gia đình; Yêu cầu về thái độ học tập của học sinh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đúng nội quy nhà trường</w:t>
            </w:r>
          </w:p>
        </w:tc>
      </w:tr>
      <w:tr w:rsidR="00E32333" w:rsidTr="00E32333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IV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hoạt động hỗ trợ học tập, sinh hoạt của học sinh ở cơ sở giáo dục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Thực hiện đầy đủ các chương trình, kế hoạch giáo dục trong nhà trường</w:t>
            </w:r>
          </w:p>
        </w:tc>
      </w:tr>
      <w:tr w:rsidR="00E32333" w:rsidTr="00E32333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Kết quả năng lực, phẩm chất, học tập và sức khỏe của học sinh dự kiến đạt được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không có HK loại Yếu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 không có HK loại Yếu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không có HK loại Yếu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Sức khỏe: Tốt;   không có HK loại Yếu</w:t>
            </w:r>
          </w:p>
        </w:tc>
      </w:tr>
      <w:tr w:rsidR="00E32333" w:rsidTr="00E32333">
        <w:tc>
          <w:tcPr>
            <w:tcW w:w="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</w:t>
            </w:r>
          </w:p>
        </w:tc>
        <w:tc>
          <w:tcPr>
            <w:tcW w:w="20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Khả năng học tập tiếp tục của học sinh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  <w:tc>
          <w:tcPr>
            <w:tcW w:w="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Có khả năng học tiếp lớp trên</w:t>
            </w:r>
          </w:p>
        </w:tc>
      </w:tr>
    </w:tbl>
    <w:p w:rsidR="00E32333" w:rsidRDefault="00E32333" w:rsidP="00E32333">
      <w:pPr>
        <w:rPr>
          <w:sz w:val="26"/>
          <w:szCs w:val="26"/>
          <w:lang w:val="en-US"/>
        </w:rPr>
      </w:pP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E32333" w:rsidTr="00E32333">
        <w:trPr>
          <w:trHeight w:val="80"/>
        </w:trPr>
        <w:tc>
          <w:tcPr>
            <w:tcW w:w="2500" w:type="pct"/>
            <w:hideMark/>
          </w:tcPr>
          <w:p w:rsidR="00E32333" w:rsidRDefault="00E32333">
            <w:pPr>
              <w:spacing w:before="12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500" w:type="pct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Hưng Long</w:t>
            </w:r>
            <w:r>
              <w:rPr>
                <w:sz w:val="26"/>
                <w:szCs w:val="26"/>
              </w:rPr>
              <w:t xml:space="preserve">, ngày </w:t>
            </w:r>
            <w:r>
              <w:rPr>
                <w:sz w:val="26"/>
                <w:szCs w:val="26"/>
                <w:lang w:val="en-US"/>
              </w:rPr>
              <w:t>25</w:t>
            </w:r>
            <w:r>
              <w:rPr>
                <w:sz w:val="26"/>
                <w:szCs w:val="26"/>
              </w:rPr>
              <w:t xml:space="preserve"> tháng 0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năm 2019</w:t>
            </w:r>
            <w:r>
              <w:rPr>
                <w:sz w:val="26"/>
                <w:szCs w:val="26"/>
              </w:rPr>
              <w:br/>
              <w:t>Thủ trưởng đơn vị</w:t>
            </w:r>
          </w:p>
        </w:tc>
      </w:tr>
    </w:tbl>
    <w:p w:rsidR="00E32333" w:rsidRDefault="00E32333" w:rsidP="00E3233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</w:p>
    <w:p w:rsidR="00E32333" w:rsidRDefault="00E32333" w:rsidP="00E3233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  </w:t>
      </w:r>
    </w:p>
    <w:p w:rsidR="00E32333" w:rsidRDefault="00E32333" w:rsidP="00E32333">
      <w:pPr>
        <w:jc w:val="center"/>
        <w:rPr>
          <w:b/>
          <w:bCs/>
          <w:lang w:val="en-US"/>
        </w:rPr>
      </w:pPr>
    </w:p>
    <w:p w:rsidR="00E32333" w:rsidRDefault="00E32333" w:rsidP="00E32333">
      <w:pPr>
        <w:jc w:val="center"/>
        <w:rPr>
          <w:b/>
          <w:bCs/>
          <w:lang w:val="en-US"/>
        </w:rPr>
      </w:pPr>
    </w:p>
    <w:p w:rsidR="00E32333" w:rsidRDefault="00E32333" w:rsidP="00E32333">
      <w:pPr>
        <w:jc w:val="center"/>
        <w:rPr>
          <w:b/>
          <w:bCs/>
          <w:lang w:val="en-US"/>
        </w:rPr>
      </w:pPr>
    </w:p>
    <w:p w:rsidR="00E32333" w:rsidRDefault="00E32333" w:rsidP="00E32333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lastRenderedPageBreak/>
        <w:t>Biểu mẫu 10</w:t>
      </w:r>
    </w:p>
    <w:p w:rsidR="00E32333" w:rsidRDefault="00E32333" w:rsidP="00E3233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(Kèm theo Thông tư số 36/2017/TT-BGDĐT ngày 28 tháng 12 năm 2017 của</w:t>
      </w:r>
    </w:p>
    <w:p w:rsidR="00E32333" w:rsidRDefault="00E32333" w:rsidP="00E3233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Bộ trưởng Bộ Giáo dục và Đào tạo)</w:t>
      </w:r>
    </w:p>
    <w:p w:rsidR="00E32333" w:rsidRDefault="00E32333" w:rsidP="00E32333">
      <w:pPr>
        <w:jc w:val="center"/>
        <w:rPr>
          <w:sz w:val="24"/>
          <w:szCs w:val="24"/>
          <w:lang w:val="en-US"/>
        </w:rPr>
      </w:pPr>
    </w:p>
    <w:p w:rsidR="00E32333" w:rsidRDefault="00E32333" w:rsidP="00E32333">
      <w:pPr>
        <w:rPr>
          <w:sz w:val="26"/>
          <w:szCs w:val="26"/>
          <w:lang w:val="en-US"/>
        </w:rPr>
      </w:pPr>
      <w:bookmarkStart w:id="2" w:name="chuong_pl_10_name"/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>Bình Chánh</w:t>
      </w:r>
    </w:p>
    <w:p w:rsidR="00E32333" w:rsidRDefault="00E32333" w:rsidP="00E3233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E32333" w:rsidRDefault="00E32333" w:rsidP="00E32333">
      <w:pPr>
        <w:jc w:val="center"/>
        <w:rPr>
          <w:sz w:val="24"/>
          <w:szCs w:val="24"/>
        </w:rPr>
      </w:pPr>
      <w:r>
        <w:rPr>
          <w:b/>
          <w:bCs/>
        </w:rPr>
        <w:t>THÔNG BÁO</w:t>
      </w:r>
      <w:bookmarkEnd w:id="2"/>
    </w:p>
    <w:p w:rsidR="00E32333" w:rsidRDefault="00E32333" w:rsidP="00E32333">
      <w:pPr>
        <w:jc w:val="center"/>
      </w:pPr>
      <w:r>
        <w:rPr>
          <w:b/>
          <w:bCs/>
        </w:rPr>
        <w:t xml:space="preserve">Công khai thông tin chất lượng giáo dục thực tế của trường trung học cơ sở và trường trung học phổ thông, </w:t>
      </w:r>
      <w:r>
        <w:rPr>
          <w:b/>
          <w:bCs/>
          <w:lang w:val="en-US"/>
        </w:rPr>
        <w:t>cuối</w:t>
      </w:r>
      <w:r>
        <w:rPr>
          <w:b/>
          <w:bCs/>
        </w:rPr>
        <w:t xml:space="preserve"> năm học 2018 – 2019 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4066"/>
        <w:gridCol w:w="994"/>
        <w:gridCol w:w="939"/>
        <w:gridCol w:w="939"/>
        <w:gridCol w:w="939"/>
        <w:gridCol w:w="939"/>
      </w:tblGrid>
      <w:tr w:rsidR="00E32333" w:rsidTr="00E32333">
        <w:tc>
          <w:tcPr>
            <w:tcW w:w="3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STT</w:t>
            </w:r>
          </w:p>
        </w:tc>
        <w:tc>
          <w:tcPr>
            <w:tcW w:w="215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Tổng số</w:t>
            </w:r>
          </w:p>
        </w:tc>
        <w:tc>
          <w:tcPr>
            <w:tcW w:w="19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Chia ra theo khối lớp</w:t>
            </w:r>
          </w:p>
        </w:tc>
      </w:tr>
      <w:tr w:rsidR="00E32333" w:rsidTr="00E323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6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8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hideMark/>
          </w:tcPr>
          <w:p w:rsidR="00E32333" w:rsidRDefault="00E3233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Lớp 9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chia theo hạnh kiểm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1275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334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326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Tốt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864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67,76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233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75,64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226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73,62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193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57,78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213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65,03</w:t>
            </w:r>
            <w:r>
              <w:t>%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Khá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351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27,53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20</w:t>
            </w:r>
            <w:r>
              <w:t>.</w:t>
            </w:r>
            <w:r>
              <w:rPr>
                <w:lang w:val="en-US"/>
              </w:rPr>
              <w:t>45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20,8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119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35,63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  99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30,37</w:t>
            </w:r>
            <w:r>
              <w:t>%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Trung bình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59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4,63%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3,9%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3,58%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6,59%</w:t>
            </w: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4,29%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Yếu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chia theo học lực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1275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308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334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326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Giỏi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441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34,59%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38,96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38,44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99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29,64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31,90</w:t>
            </w:r>
            <w:r>
              <w:t>%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Khá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506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39,69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126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40,91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121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39,41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131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39,22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128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39,26</w:t>
            </w:r>
            <w:r>
              <w:t>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Trung bình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317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24,86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59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19,16%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20,85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22,94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24,83</w:t>
            </w:r>
            <w:r>
              <w:t>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Yếu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0,86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3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.</w:t>
            </w:r>
            <w:r>
              <w:rPr>
                <w:lang w:val="en-US"/>
              </w:rPr>
              <w:t>97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1,3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1,2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Kém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hợp kết quả cuối năm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Lên lớp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lastRenderedPageBreak/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1264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99,14%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305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lastRenderedPageBreak/>
              <w:t>99,02%</w:t>
            </w: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lastRenderedPageBreak/>
              <w:t> </w:t>
            </w:r>
            <w:r>
              <w:rPr>
                <w:lang w:val="en-US"/>
              </w:rPr>
              <w:t>303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99,7%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lastRenderedPageBreak/>
              <w:t> </w:t>
            </w:r>
            <w:r>
              <w:rPr>
                <w:lang w:val="en-US"/>
              </w:rPr>
              <w:t>330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99,8%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326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lastRenderedPageBreak/>
              <w:t>100%</w:t>
            </w: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a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Học sinh giỏi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441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34,59%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38,96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38,44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99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29,64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31,90</w:t>
            </w:r>
            <w:r>
              <w:t>%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b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Học sinh tiên tiến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506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39,69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126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40,91</w:t>
            </w:r>
            <w:r>
              <w:t>%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121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39,41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131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39,22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128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39,26</w:t>
            </w:r>
            <w:r>
              <w:t>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Thi lại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0,86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3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.</w:t>
            </w:r>
            <w:r>
              <w:rPr>
                <w:lang w:val="en-US"/>
              </w:rPr>
              <w:t>97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1,3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1,2</w:t>
            </w:r>
            <w:r>
              <w:t>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Lưu ban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Chuyển trường đến/đi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Bị đuổi học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Bỏ học (qua kỳ nghỉ hè năm trước và trong năm học)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11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0,86%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1,6%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0,29%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1,21%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đạt giải các kỳ thi học sinh giỏi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Cấp huyện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8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8</w:t>
            </w: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Cấp tỉnh/thành phố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Quốc gia, khu vực một số nước, quốc tế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dự xét hoặc dự thi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326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326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được công nhận tốt nghiệp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326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0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326</w:t>
            </w: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Giỏi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104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31,9%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104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31,9%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Khá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38,95%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38,95%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Trung bình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lastRenderedPageBreak/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95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29,14%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  <w:r>
              <w:t> </w:t>
            </w:r>
          </w:p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29,14%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VII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thi đỗ đại học, cao đẳng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(tỷ lệ so với tổng số)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nam/số học sinh nữ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640</w:t>
            </w:r>
            <w:r>
              <w:t>/</w:t>
            </w:r>
            <w:r>
              <w:rPr>
                <w:lang w:val="en-US"/>
              </w:rPr>
              <w:t>635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163/145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151/156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162/172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164/162</w:t>
            </w:r>
          </w:p>
        </w:tc>
      </w:tr>
      <w:tr w:rsidR="00E32333" w:rsidTr="00E32333">
        <w:tc>
          <w:tcPr>
            <w:tcW w:w="3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21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học sinh dân tộc thiểu số</w:t>
            </w:r>
          </w:p>
        </w:tc>
        <w:tc>
          <w:tcPr>
            <w:tcW w:w="5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29</w:t>
            </w: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32333" w:rsidRDefault="00E32333" w:rsidP="00E3233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E32333" w:rsidTr="00E32333">
        <w:tc>
          <w:tcPr>
            <w:tcW w:w="2500" w:type="pct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00" w:type="pct"/>
            <w:hideMark/>
          </w:tcPr>
          <w:p w:rsidR="00E32333" w:rsidRDefault="00E323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Hưng Long</w:t>
            </w:r>
            <w:r>
              <w:t xml:space="preserve">, ngày </w:t>
            </w:r>
            <w:r>
              <w:rPr>
                <w:lang w:val="en-US"/>
              </w:rPr>
              <w:t>25</w:t>
            </w:r>
            <w:r>
              <w:t xml:space="preserve"> tháng 0</w:t>
            </w:r>
            <w:r>
              <w:rPr>
                <w:lang w:val="en-US"/>
              </w:rPr>
              <w:t>5</w:t>
            </w:r>
            <w:r>
              <w:t xml:space="preserve"> năm 2019</w:t>
            </w:r>
            <w:r>
              <w:br/>
              <w:t>Thủ trưởng đơn vị</w:t>
            </w:r>
            <w:r>
              <w:br/>
              <w:t>(Ký tên và đóng dấu)</w:t>
            </w:r>
          </w:p>
        </w:tc>
      </w:tr>
    </w:tbl>
    <w:p w:rsidR="00E32333" w:rsidRDefault="00E32333" w:rsidP="00E32333"/>
    <w:p w:rsidR="00E32333" w:rsidRDefault="00E32333" w:rsidP="00E32333"/>
    <w:p w:rsidR="00E32333" w:rsidRDefault="00E32333" w:rsidP="00E32333"/>
    <w:p w:rsidR="00E32333" w:rsidRDefault="00E32333" w:rsidP="00E32333">
      <w:r>
        <w:t xml:space="preserve">   </w:t>
      </w:r>
    </w:p>
    <w:p w:rsidR="00E32333" w:rsidRDefault="00E32333" w:rsidP="00E32333">
      <w:pPr>
        <w:rPr>
          <w:b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rPr>
          <w:lang w:val="en-US"/>
        </w:rPr>
      </w:pPr>
    </w:p>
    <w:p w:rsidR="00E32333" w:rsidRDefault="00E32333" w:rsidP="00E32333">
      <w:pPr>
        <w:jc w:val="center"/>
        <w:rPr>
          <w:b/>
          <w:bCs/>
          <w:sz w:val="28"/>
          <w:szCs w:val="28"/>
        </w:rPr>
      </w:pPr>
      <w:bookmarkStart w:id="3" w:name="chuong_pl_11"/>
      <w:r>
        <w:rPr>
          <w:b/>
          <w:bCs/>
          <w:sz w:val="28"/>
          <w:szCs w:val="28"/>
        </w:rPr>
        <w:lastRenderedPageBreak/>
        <w:t>Biểu mẫu 11</w:t>
      </w:r>
      <w:bookmarkEnd w:id="3"/>
    </w:p>
    <w:p w:rsidR="00E32333" w:rsidRDefault="00E32333" w:rsidP="00E3233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(Kèm theo Thông tư số 36/2017/TT-BGDĐT ngày 28 tháng 12 năm 2017 của</w:t>
      </w:r>
    </w:p>
    <w:p w:rsidR="00E32333" w:rsidRDefault="00E32333" w:rsidP="00E32333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>Bộ trưởng Bộ Giáo dục và Đào tạo)</w:t>
      </w:r>
    </w:p>
    <w:p w:rsidR="00E32333" w:rsidRDefault="00E32333" w:rsidP="00E3233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>Bình Chánh</w:t>
      </w:r>
    </w:p>
    <w:p w:rsidR="00E32333" w:rsidRDefault="00E32333" w:rsidP="00E3233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E32333" w:rsidRDefault="00E32333" w:rsidP="00E32333">
      <w:pPr>
        <w:jc w:val="center"/>
      </w:pPr>
      <w:bookmarkStart w:id="4" w:name="chuong_pl_11_name"/>
      <w:r>
        <w:rPr>
          <w:b/>
          <w:bCs/>
        </w:rPr>
        <w:t>THÔNG BÁO</w:t>
      </w:r>
      <w:bookmarkEnd w:id="4"/>
    </w:p>
    <w:p w:rsidR="00E32333" w:rsidRDefault="00E32333" w:rsidP="00E32333">
      <w:pPr>
        <w:jc w:val="center"/>
      </w:pPr>
      <w:bookmarkStart w:id="5" w:name="chuong_pl_11_name_name"/>
      <w:r>
        <w:rPr>
          <w:b/>
          <w:bCs/>
        </w:rPr>
        <w:t>Công khai thông tin cơ sở vật chất của trường trung học cơ sở và trường trung học phổ thông, học kì I, năm học</w:t>
      </w:r>
      <w:bookmarkEnd w:id="5"/>
      <w:r>
        <w:rPr>
          <w:b/>
          <w:bCs/>
        </w:rPr>
        <w:t xml:space="preserve"> 2018 – 2019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133"/>
        <w:gridCol w:w="1702"/>
        <w:gridCol w:w="1837"/>
      </w:tblGrid>
      <w:tr w:rsidR="00E32333" w:rsidTr="00E32333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Bình quân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Phòng học kiên cố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Phòng học bán kiên </w:t>
            </w:r>
            <w:r>
              <w:rPr>
                <w:shd w:val="solid" w:color="FFFFFF" w:fill="auto"/>
              </w:rPr>
              <w:t>c</w:t>
            </w:r>
            <w: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  <w:r>
              <w:rPr>
                <w:lang w:val="en-US"/>
              </w:rPr>
              <w:t>4</w:t>
            </w: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4</w:t>
            </w:r>
            <w:r>
              <w:rPr>
                <w:lang w:val="en-US"/>
              </w:rPr>
              <w:t>2,7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Số điểm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diện tích đất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5650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diện tích sân chơi, bãi tập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2000 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1</w:t>
            </w:r>
            <w:r>
              <w:rPr>
                <w:lang w:val="en-US"/>
              </w:rPr>
              <w:t>680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phòng học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1</w:t>
            </w:r>
            <w:r>
              <w:rPr>
                <w:lang w:val="en-US"/>
              </w:rPr>
              <w:t>44</w:t>
            </w: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phòng học bộ môn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216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thư viện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96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Diện tích nhà tập đa năng (Phòng giáo dục rèn luyện thể chất)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i/>
                <w:iCs/>
              </w:rPr>
              <w:t>Diện tích phòng hoạt động Đoàn Đội, phòng truyền thống 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thiết bị dạy học tối thiểu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bộ/lớp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Tổng số thiết bị dạy học tối thiểu hiện có theo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35 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8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 9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Tổng số thiết bị dạy học tối thiểu còn thiếu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Khu vườn sinh vật, vườn địa lý (diện tích/thiết bị)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máy vi tính đang sử dụng phục vụ học tập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4</w:t>
            </w:r>
            <w:r>
              <w:rPr>
                <w:lang w:val="en-US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học sinh/bộ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13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thiết bị/lớp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Máy chiếu OverHead/projector/vật thể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32333" w:rsidRDefault="00E32333" w:rsidP="00E32333">
      <w:pPr>
        <w:rPr>
          <w:lang w:val="en-US"/>
        </w:rPr>
      </w:pPr>
      <w:r>
        <w:t> </w:t>
      </w:r>
    </w:p>
    <w:p w:rsidR="00E32333" w:rsidRDefault="00E32333" w:rsidP="00E32333">
      <w:pPr>
        <w:rPr>
          <w:lang w:val="en-US"/>
        </w:rPr>
      </w:pPr>
    </w:p>
    <w:p w:rsidR="00E32333" w:rsidRPr="00E32333" w:rsidRDefault="00E32333" w:rsidP="00E32333">
      <w:pPr>
        <w:rPr>
          <w:lang w:val="en-US"/>
        </w:rPr>
      </w:pP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969"/>
        <w:gridCol w:w="1205"/>
        <w:gridCol w:w="2394"/>
      </w:tblGrid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13 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Số thiết bị/lớp</w:t>
            </w:r>
          </w:p>
        </w:tc>
      </w:tr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06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Máy chiếu OverHead/projector/vật thể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32333" w:rsidRDefault="00E32333" w:rsidP="00E3233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860"/>
        <w:gridCol w:w="6729"/>
      </w:tblGrid>
      <w:tr w:rsidR="00E32333" w:rsidTr="00E32333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lượng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E32333" w:rsidTr="00E32333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32333" w:rsidRDefault="00E32333" w:rsidP="00E3233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011"/>
        <w:gridCol w:w="2369"/>
        <w:gridCol w:w="1347"/>
        <w:gridCol w:w="1854"/>
      </w:tblGrid>
      <w:tr w:rsidR="00E32333" w:rsidTr="00E32333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lượng phòng, tổng diện tích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Diện tích bình quân/chỗ</w:t>
            </w:r>
          </w:p>
        </w:tc>
      </w:tr>
      <w:tr w:rsidR="00E32333" w:rsidTr="00E32333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Khu nội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32333" w:rsidRDefault="00E32333" w:rsidP="00E32333"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260"/>
        <w:gridCol w:w="2250"/>
        <w:gridCol w:w="1507"/>
        <w:gridCol w:w="1085"/>
        <w:gridCol w:w="81"/>
        <w:gridCol w:w="1345"/>
        <w:gridCol w:w="406"/>
        <w:gridCol w:w="498"/>
        <w:gridCol w:w="1339"/>
      </w:tblGrid>
      <w:tr w:rsidR="00E32333" w:rsidTr="00E32333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13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Dùng cho giáo viên</w:t>
            </w:r>
          </w:p>
        </w:tc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Dùng cho học sinh</w:t>
            </w:r>
          </w:p>
        </w:tc>
        <w:tc>
          <w:tcPr>
            <w:tcW w:w="118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Số 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E32333" w:rsidTr="00E323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Nam/Nữ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Chung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Nam/Nữ</w:t>
            </w:r>
          </w:p>
        </w:tc>
      </w:tr>
      <w:tr w:rsidR="00E32333" w:rsidTr="00E32333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Đạt </w:t>
            </w:r>
            <w:r>
              <w:rPr>
                <w:shd w:val="solid" w:color="FFFFFF" w:fill="auto"/>
              </w:rPr>
              <w:t>chuẩn</w:t>
            </w:r>
            <w: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6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 xml:space="preserve">Chưa đạt </w:t>
            </w:r>
            <w:r>
              <w:rPr>
                <w:shd w:val="solid" w:color="FFFFFF" w:fill="auto"/>
              </w:rPr>
              <w:t>chuẩn</w:t>
            </w:r>
            <w: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6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Có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Không</w:t>
            </w:r>
          </w:p>
        </w:tc>
      </w:tr>
      <w:tr w:rsidR="00E32333" w:rsidTr="00E32333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Nguồn nước sinh hoạt hợp vệ sinh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XVI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Nguồn điện (lưới, phát điện riêng)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XVII</w:t>
            </w:r>
          </w:p>
        </w:tc>
        <w:tc>
          <w:tcPr>
            <w:tcW w:w="25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Kết nối internet</w:t>
            </w:r>
          </w:p>
        </w:tc>
        <w:tc>
          <w:tcPr>
            <w:tcW w:w="9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x</w:t>
            </w:r>
          </w:p>
        </w:tc>
        <w:tc>
          <w:tcPr>
            <w:tcW w:w="9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XVIII</w:t>
            </w:r>
          </w:p>
        </w:tc>
        <w:tc>
          <w:tcPr>
            <w:tcW w:w="25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Trang thông tin điện tử (website) của trường</w:t>
            </w:r>
          </w:p>
        </w:tc>
        <w:tc>
          <w:tcPr>
            <w:tcW w:w="9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48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XIX</w:t>
            </w:r>
          </w:p>
        </w:tc>
        <w:tc>
          <w:tcPr>
            <w:tcW w:w="2567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Tường rào xây</w:t>
            </w:r>
          </w:p>
        </w:tc>
        <w:tc>
          <w:tcPr>
            <w:tcW w:w="97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x</w:t>
            </w:r>
          </w:p>
        </w:tc>
        <w:tc>
          <w:tcPr>
            <w:tcW w:w="9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32333" w:rsidRDefault="00E32333" w:rsidP="00E32333">
      <w:pPr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  <w:r>
        <w:t> </w:t>
      </w:r>
      <w:r>
        <w:rPr>
          <w:lang w:val="en-US"/>
        </w:rPr>
        <w:t>Hưng Long</w:t>
      </w:r>
      <w:r>
        <w:t xml:space="preserve">, ngày </w:t>
      </w:r>
      <w:r>
        <w:rPr>
          <w:lang w:val="en-US"/>
        </w:rPr>
        <w:t>25</w:t>
      </w:r>
      <w:r>
        <w:t xml:space="preserve"> tháng 0</w:t>
      </w:r>
      <w:r>
        <w:rPr>
          <w:lang w:val="en-US"/>
        </w:rPr>
        <w:t>5</w:t>
      </w:r>
      <w:r>
        <w:t xml:space="preserve"> năm 2019</w:t>
      </w:r>
      <w:r>
        <w:br/>
      </w:r>
      <w:r>
        <w:rPr>
          <w:lang w:val="en-US"/>
        </w:rPr>
        <w:t xml:space="preserve">                                                                                </w:t>
      </w:r>
      <w:r>
        <w:t>Thủ trưởng đơn</w:t>
      </w:r>
      <w:r>
        <w:rPr>
          <w:lang w:val="en-US"/>
        </w:rPr>
        <w:t xml:space="preserve"> vị</w:t>
      </w:r>
      <w:bookmarkStart w:id="6" w:name="chuong_pl_12"/>
    </w:p>
    <w:p w:rsidR="00E32333" w:rsidRDefault="00E32333" w:rsidP="00E32333">
      <w:pPr>
        <w:ind w:left="2880" w:firstLine="720"/>
        <w:rPr>
          <w:b/>
          <w:bCs/>
          <w:lang w:val="en-US"/>
        </w:rPr>
      </w:pPr>
    </w:p>
    <w:p w:rsidR="00E32333" w:rsidRDefault="00E32333" w:rsidP="00E32333">
      <w:pPr>
        <w:ind w:left="2880" w:firstLine="720"/>
        <w:rPr>
          <w:b/>
          <w:bCs/>
          <w:lang w:val="en-US"/>
        </w:rPr>
      </w:pPr>
    </w:p>
    <w:p w:rsidR="00E32333" w:rsidRDefault="00E32333" w:rsidP="00E32333">
      <w:pPr>
        <w:ind w:left="2880" w:firstLine="720"/>
        <w:rPr>
          <w:b/>
          <w:bCs/>
          <w:lang w:val="en-US"/>
        </w:rPr>
      </w:pPr>
    </w:p>
    <w:p w:rsidR="00E32333" w:rsidRDefault="00E32333" w:rsidP="00E32333">
      <w:pPr>
        <w:ind w:left="2880" w:firstLine="720"/>
        <w:rPr>
          <w:b/>
          <w:bCs/>
          <w:lang w:val="en-US"/>
        </w:rPr>
      </w:pPr>
    </w:p>
    <w:p w:rsidR="00E32333" w:rsidRDefault="00E32333" w:rsidP="00E32333">
      <w:pPr>
        <w:ind w:left="2880" w:firstLine="720"/>
        <w:rPr>
          <w:b/>
          <w:bCs/>
          <w:lang w:val="en-US"/>
        </w:rPr>
      </w:pPr>
    </w:p>
    <w:p w:rsidR="00E32333" w:rsidRDefault="00E32333" w:rsidP="00E32333">
      <w:pPr>
        <w:ind w:left="2880" w:firstLine="720"/>
        <w:rPr>
          <w:b/>
          <w:bCs/>
          <w:lang w:val="en-US"/>
        </w:rPr>
      </w:pPr>
    </w:p>
    <w:p w:rsidR="00E32333" w:rsidRDefault="00E32333" w:rsidP="00E32333">
      <w:pPr>
        <w:ind w:left="2880" w:firstLine="720"/>
        <w:rPr>
          <w:b/>
          <w:bCs/>
          <w:lang w:val="en-US"/>
        </w:rPr>
      </w:pPr>
      <w:bookmarkStart w:id="7" w:name="_GoBack"/>
      <w:bookmarkEnd w:id="7"/>
    </w:p>
    <w:p w:rsidR="00E32333" w:rsidRDefault="00E32333" w:rsidP="00E32333">
      <w:pPr>
        <w:ind w:left="2880" w:firstLine="720"/>
        <w:rPr>
          <w:lang w:val="en-US"/>
        </w:rPr>
      </w:pPr>
      <w:r>
        <w:rPr>
          <w:b/>
          <w:bCs/>
        </w:rPr>
        <w:lastRenderedPageBreak/>
        <w:t>Biểu mẫu 12</w:t>
      </w:r>
      <w:bookmarkStart w:id="8" w:name="chuong_pl_12_name"/>
      <w:bookmarkEnd w:id="6"/>
    </w:p>
    <w:p w:rsidR="00E32333" w:rsidRDefault="00E32333" w:rsidP="00E32333">
      <w:r>
        <w:rPr>
          <w:i/>
          <w:lang w:val="nl-NL"/>
        </w:rPr>
        <w:t>(Kèm theo Thông tư số 36/2017/TT-BGDĐT ngày 28 tháng 12 năm 2017 của</w:t>
      </w:r>
    </w:p>
    <w:p w:rsidR="00E32333" w:rsidRDefault="00E32333" w:rsidP="00E32333">
      <w:pPr>
        <w:jc w:val="center"/>
        <w:rPr>
          <w:i/>
          <w:lang w:val="nl-NL"/>
        </w:rPr>
      </w:pPr>
      <w:r>
        <w:rPr>
          <w:i/>
          <w:lang w:val="nl-NL"/>
        </w:rPr>
        <w:t>Bộ trưởng Bộ Giáo dục và Đào tạo)</w:t>
      </w:r>
    </w:p>
    <w:p w:rsidR="00E32333" w:rsidRDefault="00E32333" w:rsidP="00E32333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Ủy ban Nhân dân huyện </w:t>
      </w:r>
      <w:r>
        <w:rPr>
          <w:sz w:val="26"/>
          <w:szCs w:val="26"/>
          <w:lang w:val="en-US"/>
        </w:rPr>
        <w:t xml:space="preserve">Bình Chánh;    </w:t>
      </w:r>
      <w:r>
        <w:rPr>
          <w:sz w:val="26"/>
          <w:szCs w:val="26"/>
        </w:rPr>
        <w:t xml:space="preserve">Trường Trung học cơ sở </w:t>
      </w:r>
      <w:r>
        <w:rPr>
          <w:sz w:val="26"/>
          <w:szCs w:val="26"/>
          <w:lang w:val="en-US"/>
        </w:rPr>
        <w:t>Hưng Long</w:t>
      </w:r>
    </w:p>
    <w:p w:rsidR="00E32333" w:rsidRDefault="00E32333" w:rsidP="00E32333">
      <w:pPr>
        <w:jc w:val="center"/>
      </w:pPr>
      <w:r>
        <w:rPr>
          <w:b/>
          <w:bCs/>
        </w:rPr>
        <w:t>THÔNG BÁO</w:t>
      </w:r>
      <w:bookmarkEnd w:id="8"/>
    </w:p>
    <w:p w:rsidR="00E32333" w:rsidRDefault="00E32333" w:rsidP="00E32333">
      <w:bookmarkStart w:id="9" w:name="chuong_pl_12_name_name"/>
      <w:r>
        <w:rPr>
          <w:b/>
          <w:bCs/>
        </w:rPr>
        <w:t xml:space="preserve">Công khai thông tin về đội ngũ nhà giáo, cán bộ quản lý và nhân viên củatrường trung học cơ sở và trường trung học phổ thông, </w:t>
      </w:r>
      <w:r>
        <w:rPr>
          <w:b/>
          <w:bCs/>
          <w:lang w:val="en-US"/>
        </w:rPr>
        <w:t>cuối</w:t>
      </w:r>
      <w:r>
        <w:rPr>
          <w:b/>
          <w:bCs/>
        </w:rPr>
        <w:t xml:space="preserve"> năm học</w:t>
      </w:r>
      <w:bookmarkEnd w:id="9"/>
      <w:r>
        <w:rPr>
          <w:b/>
          <w:bCs/>
        </w:rPr>
        <w:t xml:space="preserve"> 2018 – 2019.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727"/>
        <w:gridCol w:w="590"/>
        <w:gridCol w:w="336"/>
        <w:gridCol w:w="471"/>
        <w:gridCol w:w="410"/>
        <w:gridCol w:w="396"/>
        <w:gridCol w:w="366"/>
        <w:gridCol w:w="580"/>
        <w:gridCol w:w="605"/>
        <w:gridCol w:w="605"/>
        <w:gridCol w:w="605"/>
        <w:gridCol w:w="545"/>
        <w:gridCol w:w="470"/>
        <w:gridCol w:w="680"/>
        <w:gridCol w:w="545"/>
      </w:tblGrid>
      <w:tr w:rsidR="00E32333" w:rsidTr="00E32333"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STT</w:t>
            </w:r>
          </w:p>
        </w:tc>
        <w:tc>
          <w:tcPr>
            <w:tcW w:w="10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Nội dung</w:t>
            </w:r>
          </w:p>
        </w:tc>
        <w:tc>
          <w:tcPr>
            <w:tcW w:w="2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Tổng số</w:t>
            </w:r>
          </w:p>
        </w:tc>
        <w:tc>
          <w:tcPr>
            <w:tcW w:w="133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Trình độ đào tạo</w:t>
            </w:r>
          </w:p>
        </w:tc>
        <w:tc>
          <w:tcPr>
            <w:tcW w:w="89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chức danh nghề nghiệp</w:t>
            </w:r>
          </w:p>
        </w:tc>
        <w:tc>
          <w:tcPr>
            <w:tcW w:w="116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Chuẩn nghề nghiệp</w:t>
            </w:r>
          </w:p>
        </w:tc>
      </w:tr>
      <w:tr w:rsidR="00E32333" w:rsidTr="00E323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ThS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ĐH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CĐ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TC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Dưới TC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III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Hạng I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Xuất sắc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Khá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Trung bình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Kém</w:t>
            </w:r>
          </w:p>
        </w:tc>
      </w:tr>
      <w:tr w:rsidR="00E32333" w:rsidTr="00E3233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rPr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61</w:t>
            </w:r>
            <w: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</w:t>
            </w:r>
            <w: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39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  <w:r>
              <w:rPr>
                <w:lang w:val="en-US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</w:t>
            </w: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21</w:t>
            </w: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32</w:t>
            </w: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33</w:t>
            </w:r>
            <w: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19</w:t>
            </w: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rPr>
          <w:trHeight w:val="1321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Giáo viên</w:t>
            </w:r>
          </w:p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Trong đó số giáo viên dạy môn: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37</w:t>
            </w:r>
            <w: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22</w:t>
            </w: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29</w:t>
            </w: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30</w:t>
            </w:r>
            <w: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19</w:t>
            </w: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Văn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Tiếng Anh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 </w:t>
            </w:r>
            <w:r>
              <w:rPr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Hóa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Sinh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Công nghệ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Mĩ thuật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Thể dục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Nhạc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Tin học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Sử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Địa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2333" w:rsidRDefault="00E32333">
            <w:pPr>
              <w:spacing w:line="276" w:lineRule="auto"/>
              <w:rPr>
                <w:sz w:val="24"/>
                <w:szCs w:val="24"/>
              </w:rPr>
            </w:pPr>
            <w:r>
              <w:t>GDCD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Cán bộ quản </w:t>
            </w:r>
            <w:r>
              <w:rPr>
                <w:b/>
                <w:bCs/>
              </w:rPr>
              <w:lastRenderedPageBreak/>
              <w:t>lý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lastRenderedPageBreak/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Phó hiệu trưởng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Nhân viên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văn thư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kế toán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Thủ quỹ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y tế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thư viện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thiết bị, thí nghiệm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rPr>
          <w:trHeight w:val="1123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hỗ trợ giáo dục người khuyết tật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công nghệ thông tin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Nhân viên phục vụ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32333" w:rsidTr="00E32333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Bảo vệ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t>0</w:t>
            </w:r>
            <w:r>
              <w:rPr>
                <w:lang w:val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32333" w:rsidRDefault="00E32333" w:rsidP="00E32333">
      <w:pPr>
        <w:rPr>
          <w:lang w:val="en-US"/>
        </w:rPr>
      </w:pPr>
    </w:p>
    <w:tbl>
      <w:tblPr>
        <w:tblW w:w="5378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5062"/>
      </w:tblGrid>
      <w:tr w:rsidR="00E32333" w:rsidTr="00E32333">
        <w:trPr>
          <w:trHeight w:val="912"/>
        </w:trPr>
        <w:tc>
          <w:tcPr>
            <w:tcW w:w="2500" w:type="pct"/>
            <w:hideMark/>
          </w:tcPr>
          <w:p w:rsidR="00E32333" w:rsidRDefault="00E32333">
            <w:pPr>
              <w:spacing w:before="120" w:line="276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500" w:type="pct"/>
            <w:hideMark/>
          </w:tcPr>
          <w:p w:rsidR="00E32333" w:rsidRDefault="00E32333">
            <w:pPr>
              <w:spacing w:before="120" w:line="276" w:lineRule="auto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Hưng Long</w:t>
            </w:r>
            <w:r>
              <w:t xml:space="preserve">, ngày </w:t>
            </w:r>
            <w:r>
              <w:rPr>
                <w:lang w:val="en-US"/>
              </w:rPr>
              <w:t>25</w:t>
            </w:r>
            <w:r>
              <w:t xml:space="preserve"> tháng 0</w:t>
            </w:r>
            <w:r>
              <w:rPr>
                <w:lang w:val="en-US"/>
              </w:rPr>
              <w:t>5</w:t>
            </w:r>
            <w:r>
              <w:t xml:space="preserve"> năm 2019</w:t>
            </w:r>
            <w:r>
              <w:br/>
              <w:t>Thủ trưởng đơn vị</w:t>
            </w:r>
            <w:r>
              <w:br/>
              <w:t>(Ký tên và đóng dấu)</w:t>
            </w:r>
          </w:p>
        </w:tc>
      </w:tr>
    </w:tbl>
    <w:p w:rsidR="00E32333" w:rsidRDefault="00E32333" w:rsidP="00E32333"/>
    <w:p w:rsidR="00E32333" w:rsidRDefault="00E32333" w:rsidP="00E32333"/>
    <w:p w:rsidR="00E32333" w:rsidRDefault="00E32333" w:rsidP="00E32333"/>
    <w:p w:rsidR="00E32333" w:rsidRDefault="00E32333" w:rsidP="00E32333"/>
    <w:p w:rsidR="00E32333" w:rsidRDefault="00E32333" w:rsidP="00E32333">
      <w:pPr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</w:t>
      </w: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E32333" w:rsidRDefault="00E32333" w:rsidP="00E32333">
      <w:pPr>
        <w:rPr>
          <w:b/>
          <w:lang w:val="en-US"/>
        </w:rPr>
      </w:pPr>
    </w:p>
    <w:p w:rsidR="009171A9" w:rsidRDefault="009171A9"/>
    <w:sectPr w:rsidR="009171A9" w:rsidSect="00E32333">
      <w:pgSz w:w="11907" w:h="16840" w:code="9"/>
      <w:pgMar w:top="1134" w:right="1134" w:bottom="90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33"/>
    <w:rsid w:val="009171A9"/>
    <w:rsid w:val="00DB32F5"/>
    <w:rsid w:val="00E3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33"/>
    <w:pPr>
      <w:spacing w:before="0"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1"/>
    <w:qFormat/>
    <w:rsid w:val="00E32333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1"/>
    <w:qFormat/>
    <w:rsid w:val="00E323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E32333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qFormat/>
    <w:rsid w:val="00E32333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1"/>
    <w:qFormat/>
    <w:rsid w:val="00E32333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32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character" w:customStyle="1" w:styleId="Heading2Char">
    <w:name w:val="Heading 2 Char"/>
    <w:basedOn w:val="DefaultParagraphFont"/>
    <w:rsid w:val="00E32333"/>
    <w:rPr>
      <w:rFonts w:asciiTheme="majorHAnsi" w:eastAsiaTheme="majorEastAsia" w:hAnsiTheme="majorHAnsi" w:cstheme="majorBidi"/>
      <w:b/>
      <w:bCs/>
      <w:color w:val="4F81BD" w:themeColor="accent1"/>
      <w:szCs w:val="26"/>
      <w:lang w:val="vi-VN"/>
    </w:rPr>
  </w:style>
  <w:style w:type="character" w:customStyle="1" w:styleId="Heading3Char">
    <w:name w:val="Heading 3 Char"/>
    <w:basedOn w:val="DefaultParagraphFont"/>
    <w:rsid w:val="00E32333"/>
    <w:rPr>
      <w:rFonts w:asciiTheme="majorHAnsi" w:eastAsiaTheme="majorEastAsia" w:hAnsiTheme="majorHAnsi" w:cstheme="majorBidi"/>
      <w:b/>
      <w:bCs/>
      <w:color w:val="4F81BD" w:themeColor="accent1"/>
      <w:sz w:val="27"/>
      <w:szCs w:val="27"/>
      <w:lang w:val="vi-VN"/>
    </w:rPr>
  </w:style>
  <w:style w:type="character" w:customStyle="1" w:styleId="Heading5Char">
    <w:name w:val="Heading 5 Char"/>
    <w:basedOn w:val="DefaultParagraphFont"/>
    <w:rsid w:val="00E32333"/>
    <w:rPr>
      <w:rFonts w:asciiTheme="majorHAnsi" w:eastAsiaTheme="majorEastAsia" w:hAnsiTheme="majorHAnsi" w:cstheme="majorBidi"/>
      <w:color w:val="243F60" w:themeColor="accent1" w:themeShade="7F"/>
      <w:sz w:val="27"/>
      <w:szCs w:val="27"/>
      <w:lang w:val="vi-VN"/>
    </w:rPr>
  </w:style>
  <w:style w:type="character" w:customStyle="1" w:styleId="Heading8Char">
    <w:name w:val="Heading 8 Char"/>
    <w:basedOn w:val="DefaultParagraphFont"/>
    <w:rsid w:val="00E323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vi-VN"/>
    </w:rPr>
  </w:style>
  <w:style w:type="paragraph" w:styleId="Header">
    <w:name w:val="header"/>
    <w:basedOn w:val="Normal"/>
    <w:link w:val="HeaderChar1"/>
    <w:rsid w:val="00E3233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Footer">
    <w:name w:val="footer"/>
    <w:basedOn w:val="Normal"/>
    <w:link w:val="FooterChar1"/>
    <w:rsid w:val="00E3233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">
    <w:name w:val="Body Text"/>
    <w:basedOn w:val="Normal"/>
    <w:link w:val="BodyTextChar1"/>
    <w:rsid w:val="00E32333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Indent">
    <w:name w:val="Body Text Indent"/>
    <w:basedOn w:val="Normal"/>
    <w:link w:val="BodyTextIndentChar1"/>
    <w:rsid w:val="00E32333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2">
    <w:name w:val="Body Text 2"/>
    <w:basedOn w:val="Normal"/>
    <w:link w:val="BodyText2Char1"/>
    <w:rsid w:val="00E32333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Indent2">
    <w:name w:val="Body Text Indent 2"/>
    <w:basedOn w:val="Normal"/>
    <w:link w:val="BodyTextIndent2Char1"/>
    <w:rsid w:val="00E32333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alloonText">
    <w:name w:val="Balloon Text"/>
    <w:basedOn w:val="Normal"/>
    <w:link w:val="BalloonTextChar1"/>
    <w:rsid w:val="00E3233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E32333"/>
    <w:rPr>
      <w:rFonts w:ascii="Tahoma" w:eastAsia="Times New Roman" w:hAnsi="Tahoma" w:cs="Tahoma"/>
      <w:sz w:val="16"/>
      <w:szCs w:val="16"/>
      <w:lang w:val="vi-VN"/>
    </w:rPr>
  </w:style>
  <w:style w:type="character" w:customStyle="1" w:styleId="Heading1Char1">
    <w:name w:val="Heading 1 Char1"/>
    <w:link w:val="Heading1"/>
    <w:locked/>
    <w:rsid w:val="00E32333"/>
    <w:rPr>
      <w:rFonts w:ascii=".VnTime" w:eastAsia="Times New Roman" w:hAnsi=".VnTime" w:cs=".VnTime"/>
      <w:sz w:val="28"/>
      <w:szCs w:val="28"/>
    </w:rPr>
  </w:style>
  <w:style w:type="character" w:customStyle="1" w:styleId="Heading2Char1">
    <w:name w:val="Heading 2 Char1"/>
    <w:link w:val="Heading2"/>
    <w:locked/>
    <w:rsid w:val="00E32333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1">
    <w:name w:val="Heading 3 Char1"/>
    <w:link w:val="Heading3"/>
    <w:locked/>
    <w:rsid w:val="00E32333"/>
    <w:rPr>
      <w:rFonts w:eastAsia="Times New Roman" w:cs="Times New Roman"/>
      <w:b/>
      <w:iCs/>
      <w:sz w:val="28"/>
      <w:szCs w:val="28"/>
    </w:rPr>
  </w:style>
  <w:style w:type="character" w:customStyle="1" w:styleId="Heading5Char1">
    <w:name w:val="Heading 5 Char1"/>
    <w:link w:val="Heading5"/>
    <w:locked/>
    <w:rsid w:val="00E32333"/>
    <w:rPr>
      <w:rFonts w:ascii=".VnTime" w:eastAsia="Times New Roman" w:hAnsi=".VnTime" w:cs=".VnTime"/>
      <w:b/>
      <w:bCs/>
      <w:i/>
      <w:iCs/>
      <w:szCs w:val="26"/>
    </w:rPr>
  </w:style>
  <w:style w:type="character" w:customStyle="1" w:styleId="Heading8Char1">
    <w:name w:val="Heading 8 Char1"/>
    <w:link w:val="Heading8"/>
    <w:locked/>
    <w:rsid w:val="00E32333"/>
    <w:rPr>
      <w:rFonts w:ascii=".VnTime" w:eastAsia="Times New Roman" w:hAnsi=".VnTime" w:cs=".VnTime"/>
      <w:b/>
      <w:bCs/>
      <w:sz w:val="28"/>
      <w:szCs w:val="28"/>
      <w:lang w:val="fr-FR"/>
    </w:rPr>
  </w:style>
  <w:style w:type="character" w:customStyle="1" w:styleId="HeaderChar1">
    <w:name w:val="Header Char1"/>
    <w:link w:val="Header"/>
    <w:locked/>
    <w:rsid w:val="00E32333"/>
    <w:rPr>
      <w:rFonts w:ascii=".VnTime" w:eastAsia="Times New Roman" w:hAnsi=".VnTime" w:cs="Times New Roman"/>
      <w:sz w:val="28"/>
      <w:szCs w:val="28"/>
    </w:rPr>
  </w:style>
  <w:style w:type="character" w:customStyle="1" w:styleId="FooterChar1">
    <w:name w:val="Footer Char1"/>
    <w:link w:val="Footer"/>
    <w:locked/>
    <w:rsid w:val="00E32333"/>
    <w:rPr>
      <w:rFonts w:ascii=".VnTime" w:eastAsia="Times New Roman" w:hAnsi=".VnTime" w:cs="Times New Roman"/>
      <w:sz w:val="28"/>
      <w:szCs w:val="28"/>
    </w:rPr>
  </w:style>
  <w:style w:type="character" w:customStyle="1" w:styleId="BodyTextChar1">
    <w:name w:val="Body Text Char1"/>
    <w:link w:val="BodyText"/>
    <w:locked/>
    <w:rsid w:val="00E32333"/>
    <w:rPr>
      <w:rFonts w:ascii=".VnTime" w:eastAsia="Times New Roman" w:hAnsi=".VnTime" w:cs="Times New Roman"/>
      <w:sz w:val="28"/>
      <w:szCs w:val="28"/>
    </w:rPr>
  </w:style>
  <w:style w:type="character" w:customStyle="1" w:styleId="BodyTextIndentChar1">
    <w:name w:val="Body Text Indent Char1"/>
    <w:link w:val="BodyTextIndent"/>
    <w:locked/>
    <w:rsid w:val="00E32333"/>
    <w:rPr>
      <w:rFonts w:ascii=".VnTime" w:eastAsia="Times New Roman" w:hAnsi=".VnTime" w:cs="Times New Roman"/>
      <w:sz w:val="28"/>
      <w:szCs w:val="24"/>
    </w:rPr>
  </w:style>
  <w:style w:type="character" w:customStyle="1" w:styleId="BodyText2Char1">
    <w:name w:val="Body Text 2 Char1"/>
    <w:link w:val="BodyText2"/>
    <w:locked/>
    <w:rsid w:val="00E32333"/>
    <w:rPr>
      <w:rFonts w:ascii=".VnTime" w:eastAsia="Times New Roman" w:hAnsi=".VnTime" w:cs="Times New Roman"/>
      <w:szCs w:val="26"/>
    </w:rPr>
  </w:style>
  <w:style w:type="character" w:customStyle="1" w:styleId="BodyTextIndent2Char1">
    <w:name w:val="Body Text Indent 2 Char1"/>
    <w:link w:val="BodyTextIndent2"/>
    <w:locked/>
    <w:rsid w:val="00E32333"/>
    <w:rPr>
      <w:rFonts w:ascii=".VnTime" w:eastAsia="Times New Roman" w:hAnsi=".VnTime" w:cs="Times New Roman"/>
      <w:sz w:val="28"/>
      <w:szCs w:val="24"/>
      <w:lang w:bidi="he-IL"/>
    </w:rPr>
  </w:style>
  <w:style w:type="character" w:customStyle="1" w:styleId="BalloonTextChar1">
    <w:name w:val="Balloon Text Char1"/>
    <w:link w:val="BalloonText"/>
    <w:locked/>
    <w:rsid w:val="00E32333"/>
    <w:rPr>
      <w:rFonts w:ascii="Tahoma" w:eastAsia="Times New Roman" w:hAnsi="Tahoma" w:cs="Times New Roman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33"/>
    <w:pPr>
      <w:spacing w:before="0"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1"/>
    <w:qFormat/>
    <w:rsid w:val="00E32333"/>
    <w:pPr>
      <w:keepNext/>
      <w:autoSpaceDE w:val="0"/>
      <w:autoSpaceDN w:val="0"/>
      <w:spacing w:line="360" w:lineRule="auto"/>
      <w:outlineLvl w:val="0"/>
    </w:pPr>
    <w:rPr>
      <w:rFonts w:ascii=".VnTime" w:hAnsi=".VnTime" w:cs=".VnTime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1"/>
    <w:qFormat/>
    <w:rsid w:val="00E323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qFormat/>
    <w:rsid w:val="00E32333"/>
    <w:pPr>
      <w:keepNext/>
      <w:spacing w:line="288" w:lineRule="auto"/>
      <w:ind w:firstLine="720"/>
      <w:jc w:val="both"/>
      <w:outlineLvl w:val="2"/>
    </w:pPr>
    <w:rPr>
      <w:b/>
      <w:i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qFormat/>
    <w:rsid w:val="00E32333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paragraph" w:styleId="Heading8">
    <w:name w:val="heading 8"/>
    <w:basedOn w:val="Normal"/>
    <w:next w:val="Normal"/>
    <w:link w:val="Heading8Char1"/>
    <w:qFormat/>
    <w:rsid w:val="00E32333"/>
    <w:pPr>
      <w:keepNext/>
      <w:autoSpaceDE w:val="0"/>
      <w:autoSpaceDN w:val="0"/>
      <w:spacing w:line="360" w:lineRule="auto"/>
      <w:jc w:val="center"/>
      <w:outlineLvl w:val="7"/>
    </w:pPr>
    <w:rPr>
      <w:rFonts w:ascii=".VnTime" w:hAnsi=".VnTime" w:cs=".VnTime"/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E32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  <w:style w:type="character" w:customStyle="1" w:styleId="Heading2Char">
    <w:name w:val="Heading 2 Char"/>
    <w:basedOn w:val="DefaultParagraphFont"/>
    <w:rsid w:val="00E32333"/>
    <w:rPr>
      <w:rFonts w:asciiTheme="majorHAnsi" w:eastAsiaTheme="majorEastAsia" w:hAnsiTheme="majorHAnsi" w:cstheme="majorBidi"/>
      <w:b/>
      <w:bCs/>
      <w:color w:val="4F81BD" w:themeColor="accent1"/>
      <w:szCs w:val="26"/>
      <w:lang w:val="vi-VN"/>
    </w:rPr>
  </w:style>
  <w:style w:type="character" w:customStyle="1" w:styleId="Heading3Char">
    <w:name w:val="Heading 3 Char"/>
    <w:basedOn w:val="DefaultParagraphFont"/>
    <w:rsid w:val="00E32333"/>
    <w:rPr>
      <w:rFonts w:asciiTheme="majorHAnsi" w:eastAsiaTheme="majorEastAsia" w:hAnsiTheme="majorHAnsi" w:cstheme="majorBidi"/>
      <w:b/>
      <w:bCs/>
      <w:color w:val="4F81BD" w:themeColor="accent1"/>
      <w:sz w:val="27"/>
      <w:szCs w:val="27"/>
      <w:lang w:val="vi-VN"/>
    </w:rPr>
  </w:style>
  <w:style w:type="character" w:customStyle="1" w:styleId="Heading5Char">
    <w:name w:val="Heading 5 Char"/>
    <w:basedOn w:val="DefaultParagraphFont"/>
    <w:rsid w:val="00E32333"/>
    <w:rPr>
      <w:rFonts w:asciiTheme="majorHAnsi" w:eastAsiaTheme="majorEastAsia" w:hAnsiTheme="majorHAnsi" w:cstheme="majorBidi"/>
      <w:color w:val="243F60" w:themeColor="accent1" w:themeShade="7F"/>
      <w:sz w:val="27"/>
      <w:szCs w:val="27"/>
      <w:lang w:val="vi-VN"/>
    </w:rPr>
  </w:style>
  <w:style w:type="character" w:customStyle="1" w:styleId="Heading8Char">
    <w:name w:val="Heading 8 Char"/>
    <w:basedOn w:val="DefaultParagraphFont"/>
    <w:rsid w:val="00E32333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vi-VN"/>
    </w:rPr>
  </w:style>
  <w:style w:type="paragraph" w:styleId="Header">
    <w:name w:val="header"/>
    <w:basedOn w:val="Normal"/>
    <w:link w:val="HeaderChar1"/>
    <w:rsid w:val="00E3233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Footer">
    <w:name w:val="footer"/>
    <w:basedOn w:val="Normal"/>
    <w:link w:val="FooterChar1"/>
    <w:rsid w:val="00E32333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">
    <w:name w:val="Body Text"/>
    <w:basedOn w:val="Normal"/>
    <w:link w:val="BodyTextChar1"/>
    <w:rsid w:val="00E32333"/>
    <w:pPr>
      <w:autoSpaceDE w:val="0"/>
      <w:autoSpaceDN w:val="0"/>
      <w:spacing w:line="360" w:lineRule="auto"/>
      <w:jc w:val="both"/>
    </w:pPr>
    <w:rPr>
      <w:rFonts w:ascii=".VnTime" w:hAnsi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Indent">
    <w:name w:val="Body Text Indent"/>
    <w:basedOn w:val="Normal"/>
    <w:link w:val="BodyTextIndentChar1"/>
    <w:rsid w:val="00E32333"/>
    <w:pPr>
      <w:spacing w:before="80" w:after="60" w:line="360" w:lineRule="exact"/>
      <w:ind w:firstLine="720"/>
      <w:jc w:val="both"/>
    </w:pPr>
    <w:rPr>
      <w:rFonts w:ascii=".VnTime" w:hAnsi=".VnTime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2">
    <w:name w:val="Body Text 2"/>
    <w:basedOn w:val="Normal"/>
    <w:link w:val="BodyText2Char1"/>
    <w:rsid w:val="00E32333"/>
    <w:pPr>
      <w:autoSpaceDE w:val="0"/>
      <w:autoSpaceDN w:val="0"/>
      <w:spacing w:line="336" w:lineRule="auto"/>
      <w:ind w:firstLine="720"/>
      <w:jc w:val="both"/>
    </w:pPr>
    <w:rPr>
      <w:rFonts w:ascii=".VnTime" w:hAnsi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odyTextIndent2">
    <w:name w:val="Body Text Indent 2"/>
    <w:basedOn w:val="Normal"/>
    <w:link w:val="BodyTextIndent2Char1"/>
    <w:rsid w:val="00E32333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rsid w:val="00E32333"/>
    <w:rPr>
      <w:rFonts w:eastAsia="Times New Roman" w:cs="Times New Roman"/>
      <w:sz w:val="27"/>
      <w:szCs w:val="27"/>
      <w:lang w:val="vi-VN"/>
    </w:rPr>
  </w:style>
  <w:style w:type="paragraph" w:styleId="BalloonText">
    <w:name w:val="Balloon Text"/>
    <w:basedOn w:val="Normal"/>
    <w:link w:val="BalloonTextChar1"/>
    <w:rsid w:val="00E3233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rsid w:val="00E32333"/>
    <w:rPr>
      <w:rFonts w:ascii="Tahoma" w:eastAsia="Times New Roman" w:hAnsi="Tahoma" w:cs="Tahoma"/>
      <w:sz w:val="16"/>
      <w:szCs w:val="16"/>
      <w:lang w:val="vi-VN"/>
    </w:rPr>
  </w:style>
  <w:style w:type="character" w:customStyle="1" w:styleId="Heading1Char1">
    <w:name w:val="Heading 1 Char1"/>
    <w:link w:val="Heading1"/>
    <w:locked/>
    <w:rsid w:val="00E32333"/>
    <w:rPr>
      <w:rFonts w:ascii=".VnTime" w:eastAsia="Times New Roman" w:hAnsi=".VnTime" w:cs=".VnTime"/>
      <w:sz w:val="28"/>
      <w:szCs w:val="28"/>
    </w:rPr>
  </w:style>
  <w:style w:type="character" w:customStyle="1" w:styleId="Heading2Char1">
    <w:name w:val="Heading 2 Char1"/>
    <w:link w:val="Heading2"/>
    <w:locked/>
    <w:rsid w:val="00E32333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3Char1">
    <w:name w:val="Heading 3 Char1"/>
    <w:link w:val="Heading3"/>
    <w:locked/>
    <w:rsid w:val="00E32333"/>
    <w:rPr>
      <w:rFonts w:eastAsia="Times New Roman" w:cs="Times New Roman"/>
      <w:b/>
      <w:iCs/>
      <w:sz w:val="28"/>
      <w:szCs w:val="28"/>
    </w:rPr>
  </w:style>
  <w:style w:type="character" w:customStyle="1" w:styleId="Heading5Char1">
    <w:name w:val="Heading 5 Char1"/>
    <w:link w:val="Heading5"/>
    <w:locked/>
    <w:rsid w:val="00E32333"/>
    <w:rPr>
      <w:rFonts w:ascii=".VnTime" w:eastAsia="Times New Roman" w:hAnsi=".VnTime" w:cs=".VnTime"/>
      <w:b/>
      <w:bCs/>
      <w:i/>
      <w:iCs/>
      <w:szCs w:val="26"/>
    </w:rPr>
  </w:style>
  <w:style w:type="character" w:customStyle="1" w:styleId="Heading8Char1">
    <w:name w:val="Heading 8 Char1"/>
    <w:link w:val="Heading8"/>
    <w:locked/>
    <w:rsid w:val="00E32333"/>
    <w:rPr>
      <w:rFonts w:ascii=".VnTime" w:eastAsia="Times New Roman" w:hAnsi=".VnTime" w:cs=".VnTime"/>
      <w:b/>
      <w:bCs/>
      <w:sz w:val="28"/>
      <w:szCs w:val="28"/>
      <w:lang w:val="fr-FR"/>
    </w:rPr>
  </w:style>
  <w:style w:type="character" w:customStyle="1" w:styleId="HeaderChar1">
    <w:name w:val="Header Char1"/>
    <w:link w:val="Header"/>
    <w:locked/>
    <w:rsid w:val="00E32333"/>
    <w:rPr>
      <w:rFonts w:ascii=".VnTime" w:eastAsia="Times New Roman" w:hAnsi=".VnTime" w:cs="Times New Roman"/>
      <w:sz w:val="28"/>
      <w:szCs w:val="28"/>
    </w:rPr>
  </w:style>
  <w:style w:type="character" w:customStyle="1" w:styleId="FooterChar1">
    <w:name w:val="Footer Char1"/>
    <w:link w:val="Footer"/>
    <w:locked/>
    <w:rsid w:val="00E32333"/>
    <w:rPr>
      <w:rFonts w:ascii=".VnTime" w:eastAsia="Times New Roman" w:hAnsi=".VnTime" w:cs="Times New Roman"/>
      <w:sz w:val="28"/>
      <w:szCs w:val="28"/>
    </w:rPr>
  </w:style>
  <w:style w:type="character" w:customStyle="1" w:styleId="BodyTextChar1">
    <w:name w:val="Body Text Char1"/>
    <w:link w:val="BodyText"/>
    <w:locked/>
    <w:rsid w:val="00E32333"/>
    <w:rPr>
      <w:rFonts w:ascii=".VnTime" w:eastAsia="Times New Roman" w:hAnsi=".VnTime" w:cs="Times New Roman"/>
      <w:sz w:val="28"/>
      <w:szCs w:val="28"/>
    </w:rPr>
  </w:style>
  <w:style w:type="character" w:customStyle="1" w:styleId="BodyTextIndentChar1">
    <w:name w:val="Body Text Indent Char1"/>
    <w:link w:val="BodyTextIndent"/>
    <w:locked/>
    <w:rsid w:val="00E32333"/>
    <w:rPr>
      <w:rFonts w:ascii=".VnTime" w:eastAsia="Times New Roman" w:hAnsi=".VnTime" w:cs="Times New Roman"/>
      <w:sz w:val="28"/>
      <w:szCs w:val="24"/>
    </w:rPr>
  </w:style>
  <w:style w:type="character" w:customStyle="1" w:styleId="BodyText2Char1">
    <w:name w:val="Body Text 2 Char1"/>
    <w:link w:val="BodyText2"/>
    <w:locked/>
    <w:rsid w:val="00E32333"/>
    <w:rPr>
      <w:rFonts w:ascii=".VnTime" w:eastAsia="Times New Roman" w:hAnsi=".VnTime" w:cs="Times New Roman"/>
      <w:szCs w:val="26"/>
    </w:rPr>
  </w:style>
  <w:style w:type="character" w:customStyle="1" w:styleId="BodyTextIndent2Char1">
    <w:name w:val="Body Text Indent 2 Char1"/>
    <w:link w:val="BodyTextIndent2"/>
    <w:locked/>
    <w:rsid w:val="00E32333"/>
    <w:rPr>
      <w:rFonts w:ascii=".VnTime" w:eastAsia="Times New Roman" w:hAnsi=".VnTime" w:cs="Times New Roman"/>
      <w:sz w:val="28"/>
      <w:szCs w:val="24"/>
      <w:lang w:bidi="he-IL"/>
    </w:rPr>
  </w:style>
  <w:style w:type="character" w:customStyle="1" w:styleId="BalloonTextChar1">
    <w:name w:val="Balloon Text Char1"/>
    <w:link w:val="BalloonText"/>
    <w:locked/>
    <w:rsid w:val="00E32333"/>
    <w:rPr>
      <w:rFonts w:ascii="Tahoma" w:eastAsia="Times New Roman" w:hAnsi="Tahoma" w:cs="Times New Roman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2019-06-11T00:55:00Z</dcterms:created>
  <dcterms:modified xsi:type="dcterms:W3CDTF">2019-06-11T00:59:00Z</dcterms:modified>
</cp:coreProperties>
</file>