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79434" w14:textId="77777777" w:rsidR="00110C6E" w:rsidRPr="00110C6E" w:rsidRDefault="00110C6E" w:rsidP="00FE43DA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110C6E">
        <w:rPr>
          <w:rFonts w:ascii="Times New Roman" w:hAnsi="Times New Roman" w:cs="Times New Roman"/>
          <w:b/>
          <w:color w:val="FF0000"/>
          <w:sz w:val="36"/>
          <w:szCs w:val="28"/>
        </w:rPr>
        <w:t>BÀI 17: ĐẤU TRANH BẢO TỒN VÀ</w:t>
      </w:r>
    </w:p>
    <w:p w14:paraId="091D6789" w14:textId="77777777" w:rsidR="00110C6E" w:rsidRPr="00110C6E" w:rsidRDefault="00110C6E" w:rsidP="00FE43DA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110C6E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PHÁT TRIỂN VĂN HÓA DÂN TỘC THỜI BẮC THUỘC</w:t>
      </w:r>
    </w:p>
    <w:p w14:paraId="1A5C3873" w14:textId="5F903C27" w:rsidR="00110C6E" w:rsidRPr="00D478B9" w:rsidRDefault="00110C6E" w:rsidP="00C469F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(2 </w:t>
      </w:r>
      <w:proofErr w:type="spellStart"/>
      <w:r w:rsidRPr="00D478B9">
        <w:rPr>
          <w:b/>
          <w:sz w:val="32"/>
        </w:rPr>
        <w:t>tiết</w:t>
      </w:r>
      <w:proofErr w:type="spellEnd"/>
      <w:r w:rsidRPr="00D478B9">
        <w:rPr>
          <w:b/>
          <w:sz w:val="32"/>
        </w:rPr>
        <w:t>)</w:t>
      </w:r>
    </w:p>
    <w:p w14:paraId="5EEE5C02" w14:textId="77777777" w:rsidR="00110C6E" w:rsidRDefault="00110C6E" w:rsidP="00FE43DA">
      <w:pPr>
        <w:spacing w:line="360" w:lineRule="auto"/>
        <w:jc w:val="both"/>
        <w:rPr>
          <w:b/>
          <w:color w:val="FF0000"/>
          <w:sz w:val="26"/>
          <w:szCs w:val="26"/>
        </w:rPr>
      </w:pPr>
      <w:r w:rsidRPr="005A09FB">
        <w:rPr>
          <w:b/>
          <w:color w:val="FF0000"/>
          <w:sz w:val="26"/>
          <w:szCs w:val="26"/>
        </w:rPr>
        <w:t>A. NỘI DUNG BÀI HỌC</w:t>
      </w:r>
    </w:p>
    <w:p w14:paraId="794C9675" w14:textId="77777777" w:rsidR="00110C6E" w:rsidRDefault="00110C6E" w:rsidP="00FE43DA">
      <w:pPr>
        <w:spacing w:line="360" w:lineRule="auto"/>
        <w:jc w:val="both"/>
        <w:rPr>
          <w:b/>
          <w:color w:val="000000"/>
          <w:sz w:val="28"/>
          <w:szCs w:val="28"/>
          <w:lang w:val="nl-NL"/>
        </w:rPr>
      </w:pPr>
      <w:r w:rsidRPr="00E47D5B">
        <w:rPr>
          <w:b/>
          <w:color w:val="000000"/>
          <w:sz w:val="28"/>
          <w:szCs w:val="28"/>
          <w:lang w:val="nl-NL"/>
        </w:rPr>
        <w:t>1. Đấu tranh bảo tồn văn hóa dân tộc</w:t>
      </w:r>
    </w:p>
    <w:p w14:paraId="0A350FA0" w14:textId="77777777" w:rsidR="00110C6E" w:rsidRPr="00110C6E" w:rsidRDefault="00110C6E" w:rsidP="00FE43DA">
      <w:pPr>
        <w:spacing w:line="360" w:lineRule="auto"/>
        <w:jc w:val="both"/>
        <w:rPr>
          <w:b/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- Người Việt luôn có ý thức giữ gìn dòng giống Tiên Rồng và nền văn hóa của cha ông để lại. </w:t>
      </w:r>
    </w:p>
    <w:p w14:paraId="30A53030" w14:textId="77777777" w:rsidR="00110C6E" w:rsidRPr="00E47D5B" w:rsidRDefault="00110C6E" w:rsidP="00FE43DA">
      <w:pPr>
        <w:spacing w:line="360" w:lineRule="auto"/>
        <w:jc w:val="both"/>
        <w:rPr>
          <w:color w:val="000000"/>
          <w:sz w:val="28"/>
          <w:szCs w:val="28"/>
          <w:lang w:val="nl-NL"/>
        </w:rPr>
      </w:pPr>
      <w:r w:rsidRPr="00E47D5B">
        <w:rPr>
          <w:color w:val="000000"/>
          <w:sz w:val="28"/>
          <w:szCs w:val="28"/>
          <w:lang w:val="nl-NL"/>
        </w:rPr>
        <w:t xml:space="preserve">+ Sống ở làng quê trong những ngôi nhà giản dị.  </w:t>
      </w:r>
    </w:p>
    <w:p w14:paraId="4C366AB8" w14:textId="77777777" w:rsidR="00110C6E" w:rsidRPr="00E47D5B" w:rsidRDefault="00110C6E" w:rsidP="00FE43DA">
      <w:pPr>
        <w:spacing w:line="360" w:lineRule="auto"/>
        <w:jc w:val="both"/>
        <w:rPr>
          <w:color w:val="000000"/>
          <w:sz w:val="28"/>
          <w:szCs w:val="28"/>
          <w:lang w:val="nl-NL"/>
        </w:rPr>
      </w:pPr>
      <w:r w:rsidRPr="00E47D5B">
        <w:rPr>
          <w:color w:val="000000"/>
          <w:sz w:val="28"/>
          <w:szCs w:val="28"/>
          <w:lang w:val="nl-NL"/>
        </w:rPr>
        <w:t>+ Người Việt vẫn nghe - nói, truyền lại cho con cháu tiếng mẹ đẻ.</w:t>
      </w:r>
    </w:p>
    <w:p w14:paraId="5EA8E10B" w14:textId="77777777" w:rsidR="00110C6E" w:rsidRPr="00E47D5B" w:rsidRDefault="00110C6E" w:rsidP="00FE43DA">
      <w:pPr>
        <w:spacing w:line="360" w:lineRule="auto"/>
        <w:jc w:val="both"/>
        <w:rPr>
          <w:color w:val="000000"/>
          <w:sz w:val="28"/>
          <w:szCs w:val="28"/>
          <w:lang w:val="nl-NL"/>
        </w:rPr>
      </w:pPr>
      <w:r w:rsidRPr="00E47D5B">
        <w:rPr>
          <w:color w:val="000000"/>
          <w:sz w:val="28"/>
          <w:szCs w:val="28"/>
          <w:lang w:val="nl-NL"/>
        </w:rPr>
        <w:t>+ Những tín ngưỡng truyền thống như thờ cúng tổ tiên, thờ các vị thần tự nhiên tiếp tục được duy trì.</w:t>
      </w:r>
    </w:p>
    <w:p w14:paraId="0FCE58C9" w14:textId="77777777" w:rsidR="00110C6E" w:rsidRPr="00E47D5B" w:rsidRDefault="00110C6E" w:rsidP="00FE43DA">
      <w:pPr>
        <w:spacing w:line="360" w:lineRule="auto"/>
        <w:jc w:val="both"/>
        <w:rPr>
          <w:color w:val="000000"/>
          <w:sz w:val="28"/>
          <w:szCs w:val="28"/>
          <w:lang w:val="nl-NL"/>
        </w:rPr>
      </w:pPr>
      <w:r w:rsidRPr="00E47D5B">
        <w:rPr>
          <w:color w:val="000000"/>
          <w:sz w:val="28"/>
          <w:szCs w:val="28"/>
          <w:lang w:val="nl-NL"/>
        </w:rPr>
        <w:t xml:space="preserve">+ Phong tục, tập quán Việt vẫn được giữ gìn như tục nhuộm răng, ăn trầu, búi tóc, xăm mình, làm bánh chưng, bánh giầy. </w:t>
      </w:r>
    </w:p>
    <w:p w14:paraId="3FEE981D" w14:textId="77777777" w:rsidR="00110C6E" w:rsidRPr="00110C6E" w:rsidRDefault="00110C6E" w:rsidP="00FE43DA">
      <w:pPr>
        <w:spacing w:line="360" w:lineRule="auto"/>
        <w:jc w:val="both"/>
        <w:rPr>
          <w:b/>
          <w:color w:val="000000"/>
          <w:sz w:val="28"/>
          <w:szCs w:val="28"/>
          <w:lang w:val="nl-NL"/>
        </w:rPr>
      </w:pPr>
      <w:r w:rsidRPr="00E47D5B">
        <w:rPr>
          <w:b/>
          <w:color w:val="000000"/>
          <w:sz w:val="28"/>
          <w:szCs w:val="28"/>
          <w:lang w:val="nl-NL"/>
        </w:rPr>
        <w:t>2. Phát triển văn hóa dân tộc</w:t>
      </w:r>
    </w:p>
    <w:p w14:paraId="3F4E7790" w14:textId="7F5D31E2" w:rsidR="00110C6E" w:rsidRPr="00FD2B87" w:rsidRDefault="00110C6E" w:rsidP="00FE43DA">
      <w:pPr>
        <w:spacing w:line="360" w:lineRule="auto"/>
        <w:jc w:val="both"/>
        <w:rPr>
          <w:color w:val="000000"/>
          <w:sz w:val="28"/>
          <w:szCs w:val="28"/>
          <w:lang w:val="vi-VN"/>
        </w:rPr>
      </w:pPr>
      <w:r w:rsidRPr="00E47D5B">
        <w:rPr>
          <w:color w:val="000000"/>
          <w:sz w:val="28"/>
          <w:szCs w:val="28"/>
          <w:lang w:val="nl-NL"/>
        </w:rPr>
        <w:t xml:space="preserve">- Nhân dân ta đã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vừa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bảo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tồn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văn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hoá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truyền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thống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vừa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chủ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động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tiếp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thu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có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chọn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lọc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và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sáng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tạo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những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giá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trị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văn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hoá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bên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ngoài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để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phát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triển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nền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văn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hoá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47D5B">
        <w:rPr>
          <w:color w:val="000000" w:themeColor="text1"/>
          <w:sz w:val="28"/>
          <w:szCs w:val="28"/>
          <w:lang w:val="fr-FR"/>
        </w:rPr>
        <w:t>dân</w:t>
      </w:r>
      <w:proofErr w:type="spellEnd"/>
      <w:r w:rsidRPr="00E47D5B">
        <w:rPr>
          <w:color w:val="000000" w:themeColor="text1"/>
          <w:sz w:val="28"/>
          <w:szCs w:val="28"/>
          <w:lang w:val="fr-FR"/>
        </w:rPr>
        <w:t xml:space="preserve"> </w:t>
      </w:r>
      <w:r w:rsidR="00FD2B87">
        <w:rPr>
          <w:color w:val="000000" w:themeColor="text1"/>
          <w:sz w:val="28"/>
          <w:szCs w:val="28"/>
          <w:lang w:val="fr-FR"/>
        </w:rPr>
        <w:t>tộc</w:t>
      </w:r>
      <w:r w:rsidR="00FD2B87">
        <w:rPr>
          <w:color w:val="000000" w:themeColor="text1"/>
          <w:sz w:val="28"/>
          <w:szCs w:val="28"/>
          <w:lang w:val="vi-VN"/>
        </w:rPr>
        <w:t>.</w:t>
      </w:r>
    </w:p>
    <w:p w14:paraId="404D9FC9" w14:textId="77777777" w:rsidR="00110C6E" w:rsidRPr="00E47D5B" w:rsidRDefault="00110C6E" w:rsidP="00FE43DA">
      <w:pPr>
        <w:spacing w:line="360" w:lineRule="auto"/>
        <w:jc w:val="both"/>
        <w:rPr>
          <w:color w:val="000000"/>
          <w:sz w:val="28"/>
          <w:szCs w:val="28"/>
          <w:lang w:val="nl-NL"/>
        </w:rPr>
      </w:pPr>
      <w:r w:rsidRPr="00E47D5B">
        <w:rPr>
          <w:color w:val="000000"/>
          <w:sz w:val="28"/>
          <w:szCs w:val="28"/>
          <w:lang w:val="nl-NL"/>
        </w:rPr>
        <w:t>+ Phật giáo, đạo giáo du nhập vào nước ta hòa quyện với tín ngưỡng dân gian.</w:t>
      </w:r>
    </w:p>
    <w:p w14:paraId="7CF7BF01" w14:textId="53681FF6" w:rsidR="00110C6E" w:rsidRPr="00E47D5B" w:rsidRDefault="00110C6E" w:rsidP="00FE43DA">
      <w:pPr>
        <w:spacing w:line="360" w:lineRule="auto"/>
        <w:jc w:val="both"/>
        <w:rPr>
          <w:color w:val="000000"/>
          <w:sz w:val="28"/>
          <w:szCs w:val="28"/>
          <w:lang w:val="nl-NL"/>
        </w:rPr>
      </w:pPr>
      <w:r w:rsidRPr="00E47D5B">
        <w:rPr>
          <w:color w:val="000000"/>
          <w:sz w:val="28"/>
          <w:szCs w:val="28"/>
          <w:lang w:val="nl-NL"/>
        </w:rPr>
        <w:t>+ Chủ động tiếp thu chữ Hán nhưng vẫn sử dụng tiếng Việt, dùng âm Việt để đọc chữ Hán</w:t>
      </w:r>
      <w:r w:rsidR="003A05B4">
        <w:rPr>
          <w:color w:val="000000"/>
          <w:sz w:val="28"/>
          <w:szCs w:val="28"/>
          <w:lang w:val="nl-NL"/>
        </w:rPr>
        <w:t>.</w:t>
      </w:r>
      <w:bookmarkStart w:id="0" w:name="_GoBack"/>
      <w:bookmarkEnd w:id="0"/>
    </w:p>
    <w:p w14:paraId="47677329" w14:textId="77777777" w:rsidR="00210277" w:rsidRDefault="00110C6E" w:rsidP="00FE43DA">
      <w:pPr>
        <w:spacing w:line="360" w:lineRule="auto"/>
        <w:rPr>
          <w:color w:val="000000"/>
          <w:sz w:val="28"/>
          <w:szCs w:val="28"/>
          <w:lang w:val="nl-NL"/>
        </w:rPr>
      </w:pPr>
      <w:r w:rsidRPr="00E47D5B">
        <w:rPr>
          <w:color w:val="000000"/>
          <w:sz w:val="28"/>
          <w:szCs w:val="28"/>
          <w:lang w:val="nl-NL"/>
        </w:rPr>
        <w:t>+</w:t>
      </w:r>
      <w:r>
        <w:rPr>
          <w:color w:val="000000"/>
          <w:sz w:val="28"/>
          <w:szCs w:val="28"/>
          <w:lang w:val="nl-NL"/>
        </w:rPr>
        <w:t xml:space="preserve"> </w:t>
      </w:r>
      <w:r w:rsidRPr="00E47D5B">
        <w:rPr>
          <w:color w:val="000000"/>
          <w:sz w:val="28"/>
          <w:szCs w:val="28"/>
          <w:lang w:val="nl-NL"/>
        </w:rPr>
        <w:t>Tiếp thụ một số kĩ thuật tiến bộ của Trung Quốc như làm giấy, dệt lụa, kĩ thuật bón phân bắc trong trồng trọt.</w:t>
      </w:r>
    </w:p>
    <w:p w14:paraId="66B9D804" w14:textId="77777777" w:rsidR="00110C6E" w:rsidRPr="00C469F6" w:rsidRDefault="00110C6E" w:rsidP="00FE43DA">
      <w:pPr>
        <w:spacing w:line="360" w:lineRule="auto"/>
        <w:jc w:val="both"/>
        <w:rPr>
          <w:rFonts w:eastAsia="Calibri"/>
          <w:b/>
          <w:color w:val="FF0000"/>
          <w:sz w:val="26"/>
          <w:szCs w:val="26"/>
          <w:lang w:val="nl-NL"/>
        </w:rPr>
      </w:pPr>
      <w:r w:rsidRPr="00C469F6">
        <w:rPr>
          <w:rFonts w:eastAsia="Calibri"/>
          <w:b/>
          <w:color w:val="FF0000"/>
          <w:sz w:val="26"/>
          <w:szCs w:val="26"/>
          <w:lang w:val="nl-NL"/>
        </w:rPr>
        <w:t>B. CÂU HỎI VÀ BÀI TẬP</w:t>
      </w:r>
    </w:p>
    <w:p w14:paraId="02A0EF6B" w14:textId="77777777" w:rsidR="00110C6E" w:rsidRPr="00C469F6" w:rsidRDefault="00110C6E" w:rsidP="00FE43DA">
      <w:pPr>
        <w:spacing w:line="360" w:lineRule="auto"/>
        <w:jc w:val="both"/>
        <w:rPr>
          <w:rStyle w:val="Hyperlink"/>
          <w:rFonts w:eastAsiaTheme="majorEastAsia"/>
          <w:i/>
          <w:sz w:val="28"/>
          <w:szCs w:val="28"/>
          <w:lang w:val="nl-NL"/>
        </w:rPr>
      </w:pPr>
      <w:r w:rsidRPr="00C469F6">
        <w:rPr>
          <w:b/>
          <w:i/>
          <w:sz w:val="28"/>
          <w:szCs w:val="28"/>
          <w:lang w:val="nl-NL"/>
        </w:rPr>
        <w:t xml:space="preserve">* Lưu ý: Học sinh làm và nộp bài trên trang:  </w:t>
      </w:r>
      <w:r w:rsidR="00FC5BCA">
        <w:fldChar w:fldCharType="begin"/>
      </w:r>
      <w:r w:rsidR="00FC5BCA" w:rsidRPr="00C469F6">
        <w:rPr>
          <w:lang w:val="nl-NL"/>
        </w:rPr>
        <w:instrText xml:space="preserve"> HYPERLINK "https://lophoc.hcm.edu.vn" </w:instrText>
      </w:r>
      <w:r w:rsidR="00FC5BCA">
        <w:fldChar w:fldCharType="separate"/>
      </w:r>
      <w:r w:rsidRPr="00C469F6">
        <w:rPr>
          <w:rStyle w:val="Hyperlink"/>
          <w:rFonts w:eastAsiaTheme="majorEastAsia"/>
          <w:i/>
          <w:sz w:val="28"/>
          <w:szCs w:val="28"/>
          <w:lang w:val="nl-NL"/>
        </w:rPr>
        <w:t>https://lophoc.hcm.edu.vn</w:t>
      </w:r>
      <w:r w:rsidR="00FC5BCA">
        <w:rPr>
          <w:rStyle w:val="Hyperlink"/>
          <w:rFonts w:eastAsiaTheme="majorEastAsia"/>
          <w:i/>
          <w:sz w:val="28"/>
          <w:szCs w:val="28"/>
        </w:rPr>
        <w:fldChar w:fldCharType="end"/>
      </w:r>
    </w:p>
    <w:p w14:paraId="730D86CD" w14:textId="77777777" w:rsidR="00FE43DA" w:rsidRPr="00FE43DA" w:rsidRDefault="00FE43DA" w:rsidP="00FE43DA">
      <w:pPr>
        <w:spacing w:line="360" w:lineRule="auto"/>
        <w:jc w:val="both"/>
        <w:rPr>
          <w:rStyle w:val="Hyperlink"/>
          <w:rFonts w:eastAsiaTheme="majorEastAsia"/>
          <w:color w:val="auto"/>
          <w:sz w:val="28"/>
          <w:szCs w:val="28"/>
          <w:u w:val="none"/>
        </w:rPr>
      </w:pP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Câu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1. Theo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em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tại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sao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khoảng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thời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gian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từ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năm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179 TCN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đến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năm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938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được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gọi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là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thời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kì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Bắc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thuộc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>?</w:t>
      </w:r>
    </w:p>
    <w:p w14:paraId="68F969BF" w14:textId="77777777" w:rsidR="00FE43DA" w:rsidRPr="00FE43DA" w:rsidRDefault="00FE43DA" w:rsidP="00FE43DA">
      <w:pPr>
        <w:spacing w:line="360" w:lineRule="auto"/>
        <w:jc w:val="both"/>
      </w:pPr>
      <w:proofErr w:type="spellStart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lastRenderedPageBreak/>
        <w:t>Câu</w:t>
      </w:r>
      <w:proofErr w:type="spellEnd"/>
      <w:r w:rsidRPr="00FE43DA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2.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Những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phong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tục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tập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quán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nào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của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người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Việt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được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bảo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tồn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suốt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thời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Bắc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thuộc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và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vẫn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lưu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giữ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trong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đời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sống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văn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hóa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hằng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ngày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của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chúng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ta </w:t>
      </w:r>
      <w:proofErr w:type="spellStart"/>
      <w:r>
        <w:rPr>
          <w:rStyle w:val="Hyperlink"/>
          <w:rFonts w:eastAsiaTheme="majorEastAsia"/>
          <w:color w:val="auto"/>
          <w:sz w:val="28"/>
          <w:szCs w:val="28"/>
          <w:u w:val="none"/>
        </w:rPr>
        <w:t>ngày</w:t>
      </w:r>
      <w:proofErr w:type="spellEnd"/>
      <w:r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nay?</w:t>
      </w:r>
    </w:p>
    <w:p w14:paraId="435ABE4C" w14:textId="77777777" w:rsidR="00110C6E" w:rsidRDefault="00110C6E" w:rsidP="00FE43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color w:val="FF0000"/>
          <w:sz w:val="26"/>
          <w:szCs w:val="26"/>
        </w:rPr>
      </w:pPr>
      <w:r w:rsidRPr="00CC17B0">
        <w:rPr>
          <w:rFonts w:eastAsia="Calibri"/>
          <w:b/>
          <w:color w:val="FF0000"/>
          <w:sz w:val="26"/>
          <w:szCs w:val="26"/>
        </w:rPr>
        <w:t>C. ĐƯỜNG LINK THAM KHẢO</w:t>
      </w:r>
    </w:p>
    <w:p w14:paraId="0B433165" w14:textId="77777777" w:rsidR="00110C6E" w:rsidRPr="00FE43DA" w:rsidRDefault="003A05B4" w:rsidP="00FE43DA">
      <w:pPr>
        <w:spacing w:line="360" w:lineRule="auto"/>
        <w:rPr>
          <w:sz w:val="28"/>
        </w:rPr>
      </w:pPr>
      <w:hyperlink r:id="rId5" w:history="1">
        <w:r w:rsidR="00110C6E" w:rsidRPr="00FE43DA">
          <w:rPr>
            <w:rStyle w:val="Hyperlink"/>
            <w:sz w:val="28"/>
          </w:rPr>
          <w:t>https://www.youtube.com/watch?v=L4urnfrCSoI</w:t>
        </w:r>
      </w:hyperlink>
    </w:p>
    <w:p w14:paraId="2BCAA39E" w14:textId="77777777" w:rsidR="00110C6E" w:rsidRDefault="00110C6E" w:rsidP="00FE43DA">
      <w:pPr>
        <w:spacing w:line="360" w:lineRule="auto"/>
      </w:pPr>
    </w:p>
    <w:p w14:paraId="17F3B985" w14:textId="77777777" w:rsidR="00110C6E" w:rsidRDefault="00110C6E" w:rsidP="00FE43DA">
      <w:pPr>
        <w:spacing w:line="360" w:lineRule="auto"/>
      </w:pPr>
    </w:p>
    <w:sectPr w:rsidR="00110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6E"/>
    <w:rsid w:val="00110C6E"/>
    <w:rsid w:val="00210277"/>
    <w:rsid w:val="003A05B4"/>
    <w:rsid w:val="00C469F6"/>
    <w:rsid w:val="00FC5BCA"/>
    <w:rsid w:val="00FD2B87"/>
    <w:rsid w:val="00F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E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C6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C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10C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0C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C6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C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10C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0C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4urnfrCSo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KHOI</dc:creator>
  <cp:lastModifiedBy>MINH KHOI</cp:lastModifiedBy>
  <cp:revision>3</cp:revision>
  <dcterms:created xsi:type="dcterms:W3CDTF">2022-03-23T02:01:00Z</dcterms:created>
  <dcterms:modified xsi:type="dcterms:W3CDTF">2022-03-24T03:06:00Z</dcterms:modified>
</cp:coreProperties>
</file>