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21" w:rsidRPr="00051916" w:rsidRDefault="004D3421" w:rsidP="004D3421">
      <w:pPr>
        <w:keepNext/>
        <w:keepLines/>
        <w:tabs>
          <w:tab w:val="left" w:pos="2730"/>
          <w:tab w:val="left" w:pos="2970"/>
          <w:tab w:val="center" w:pos="4680"/>
        </w:tabs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4D34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NGẮM TRĂNG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                       ( Hồ Chí Minh)</w:t>
      </w:r>
    </w:p>
    <w:p w:rsidR="004D3421" w:rsidRPr="00301710" w:rsidRDefault="004D3421" w:rsidP="004D3421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 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I.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Tìm hiểu chung: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Tác giả: ( SGK)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2.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Tác phẩm: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 - Xuất xứ: Trích trong tập “Nhật kí trong tù”, gồm 133 bài 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 - Thể thơ: Thất ngôn tứ tuyệt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-  Phương thức biểu đạt:Biểu cảm 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Tìm hiểu văn bản.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1.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Hai câu đầu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- Hoàn cảnh ngắm trăng: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    + Ngắm trăng trong hoàn cảnh, điều kiện của một tù nhân bị đày đoạ.    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>- Tâm trạng: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>“ Cảnh  đẹp đêm nay khó hững hờ”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-&gt; Sự xốn xang, bối rối rất nghệ sĩ của Bác. Tâm hồn rung động mnh liệt trước cảnh trăng đẹp.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2.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Hai câu sau: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( Nhân hoá, đối ý)-&gt; Sự giao hoà gắn bó tri âm, tri kỉ giữa người và trăng.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III.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Tổng kết: 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1/Nghệ thuật: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Thể thơ tứ tuyệt bình dị m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m s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c.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2/ Nội dung:</w:t>
      </w:r>
    </w:p>
    <w:p w:rsidR="004D3421" w:rsidRDefault="004D3421" w:rsidP="004D342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Tình y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ê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u thi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ê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n nhi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ê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n s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â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u sắc của B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á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c d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ù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trong cảnh t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</w:rPr>
        <w:t>ù</w:t>
      </w: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 xml:space="preserve"> ngục.</w:t>
      </w:r>
    </w:p>
    <w:p w:rsidR="00051916" w:rsidRDefault="00051916" w:rsidP="004D342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</w:pPr>
      <w:r w:rsidRPr="004D34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Hướng dẫn tự học: </w:t>
      </w:r>
      <w:r w:rsidRPr="004D34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vi-VN"/>
        </w:rPr>
        <w:t>ĐI ĐƯỜNG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                ( Hồ Chí Minh)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I.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Tìm hiểu chung: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Tác giả: ( SGK)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Pr="004D3421">
        <w:rPr>
          <w:rFonts w:ascii="Times New Roman" w:eastAsia="Times New Roman" w:hAnsi="Times New Roman" w:cs="Times New Roman"/>
          <w:sz w:val="28"/>
          <w:szCs w:val="28"/>
          <w:u w:val="single"/>
        </w:rPr>
        <w:t>Tác phẩm: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 - Xuất xứ: Trích trong tập “Nhật kí trong tù”, gồm 133 bài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   - Thể thơ: Thất ngôn tứ tuyệt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 -  Phương thức biểu đạt:</w:t>
      </w:r>
      <w:r w:rsidRPr="004D342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 xml:space="preserve">Biểu cảm 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Tìm hiểu văn bản.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1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C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â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u khai: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“ Có đi đường mới biết đi đường khó”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-&gt; Sự vất vả gian lao của người đi đường.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2.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 xml:space="preserve"> C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â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u thừa: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“Hết lớp núi này lại tiếp đến lớp núi khác”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(Điệp ngữ)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-&gt; Khó khăn chồng chất, nỗi gian lao triền miên thử thách người đi đường.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  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3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. C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â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u chuyển: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“ Khi  đ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vượt các lớp núi lên đến đỉnh cao chót”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-&gt; Mọi chặng đường gian lao đều đ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kết th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c, người đi đường lên tới đỉnh cao tột cùng.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>4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. C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â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u hợp: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-Niềm vui sướng hạnh phúc khi đứng trên đỉnh cao thắng lợi sau bao gian khổ hi sinh.</w:t>
      </w:r>
    </w:p>
    <w:p w:rsidR="004D3421" w:rsidRPr="00301710" w:rsidRDefault="004D3421" w:rsidP="004D34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 xml:space="preserve">III/ Tổng kết: 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1/Nghệ thuật:</w:t>
      </w:r>
    </w:p>
    <w:p w:rsidR="004D3421" w:rsidRPr="004D3421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Thể thơ tứ tuyệt bình dị m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m s</w:t>
      </w:r>
      <w:r w:rsidRPr="004D3421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4D3421">
        <w:rPr>
          <w:rFonts w:ascii="Times New Roman" w:eastAsia="Times New Roman" w:hAnsi="Times New Roman" w:cs="Times New Roman"/>
          <w:sz w:val="28"/>
          <w:szCs w:val="28"/>
          <w:lang w:val="vi-VN"/>
        </w:rPr>
        <w:t>c.</w:t>
      </w:r>
    </w:p>
    <w:p w:rsidR="004D3421" w:rsidRPr="00301710" w:rsidRDefault="004D3421" w:rsidP="004D34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2/ Nội dung:</w:t>
      </w:r>
    </w:p>
    <w:p w:rsidR="004D3421" w:rsidRDefault="004D3421" w:rsidP="004D342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D3421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Vượt qua giao lao chồng chất sẽ  đi tới thắng lợi vẻ vang</w:t>
      </w:r>
    </w:p>
    <w:p w:rsidR="004D3421" w:rsidRPr="004D3421" w:rsidRDefault="004D3421" w:rsidP="004D34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pt-BR"/>
        </w:rPr>
      </w:pPr>
      <w:r w:rsidRPr="004D342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pt-BR"/>
        </w:rPr>
        <w:t xml:space="preserve">ÔN TẬP CÁC KIỂU CÂU </w:t>
      </w:r>
    </w:p>
    <w:p w:rsidR="004D3421" w:rsidRPr="004D3421" w:rsidRDefault="00301710" w:rsidP="003017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I/ </w:t>
      </w:r>
      <w:r w:rsidR="004D3421" w:rsidRPr="004D342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Đặc điểm hình thức và chức năng của các kiểu câu đã học</w:t>
      </w:r>
    </w:p>
    <w:p w:rsidR="004D3421" w:rsidRPr="004D3421" w:rsidRDefault="004D3421" w:rsidP="004D3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500"/>
        <w:gridCol w:w="3384"/>
      </w:tblGrid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val="vi-VN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Kiểu câu.</w:t>
            </w:r>
          </w:p>
        </w:tc>
        <w:tc>
          <w:tcPr>
            <w:tcW w:w="4500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Đặc điểm hình thức</w:t>
            </w:r>
          </w:p>
        </w:tc>
        <w:tc>
          <w:tcPr>
            <w:tcW w:w="3384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Chức năng</w:t>
            </w:r>
          </w:p>
        </w:tc>
      </w:tr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u w:val="single"/>
                <w:lang w:val="vi-VN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Câu nghi vấn</w:t>
            </w:r>
          </w:p>
        </w:tc>
        <w:tc>
          <w:tcPr>
            <w:tcW w:w="4500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Có những từ nghi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vấn (ai, gì, nào, sao, tại sao...)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hoặc có từ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hay (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nối các vế có quan hệ lựa chọn).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* Kết thúc bằng dấu chấm hỏi.</w:t>
            </w:r>
          </w:p>
          <w:p w:rsidR="004D3421" w:rsidRPr="004D3421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3384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Chính: dùng để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hỏi.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Khác :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Cầu khiến, khẳng định, phủ định, đe dọa, bộc lộ tình cảm, cảm xúc... và k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hông yêu cầu người đối thoại trả lời</w:t>
            </w:r>
          </w:p>
        </w:tc>
      </w:tr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Câu cầu khiến</w:t>
            </w:r>
          </w:p>
        </w:tc>
        <w:tc>
          <w:tcPr>
            <w:tcW w:w="4500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Có những từ cầu khiến như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 hãy, đừng, chớ, đi, thôi, nào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,... hay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ngữ điệu cầu khiến;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-Kết thúc bằng dấu chấm than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(!)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hoặc dấu chấm(.)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84" w:type="dxa"/>
            <w:shd w:val="clear" w:color="auto" w:fill="auto"/>
          </w:tcPr>
          <w:p w:rsidR="004D3421" w:rsidRPr="004D3421" w:rsidRDefault="004D3421" w:rsidP="004D342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4D3421">
              <w:rPr>
                <w:rFonts w:ascii="Calibri" w:eastAsia="Times New Roman" w:hAnsi="Calibri" w:cs="Times New Roman"/>
                <w:b/>
                <w:sz w:val="28"/>
                <w:szCs w:val="28"/>
              </w:rPr>
              <w:t>Ra lệnh, yêu cầu, đề nghị, khuyên bảo...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Câu cảm thán</w:t>
            </w:r>
          </w:p>
        </w:tc>
        <w:tc>
          <w:tcPr>
            <w:tcW w:w="4500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Có những từ cảm thán như: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ôi, than ôi, hỡi ơi...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-Kết thúc bằng dấu chấm than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(!)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84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Dùng để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bộc lộ trực tiếp cảm xúc của người nói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hoặc người viết</w:t>
            </w:r>
          </w:p>
          <w:p w:rsidR="004D3421" w:rsidRPr="004D3421" w:rsidRDefault="004D3421" w:rsidP="004D3421">
            <w:pPr>
              <w:numPr>
                <w:ilvl w:val="0"/>
                <w:numId w:val="13"/>
              </w:num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Câu trần thuật</w:t>
            </w:r>
          </w:p>
        </w:tc>
        <w:tc>
          <w:tcPr>
            <w:tcW w:w="4500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Câu trần thuật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không có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đặc điểm hình thức của các kiểu câu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nghi vấn, cầu khiến, cảm thán; ( 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tức là không có từ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nghi vấn, cầu khiến, cảm thán)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-Kết thúc bằng dấu chấm, đôi khi  chấm than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(!)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hoặc dấu chấm lửng(…)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3384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Chính: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kể, thông báo, nhận đinh, miêu tả,..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Khác :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yêu cầu, đề nghị hay bộc lộ tình cảm, cảm xúc..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Đây là </w:t>
            </w:r>
            <w:r w:rsidRPr="004D342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</w:rPr>
              <w:t>kiểu câu cơ bản và được dùng phổ biến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trong giao tiếp.  </w:t>
            </w:r>
          </w:p>
        </w:tc>
      </w:tr>
      <w:tr w:rsidR="004D3421" w:rsidRPr="004D3421" w:rsidTr="007A30F3">
        <w:tc>
          <w:tcPr>
            <w:tcW w:w="2268" w:type="dxa"/>
            <w:shd w:val="clear" w:color="auto" w:fill="auto"/>
          </w:tcPr>
          <w:p w:rsidR="004D3421" w:rsidRPr="00301710" w:rsidRDefault="004D3421" w:rsidP="004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0171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Câu phủ định</w:t>
            </w:r>
          </w:p>
        </w:tc>
        <w:tc>
          <w:tcPr>
            <w:tcW w:w="4500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Có những từ ngữ phủ định như: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không, chưa, chẳng, đâu...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-Thường kết thúc bằng dấu chấm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(.) 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hoặc chấm than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(!)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Thông báo, </w:t>
            </w: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xác nhận không có sự vật, sự việc, tính chất, quan hệ nào đó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(Câu phủ định miêu tả)</w:t>
            </w:r>
          </w:p>
          <w:p w:rsidR="004D3421" w:rsidRPr="004D3421" w:rsidRDefault="004D3421" w:rsidP="004D3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D34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 Phản bác một ý kiến, một nhận định.(</w:t>
            </w:r>
            <w:r w:rsidRPr="004D3421">
              <w:rPr>
                <w:rFonts w:ascii="Times New Roman" w:eastAsia="Times New Roman" w:hAnsi="Times New Roman" w:cs="Times New Roman"/>
                <w:sz w:val="28"/>
                <w:szCs w:val="28"/>
              </w:rPr>
              <w:t>Câu phủ định bác bỏ).</w:t>
            </w:r>
          </w:p>
        </w:tc>
      </w:tr>
    </w:tbl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</w:pPr>
      <w:r w:rsidRPr="00051916"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  <w:lastRenderedPageBreak/>
        <w:t>II/ Luyện tập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</w:pPr>
      <w:r w:rsidRPr="00301710"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  <w:t xml:space="preserve">Bài 3 / Tr131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nl-NL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nl-NL"/>
        </w:rPr>
        <w:t>- Trời ơi, buồn quá! Ôi, buồn quá! Chao ôi, buồn quá! Buồn ơi là buồn!</w:t>
      </w:r>
    </w:p>
    <w:p w:rsidR="00051916" w:rsidRPr="00301710" w:rsidRDefault="00051916" w:rsidP="0005191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</w:pPr>
      <w:r w:rsidRPr="00301710">
        <w:rPr>
          <w:rFonts w:ascii="Times New Roman" w:eastAsia="Times New Roman" w:hAnsi="Times New Roman" w:cs="Times New Roman"/>
          <w:b/>
          <w:iCs/>
          <w:color w:val="FF0000"/>
          <w:kern w:val="32"/>
          <w:sz w:val="28"/>
          <w:szCs w:val="28"/>
          <w:lang w:val="nl-NL"/>
        </w:rPr>
        <w:t xml:space="preserve">Bài 4 / Tr131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a- Câu trần thuật: câu 1,3,6.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- Câu cầu khiến: câu 4.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- Câu nghi vấn: câu 2,5,7.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b- Câu nghi vấn dùng để hỏi: câu 7.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c- Câu nghi vấn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 xml:space="preserve">: Câu </w:t>
      </w: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 xml:space="preserve"> 2,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 xml:space="preserve"> câu </w:t>
      </w: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5 là những câu không được dùng để hỏi.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- Câu 2 được dùng để bộc lộ sự ngạc nhiên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pt-BR"/>
        </w:rPr>
        <w:t>- Câu 5 dùng để giải thích (thuộc kiểu câu trình bày) cho đề nghị nêu ở câu 4.</w:t>
      </w:r>
    </w:p>
    <w:p w:rsid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</w:rPr>
      </w:pPr>
    </w:p>
    <w:p w:rsidR="00051916" w:rsidRP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val="vi-VN"/>
        </w:rPr>
      </w:pPr>
      <w:r w:rsidRPr="00051916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val="vi-VN"/>
        </w:rPr>
        <w:t>CHIẾU DỜI ĐÔ</w:t>
      </w:r>
    </w:p>
    <w:p w:rsidR="00051916" w:rsidRP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  <w:t xml:space="preserve">                              (Lí  C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ô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  <w:t>ng Uẩn)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  <w:r w:rsidRPr="000519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I</w:t>
      </w:r>
      <w:r w:rsidRPr="000519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>.Tìm hiểu chung:</w:t>
      </w:r>
    </w:p>
    <w:p w:rsid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</w:pP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    </w:t>
      </w:r>
      <w:r w:rsidRPr="00301710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</w:t>
      </w:r>
      <w:r w:rsidRPr="0030171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.</w:t>
      </w:r>
      <w:r w:rsidRPr="0030171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pt-BR"/>
        </w:rPr>
        <w:t xml:space="preserve"> Tác giả: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Lí Công Uẩn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(974-1028) quê ở  Bắc Ninh.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- Ông là người thông minh, nhân ái, có chí lớn, sáng lập ra vương triều nhà Lí.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2.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 Văn bản: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- Thể loại : chiếu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Năm 1010, Lí Công Uẩn dời đô ra Đại la  -&gt; Bài “ Chiếu dời đô” ra đời.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Phương thức biểu đạt:  Nghị luận+ biểu cảm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 Bố cục: 3 phần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>II.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Tìm hiểu văn bản.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1.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 xml:space="preserve">Vì sao phải dời đô: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Dời đô là điều thường xuyên xảy ra trong các triều đại: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Nhà Thương, nhà Chu dời đô nhằm mưu toan nghiệp lớn, xây dựng vương triều phồn thịnh, tính kế lâu dài cho các thế hệ sau-&gt;Thuận theo mệnh trời, thuận theo ý dân.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Kết quả: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Đất nước vững bền, phát triển phồn thịnh.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 xml:space="preserve"> 2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>. Soi sử sách vào tình hình thực tế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 - Thực tế hai triều Đinh, Lê cứ đóng yên đô ở vùng núi Hoa Lư, không biết học cái đúng của người xưa.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-&gt; Hậu quả: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Triều đại ngắn ngủi, nhân dân khổ sở, không thể phát triển thịnh vượng…</w:t>
      </w:r>
    </w:p>
    <w:p w:rsidR="00051916" w:rsidRPr="00051916" w:rsidRDefault="00051916" w:rsidP="00051916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Nỗi lòng của Lí Công Uẩn: “ Trẫm rất đau xót…không thể không dời đổi.”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 -&gt;Tình cảm chân thành. Quyết định dời đô là vì đất nước vì nhân dân.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>3. Ca ngợi địa thế thành Đại La: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-  Những lợi thế của thành Đại La: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+Về vị thế địa lí: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ở nơi trung tâm  đất trời, có núi lại có sông; đất rộng mà bằng phẳng, cao mà thoáng…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lastRenderedPageBreak/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+Về  vị thế chính trị, văn hoá: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là đầu mối giao lưu, mảnh đất hưng thịnh.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-&gt; Thành Đại La có đủ điều kiện trở thành kinh đô của đất nước.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- Lời ban bố: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“Trẫm muốn…  nghĩ thế nào?”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-&gt; Đây là lời đối thoại, trao đổi. tạo sự đồng cảm giữa mệnh lệnh của vua với thần dân.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III.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 xml:space="preserve">Tổng kết: 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>1/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 xml:space="preserve"> Nghệ thuật: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- Lập luận chặt chẽ, kết hợp hài hòa giữa lí và tình.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</w:pPr>
      <w:r w:rsidRPr="00051916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2/</w:t>
      </w:r>
      <w:r w:rsidRPr="000519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t-BR"/>
        </w:rPr>
        <w:t xml:space="preserve"> Nội dung:</w:t>
      </w:r>
    </w:p>
    <w:p w:rsidR="004D3421" w:rsidRDefault="00051916" w:rsidP="0005191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Phản ánh khát vọng của nhân dân về một đất nước độc lập, thống nhất, đồng thời phản ánh ý chí tự cường của dân tộc Đại Việt đang trên đà lớn mạnh.</w:t>
      </w:r>
    </w:p>
    <w:p w:rsidR="00051916" w:rsidRPr="00051916" w:rsidRDefault="00051916" w:rsidP="0005191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pt-BR"/>
        </w:rPr>
      </w:pPr>
      <w:r w:rsidRPr="0005191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val="pt-BR"/>
        </w:rPr>
        <w:t>HỊCH  TƯỚNG  SĨ</w:t>
      </w:r>
    </w:p>
    <w:p w:rsidR="00051916" w:rsidRP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pt-BR"/>
        </w:rPr>
        <w:t xml:space="preserve">                                 (Trần Quốc Tuấn)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I.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Tìm hiểu chung.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Tác giả: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(1231?-1300)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Tước Hưng Đạo Vương là một danh tướng kiệt xuất của dân tộc.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Là người có phẩm chất cao đẹp, văn võ song toàn, có công lao lớn trong cuộc kháng chiến chống quân Mông-Nguyên lần thứ hai và thứ ba.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Tác phẩm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Hoàn cảnh ra đời: 9/1284, trước cuộc kháng chiến chống quân Mông- Nguyên lần hai (1285).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- Thể loại: thể </w:t>
      </w:r>
      <w:r w:rsidRPr="00051916">
        <w:rPr>
          <w:rFonts w:ascii="Times New Roman" w:eastAsia="Times New Roman" w:hAnsi="Times New Roman" w:cs="Times New Roman"/>
          <w:i/>
          <w:sz w:val="28"/>
          <w:szCs w:val="28"/>
        </w:rPr>
        <w:t>hịch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(SGK)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Bố cục: 4 phần: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II.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Tìm hiểu văn bản.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1.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Nêu gương trung thần nghĩa sĩ: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Những tấm gương thời xưa, đời Tống, đời Nguyên hi sinh vì chủ, vì nước.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-&gt; Khích lệ ý chí lập công danh, xả thân vì nước của các tướng sĩ.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Tình hình đất nước và nỗi lòng  tác giả  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Tội ác của giặc</w:t>
      </w:r>
      <w:r w:rsidRPr="000519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Hống hách ngang ngược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Tham lam tàn bạo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Hình ảnh: “ uốn lưỡi cú diều”, “thân dê chó”…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-&gt; Hình ảnh ẩn dụ lột tả sự bạo ngược vô đạo nhằm khích lệ lòng căm thù giặc, nỗi nhục mất nước.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b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.Nỗi lòng tác giả: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Đau xót, căm thù đến quên ăn , mất ngủ.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Uất ức, căm tức khi chưa trả được thù, sẵn sàng hi sinh để rửa nhục cho  nuớc.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-&gt; Lòng yêu nước căm thù giặc sâu sắc.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pt-BR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>3. Phân tích phải trái, làm rõ đúng sai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: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*Thái độ và hành động sai: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Thái độ: bàn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quang trước vận mệnh của đất nước.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+ Hành động: ham chơi hưởng lạc, vun vén cá nhân.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-&gt; Hậu quả: thất bại thảm hại; nước mất nhà tan.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-&gt; Vừa chân tình chỉ bảo, vừa phê phán nghiêm khắc.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lastRenderedPageBreak/>
        <w:t>* Hành động đúng nên làm: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Lời khuyên: nêu cao tinh thần cảnh giác, tăng cường võ nghệ.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 + Kết quả : chống được ngoại xâm,   còn nước còn nhà.</w:t>
      </w:r>
    </w:p>
    <w:p w:rsidR="00051916" w:rsidRPr="00051916" w:rsidRDefault="00051916" w:rsidP="000519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-&gt; Khích lệ lòng yêu nước bất khuất, quyết chiến quyết thắng kẻ thù.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=&gt;Nghệ thuật liệt kê, so sánh tương phản , điệp ngữ tăng tiến -&gt; khích lệ lòng tự trọng ở mỗi người khi nhận rõ cái sai, cái đúng.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4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pt-BR"/>
        </w:rPr>
        <w:t>. Nêu nhiệm vụ, khích lệ tướng sĩ: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Học tập “Binh thư yếu lược”.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- Vạch rõ ranh giới giữa hai con đường chính- tà ( sống- chết) để thuyết phục tướng sĩ.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Thái độ dứt khoát: ta hoặc địch.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-&gt; Động viên tới mức cao nhất ý chí và quyết tâm chiến đấu của mọi người.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pt-BR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  <w:t>III/ Tổng kết: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1/ Nghệ thuật: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Lập luận chặt chẽ, sắc bén.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 Lời văn thống thiết có sức lôi cuốn mạnh mẽ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>2/ Nội dung: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pt-BR"/>
        </w:rPr>
        <w:t>- Phản ánh tinh thần yêu nước nồng nàn của nhân dân ta trong cuộc kháng chiến chống quân Mông Nguyên, thể hiện qua lòng căm thù giặc, ý chí quyết chiến quyết thắng kẻ thù xâm lược.</w:t>
      </w:r>
    </w:p>
    <w:p w:rsidR="00051916" w:rsidRP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val="vi-VN"/>
        </w:rPr>
      </w:pPr>
      <w:r w:rsidRPr="00051916">
        <w:rPr>
          <w:rFonts w:ascii="Times New Roman" w:eastAsia="Times New Roman" w:hAnsi="Times New Roman" w:cs="Times New Roman"/>
          <w:b/>
          <w:bCs/>
          <w:iCs/>
          <w:color w:val="FF0000"/>
          <w:sz w:val="36"/>
          <w:szCs w:val="36"/>
          <w:lang w:val="vi-VN"/>
        </w:rPr>
        <w:t>NƯỚC  ĐẠI  VIỆT  TA</w:t>
      </w:r>
    </w:p>
    <w:p w:rsidR="00051916" w:rsidRPr="00051916" w:rsidRDefault="00051916" w:rsidP="00051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( 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  <w:t>Trích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“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Bình Ng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ô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đại cáo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”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–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  <w:t>Nguyễn Tr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  <w:t>ã</w:t>
      </w:r>
      <w:r w:rsidRPr="00051916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val="vi-VN"/>
        </w:rPr>
        <w:t>i</w:t>
      </w:r>
      <w:r w:rsidRPr="0005191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)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I. Tìm hiểu chung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Tác giả: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Nguyễn Trãi(1380-1442 )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Nhà yêu nước, anh hùng dân tộc.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Nhà văn, nhà thơ lớn …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Danh nhân văn hoá thế giới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2.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Tác phẩm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: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Sáng tác: Năm1428, sau chiến thắng quân Minh. 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Thể loại: cáo ( SGK)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>- Phương thức biểu đạt:  Nghị luận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sz w:val="28"/>
          <w:szCs w:val="28"/>
        </w:rPr>
        <w:t xml:space="preserve"> - Vị trí đoạn trích: phần đầu của bài cáo.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- Bố cục:  3 phần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II. T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ìm hiểu văn bản.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1.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Tư tưởng nhân nghĩa của cuộc kháng chiến: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    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Cốt l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õ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i tư tưởng nhân nghĩa của Nguyễn Tr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i l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“ y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ê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 d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n”, “ trừ bạo”-  làm cho dân được hưởng thái bình, hạnh ph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c.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-&gt; Nhân nghĩa là gắn liền với yêu nước, chống xâm lược.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2.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Nền văn hiến Đại Việt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C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ó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nh thổ ri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ê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ng “N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ú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i s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ô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ng…đ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ã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chia”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-  Phong tục tập qu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 ri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ê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ng: “Phong tục   Bắc Nam cũng kh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á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c”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-Lịch sử riêng: “Từ Triệu ,Đinh, Lí, Trần…..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độc lập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”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-  Chế độ, chủ quyền riêng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lastRenderedPageBreak/>
        <w:t>-&gt;  Câu văn biền ngẫu, liệt kê, đối  để so sánh các triều đại của ta đặt ngang hàng với Trung Quốc .Khẳng định tư cách độc lập của nước ta.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3. 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Sức mạnh của nguy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ê</w:t>
      </w:r>
      <w:r w:rsidRPr="0030171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vi-VN"/>
        </w:rPr>
        <w:t>n lí nhân nghĩa, của độc lập dân tộc:</w:t>
      </w:r>
      <w:r w:rsidRPr="00301710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 xml:space="preserve">          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- Thực tiễn lịch sử cho thấy thất bại thảm hại của giặc 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-  Chiến thắng oanh liệt của ta.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-&gt; Chứng minh cho sức mạnh chính nghĩa thể hiện niềm tự h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à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o d</w:t>
      </w:r>
      <w:r w:rsidRPr="00051916">
        <w:rPr>
          <w:rFonts w:ascii="Times New Roman" w:eastAsia="Times New Roman" w:hAnsi="Times New Roman" w:cs="Times New Roman"/>
          <w:sz w:val="28"/>
          <w:szCs w:val="28"/>
        </w:rPr>
        <w:t>â</w:t>
      </w:r>
      <w:r w:rsidRPr="00051916">
        <w:rPr>
          <w:rFonts w:ascii="Times New Roman" w:eastAsia="Times New Roman" w:hAnsi="Times New Roman" w:cs="Times New Roman"/>
          <w:sz w:val="28"/>
          <w:szCs w:val="28"/>
          <w:lang w:val="vi-VN"/>
        </w:rPr>
        <w:t>n tộc.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III. </w:t>
      </w: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Tổng kết: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1/ Nghệ thuật</w:t>
      </w:r>
    </w:p>
    <w:p w:rsidR="00051916" w:rsidRPr="00051916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Lập luận chặt chẽ, chứng cứ h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ù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ng hồn.</w:t>
      </w:r>
    </w:p>
    <w:p w:rsidR="00051916" w:rsidRPr="00301710" w:rsidRDefault="00051916" w:rsidP="00051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</w:pPr>
      <w:r w:rsidRPr="0030171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vi-VN"/>
        </w:rPr>
        <w:t>2/ Nội dung</w:t>
      </w:r>
    </w:p>
    <w:p w:rsidR="001F3B0A" w:rsidRDefault="00051916" w:rsidP="000D5D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Đoạn trích có ý nghĩa như một bản tuyên ngôn độc lập: Nước ta là nước có nền văn hiến lâu đời, có l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ã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nh thổ ri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ê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ng, c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ó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phong tục ri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ê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ng, c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ó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chủ quyền, c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ó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truyền thống lịch sử. Kẻ x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</w:rPr>
        <w:t>â</w:t>
      </w:r>
      <w:r w:rsidRPr="00051916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m lược là phản nhân nghĩa, nhất định thất bại.</w:t>
      </w:r>
      <w:bookmarkStart w:id="0" w:name="_GoBack"/>
      <w:bookmarkEnd w:id="0"/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p w:rsidR="001F3B0A" w:rsidRDefault="001F3B0A" w:rsidP="00D063C2">
      <w:pPr>
        <w:keepNext/>
        <w:keepLines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F5496"/>
          <w:sz w:val="28"/>
          <w:szCs w:val="28"/>
        </w:rPr>
      </w:pPr>
    </w:p>
    <w:sectPr w:rsidR="001F3B0A" w:rsidSect="001F3B0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20C" w:rsidRDefault="004E320C" w:rsidP="00351530">
      <w:pPr>
        <w:spacing w:after="0" w:line="240" w:lineRule="auto"/>
      </w:pPr>
      <w:r>
        <w:separator/>
      </w:r>
    </w:p>
  </w:endnote>
  <w:endnote w:type="continuationSeparator" w:id="0">
    <w:p w:rsidR="004E320C" w:rsidRDefault="004E320C" w:rsidP="0035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6994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21D5" w:rsidRDefault="00A821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D3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821D5" w:rsidRDefault="00A821D5" w:rsidP="006D26F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20C" w:rsidRDefault="004E320C" w:rsidP="00351530">
      <w:pPr>
        <w:spacing w:after="0" w:line="240" w:lineRule="auto"/>
      </w:pPr>
      <w:r>
        <w:separator/>
      </w:r>
    </w:p>
  </w:footnote>
  <w:footnote w:type="continuationSeparator" w:id="0">
    <w:p w:rsidR="004E320C" w:rsidRDefault="004E320C" w:rsidP="00351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D0A"/>
    <w:multiLevelType w:val="hybridMultilevel"/>
    <w:tmpl w:val="E08AB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A6C"/>
    <w:multiLevelType w:val="hybridMultilevel"/>
    <w:tmpl w:val="8ABCB434"/>
    <w:lvl w:ilvl="0" w:tplc="886280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54C26"/>
    <w:multiLevelType w:val="hybridMultilevel"/>
    <w:tmpl w:val="9AA41F80"/>
    <w:lvl w:ilvl="0" w:tplc="6004F88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D6A25"/>
    <w:multiLevelType w:val="hybridMultilevel"/>
    <w:tmpl w:val="C7F22900"/>
    <w:lvl w:ilvl="0" w:tplc="7FBA8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600"/>
    <w:multiLevelType w:val="hybridMultilevel"/>
    <w:tmpl w:val="8882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933D5"/>
    <w:multiLevelType w:val="hybridMultilevel"/>
    <w:tmpl w:val="6C4AF2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1D104B"/>
    <w:multiLevelType w:val="hybridMultilevel"/>
    <w:tmpl w:val="60DC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6F65B2"/>
    <w:multiLevelType w:val="hybridMultilevel"/>
    <w:tmpl w:val="05329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43A4"/>
    <w:multiLevelType w:val="hybridMultilevel"/>
    <w:tmpl w:val="8882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405EA"/>
    <w:multiLevelType w:val="hybridMultilevel"/>
    <w:tmpl w:val="8F2AAD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1300F"/>
    <w:multiLevelType w:val="hybridMultilevel"/>
    <w:tmpl w:val="FE5225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050FA4"/>
    <w:multiLevelType w:val="hybridMultilevel"/>
    <w:tmpl w:val="6D7CA2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90058B"/>
    <w:multiLevelType w:val="hybridMultilevel"/>
    <w:tmpl w:val="74126A92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A5"/>
    <w:rsid w:val="000011D2"/>
    <w:rsid w:val="00051916"/>
    <w:rsid w:val="000D5D3C"/>
    <w:rsid w:val="001F3B0A"/>
    <w:rsid w:val="00211146"/>
    <w:rsid w:val="00301710"/>
    <w:rsid w:val="00351530"/>
    <w:rsid w:val="00465C40"/>
    <w:rsid w:val="004709AC"/>
    <w:rsid w:val="004D3421"/>
    <w:rsid w:val="004E320C"/>
    <w:rsid w:val="00507013"/>
    <w:rsid w:val="0051072D"/>
    <w:rsid w:val="00564CCE"/>
    <w:rsid w:val="00592216"/>
    <w:rsid w:val="005A434B"/>
    <w:rsid w:val="005A5D7E"/>
    <w:rsid w:val="006D26F3"/>
    <w:rsid w:val="00756F15"/>
    <w:rsid w:val="00861185"/>
    <w:rsid w:val="009976C7"/>
    <w:rsid w:val="00A27737"/>
    <w:rsid w:val="00A821D5"/>
    <w:rsid w:val="00B05EFF"/>
    <w:rsid w:val="00B2306F"/>
    <w:rsid w:val="00BE18A5"/>
    <w:rsid w:val="00BF2CEA"/>
    <w:rsid w:val="00D063C2"/>
    <w:rsid w:val="00DA5696"/>
    <w:rsid w:val="00E432CC"/>
    <w:rsid w:val="00E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848056-5A0B-4EC0-8069-DB9B704D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530"/>
  </w:style>
  <w:style w:type="paragraph" w:styleId="Footer">
    <w:name w:val="footer"/>
    <w:basedOn w:val="Normal"/>
    <w:link w:val="FooterChar"/>
    <w:uiPriority w:val="99"/>
    <w:unhideWhenUsed/>
    <w:rsid w:val="00351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530"/>
  </w:style>
  <w:style w:type="table" w:customStyle="1" w:styleId="TableGrid1">
    <w:name w:val="Table Grid1"/>
    <w:basedOn w:val="TableNormal"/>
    <w:next w:val="TableGrid"/>
    <w:uiPriority w:val="59"/>
    <w:rsid w:val="006D26F3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D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1D2"/>
    <w:pPr>
      <w:numPr>
        <w:numId w:val="2"/>
      </w:numPr>
      <w:spacing w:after="0" w:line="240" w:lineRule="auto"/>
      <w:contextualSpacing/>
    </w:pPr>
    <w:rPr>
      <w:rFonts w:ascii="VNI Times" w:hAnsi="VNI Times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146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4D3421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2022-02-13T07:37:00Z</cp:lastPrinted>
  <dcterms:created xsi:type="dcterms:W3CDTF">2022-03-06T15:24:00Z</dcterms:created>
  <dcterms:modified xsi:type="dcterms:W3CDTF">2022-03-06T15:24:00Z</dcterms:modified>
</cp:coreProperties>
</file>