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Look w:val="01E0" w:firstRow="1" w:lastRow="1" w:firstColumn="1" w:lastColumn="1" w:noHBand="0" w:noVBand="0"/>
      </w:tblPr>
      <w:tblGrid>
        <w:gridCol w:w="4188"/>
        <w:gridCol w:w="5280"/>
      </w:tblGrid>
      <w:tr w:rsidR="006C2818">
        <w:trPr>
          <w:trHeight w:val="1559"/>
        </w:trPr>
        <w:tc>
          <w:tcPr>
            <w:tcW w:w="4188" w:type="dxa"/>
          </w:tcPr>
          <w:p w:rsidR="006C2818" w:rsidRDefault="00371F2D" w:rsidP="00B2778C">
            <w:pPr>
              <w:spacing w:line="240" w:lineRule="auto"/>
              <w:jc w:val="center"/>
              <w:rPr>
                <w:sz w:val="24"/>
                <w:szCs w:val="24"/>
              </w:rPr>
            </w:pPr>
            <w:r>
              <w:rPr>
                <w:sz w:val="24"/>
                <w:szCs w:val="24"/>
              </w:rPr>
              <w:t>ỦY BAN NHÂN DÂN QUẬN 8</w:t>
            </w:r>
          </w:p>
          <w:p w:rsidR="006C2818" w:rsidRDefault="008304C6" w:rsidP="00B2778C">
            <w:pPr>
              <w:spacing w:line="240" w:lineRule="auto"/>
              <w:jc w:val="center"/>
              <w:rPr>
                <w:b/>
                <w:spacing w:val="-6"/>
              </w:rPr>
            </w:pPr>
            <w:r>
              <w:rPr>
                <w:b/>
                <w:spacing w:val="-6"/>
              </w:rPr>
              <w:t>TRƯỜNG TRUNG HỌC CƠ SỞ</w:t>
            </w:r>
          </w:p>
          <w:p w:rsidR="008304C6" w:rsidRDefault="00836B20" w:rsidP="00836B20">
            <w:pPr>
              <w:spacing w:after="120" w:line="240" w:lineRule="auto"/>
              <w:jc w:val="center"/>
              <w:rPr>
                <w:b/>
                <w:spacing w:val="-6"/>
              </w:rPr>
            </w:pPr>
            <w:r>
              <w:rPr>
                <w:b/>
                <w:noProof/>
                <w:spacing w:val="-6"/>
              </w:rPr>
              <mc:AlternateContent>
                <mc:Choice Requires="wps">
                  <w:drawing>
                    <wp:anchor distT="0" distB="0" distL="114300" distR="114300" simplePos="0" relativeHeight="251661312" behindDoc="0" locked="0" layoutInCell="1" allowOverlap="1" wp14:anchorId="42F4E2E2" wp14:editId="47B0DEFA">
                      <wp:simplePos x="0" y="0"/>
                      <wp:positionH relativeFrom="column">
                        <wp:posOffset>720090</wp:posOffset>
                      </wp:positionH>
                      <wp:positionV relativeFrom="paragraph">
                        <wp:posOffset>213360</wp:posOffset>
                      </wp:positionV>
                      <wp:extent cx="1057275" cy="0"/>
                      <wp:effectExtent l="0" t="0" r="952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16.8pt" to="139.9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fNEw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"/>
                  </w:pict>
                </mc:Fallback>
              </mc:AlternateContent>
            </w:r>
            <w:r w:rsidR="008304C6">
              <w:rPr>
                <w:b/>
                <w:spacing w:val="-6"/>
              </w:rPr>
              <w:t>KHÁNH BÌNH</w:t>
            </w:r>
          </w:p>
          <w:p w:rsidR="006C2818" w:rsidRDefault="00371F2D" w:rsidP="001E13C7">
            <w:pPr>
              <w:tabs>
                <w:tab w:val="left" w:pos="567"/>
              </w:tabs>
              <w:spacing w:after="120" w:line="240" w:lineRule="auto"/>
              <w:jc w:val="center"/>
              <w:rPr>
                <w:b/>
                <w:spacing w:val="-6"/>
              </w:rPr>
            </w:pPr>
            <w:r>
              <w:rPr>
                <w:spacing w:val="-6"/>
              </w:rPr>
              <w:t>Số</w:t>
            </w:r>
            <w:r w:rsidR="008304C6">
              <w:rPr>
                <w:spacing w:val="-6"/>
              </w:rPr>
              <w:t>:</w:t>
            </w:r>
            <w:r w:rsidR="001E13C7">
              <w:rPr>
                <w:spacing w:val="-6"/>
              </w:rPr>
              <w:t xml:space="preserve"> 35</w:t>
            </w:r>
            <w:r w:rsidR="008304C6">
              <w:rPr>
                <w:spacing w:val="-6"/>
              </w:rPr>
              <w:t>/KH-KB</w:t>
            </w:r>
          </w:p>
        </w:tc>
        <w:tc>
          <w:tcPr>
            <w:tcW w:w="5280" w:type="dxa"/>
          </w:tcPr>
          <w:p w:rsidR="006C2818" w:rsidRDefault="00371F2D">
            <w:pPr>
              <w:tabs>
                <w:tab w:val="left" w:pos="5064"/>
              </w:tabs>
              <w:spacing w:line="240" w:lineRule="auto"/>
              <w:jc w:val="center"/>
              <w:rPr>
                <w:b/>
                <w:sz w:val="24"/>
                <w:szCs w:val="24"/>
              </w:rPr>
            </w:pPr>
            <w:r>
              <w:rPr>
                <w:b/>
                <w:sz w:val="24"/>
                <w:szCs w:val="24"/>
              </w:rPr>
              <w:t>CỘNG HÒA XÃ HỘI CHỦ NGHĨA VIỆT NAM</w:t>
            </w:r>
          </w:p>
          <w:p w:rsidR="006C2818" w:rsidRDefault="00836B20" w:rsidP="00836B20">
            <w:pPr>
              <w:spacing w:after="120" w:line="240" w:lineRule="auto"/>
              <w:jc w:val="center"/>
              <w:rPr>
                <w:b/>
              </w:rPr>
            </w:pPr>
            <w:r>
              <w:rPr>
                <w:b/>
                <w:noProof/>
              </w:rPr>
              <mc:AlternateContent>
                <mc:Choice Requires="wps">
                  <w:drawing>
                    <wp:anchor distT="0" distB="0" distL="114300" distR="114300" simplePos="0" relativeHeight="251662336" behindDoc="0" locked="0" layoutInCell="1" allowOverlap="1" wp14:anchorId="6E15E2FC" wp14:editId="58B1BDFA">
                      <wp:simplePos x="0" y="0"/>
                      <wp:positionH relativeFrom="column">
                        <wp:posOffset>575310</wp:posOffset>
                      </wp:positionH>
                      <wp:positionV relativeFrom="paragraph">
                        <wp:posOffset>219075</wp:posOffset>
                      </wp:positionV>
                      <wp:extent cx="203835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pt,17.25pt" to="205.8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"/>
                  </w:pict>
                </mc:Fallback>
              </mc:AlternateContent>
            </w:r>
            <w:r w:rsidR="00371F2D">
              <w:rPr>
                <w:b/>
              </w:rPr>
              <w:t xml:space="preserve">Độc lập - Tự do - Hạnh phúc </w:t>
            </w:r>
          </w:p>
          <w:p w:rsidR="006C2818" w:rsidRDefault="006C2818">
            <w:pPr>
              <w:jc w:val="center"/>
              <w:rPr>
                <w:b/>
              </w:rPr>
            </w:pPr>
          </w:p>
          <w:p w:rsidR="006C2818" w:rsidRDefault="00371F2D" w:rsidP="00836B20">
            <w:pPr>
              <w:spacing w:after="120" w:line="240" w:lineRule="auto"/>
              <w:jc w:val="center"/>
              <w:rPr>
                <w:b/>
              </w:rPr>
            </w:pPr>
            <w:r>
              <w:rPr>
                <w:i/>
              </w:rPr>
              <w:t>Quậ</w:t>
            </w:r>
            <w:r w:rsidR="00836B20">
              <w:rPr>
                <w:i/>
              </w:rPr>
              <w:t>n 8, ngày 10 tháng 05 năm 2022</w:t>
            </w:r>
          </w:p>
        </w:tc>
      </w:tr>
    </w:tbl>
    <w:p w:rsidR="006C2818" w:rsidRDefault="00371F2D">
      <w:pPr>
        <w:tabs>
          <w:tab w:val="left" w:pos="1080"/>
        </w:tabs>
        <w:jc w:val="center"/>
        <w:rPr>
          <w:b/>
          <w:sz w:val="28"/>
          <w:szCs w:val="28"/>
        </w:rPr>
      </w:pPr>
      <w:r>
        <w:rPr>
          <w:b/>
          <w:sz w:val="28"/>
          <w:szCs w:val="28"/>
        </w:rPr>
        <w:t>KẾ HOẠCH</w:t>
      </w:r>
    </w:p>
    <w:p w:rsidR="006C2818" w:rsidRDefault="00371F2D" w:rsidP="00836B20">
      <w:pPr>
        <w:tabs>
          <w:tab w:val="left" w:pos="540"/>
        </w:tabs>
        <w:spacing w:after="120" w:line="240" w:lineRule="auto"/>
        <w:jc w:val="center"/>
        <w:rPr>
          <w:b/>
          <w:sz w:val="28"/>
          <w:szCs w:val="28"/>
        </w:rPr>
      </w:pPr>
      <w:r>
        <w:rPr>
          <w:b/>
          <w:sz w:val="28"/>
          <w:szCs w:val="28"/>
        </w:rPr>
        <w:t xml:space="preserve">Triển khai thực </w:t>
      </w:r>
      <w:r w:rsidR="001E13C7">
        <w:rPr>
          <w:b/>
          <w:sz w:val="28"/>
          <w:szCs w:val="28"/>
        </w:rPr>
        <w:t xml:space="preserve">hiện </w:t>
      </w:r>
      <w:bookmarkStart w:id="0" w:name="_GoBack"/>
      <w:bookmarkEnd w:id="0"/>
      <w:r w:rsidR="006B68FA">
        <w:rPr>
          <w:b/>
          <w:sz w:val="28"/>
          <w:szCs w:val="28"/>
        </w:rPr>
        <w:t xml:space="preserve">công tác </w:t>
      </w:r>
      <w:r w:rsidR="00836B20">
        <w:rPr>
          <w:b/>
          <w:sz w:val="28"/>
          <w:szCs w:val="28"/>
        </w:rPr>
        <w:t>Bình đẳng giới</w:t>
      </w:r>
      <w:r w:rsidR="006B68FA">
        <w:rPr>
          <w:b/>
          <w:sz w:val="28"/>
          <w:szCs w:val="28"/>
        </w:rPr>
        <w:t xml:space="preserve"> và </w:t>
      </w:r>
      <w:r w:rsidR="00836B20">
        <w:rPr>
          <w:b/>
          <w:sz w:val="28"/>
          <w:szCs w:val="28"/>
        </w:rPr>
        <w:t>trẻ em</w:t>
      </w:r>
      <w:r>
        <w:rPr>
          <w:b/>
          <w:sz w:val="28"/>
          <w:szCs w:val="28"/>
        </w:rPr>
        <w:t xml:space="preserve"> </w:t>
      </w:r>
      <w:r w:rsidR="00836B20">
        <w:rPr>
          <w:b/>
          <w:sz w:val="28"/>
          <w:szCs w:val="28"/>
        </w:rPr>
        <w:t>năm 2022</w:t>
      </w:r>
    </w:p>
    <w:p w:rsidR="006C2818" w:rsidRDefault="00836B20">
      <w:pPr>
        <w:tabs>
          <w:tab w:val="left" w:pos="540"/>
        </w:tabs>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3E1D2F01" wp14:editId="00A1153B">
                <wp:simplePos x="0" y="0"/>
                <wp:positionH relativeFrom="column">
                  <wp:posOffset>2482215</wp:posOffset>
                </wp:positionH>
                <wp:positionV relativeFrom="paragraph">
                  <wp:posOffset>41275</wp:posOffset>
                </wp:positionV>
                <wp:extent cx="9525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5pt,3.25pt" to="270.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"/>
            </w:pict>
          </mc:Fallback>
        </mc:AlternateContent>
      </w:r>
    </w:p>
    <w:p w:rsidR="00836B20" w:rsidRDefault="00836B20" w:rsidP="00B22C7E">
      <w:pPr>
        <w:tabs>
          <w:tab w:val="left" w:pos="0"/>
        </w:tabs>
        <w:spacing w:after="120" w:line="240" w:lineRule="auto"/>
        <w:ind w:firstLine="709"/>
        <w:rPr>
          <w:sz w:val="28"/>
          <w:szCs w:val="28"/>
        </w:rPr>
      </w:pPr>
      <w:r>
        <w:rPr>
          <w:sz w:val="28"/>
          <w:szCs w:val="28"/>
        </w:rPr>
        <w:tab/>
      </w:r>
      <w:r w:rsidR="008304C6">
        <w:rPr>
          <w:sz w:val="28"/>
          <w:szCs w:val="28"/>
        </w:rPr>
        <w:t>Căn cứ</w:t>
      </w:r>
      <w:r>
        <w:rPr>
          <w:sz w:val="28"/>
          <w:szCs w:val="28"/>
        </w:rPr>
        <w:t xml:space="preserve"> K</w:t>
      </w:r>
      <w:r w:rsidR="008304C6">
        <w:rPr>
          <w:sz w:val="28"/>
          <w:szCs w:val="28"/>
        </w:rPr>
        <w:t xml:space="preserve">ế hoạch </w:t>
      </w:r>
      <w:r w:rsidR="00371F2D">
        <w:rPr>
          <w:sz w:val="28"/>
          <w:szCs w:val="28"/>
        </w:rPr>
        <w:t xml:space="preserve">số </w:t>
      </w:r>
      <w:r>
        <w:rPr>
          <w:sz w:val="28"/>
          <w:szCs w:val="28"/>
        </w:rPr>
        <w:t>70</w:t>
      </w:r>
      <w:r w:rsidR="00371F2D">
        <w:rPr>
          <w:sz w:val="28"/>
          <w:szCs w:val="28"/>
        </w:rPr>
        <w:t>/</w:t>
      </w:r>
      <w:r w:rsidR="006B68FA">
        <w:rPr>
          <w:sz w:val="28"/>
          <w:szCs w:val="28"/>
        </w:rPr>
        <w:t>KH-</w:t>
      </w:r>
      <w:r>
        <w:rPr>
          <w:sz w:val="28"/>
          <w:szCs w:val="28"/>
        </w:rPr>
        <w:t>PGDĐT ngày 09 tháng 05 năm 2022</w:t>
      </w:r>
      <w:r w:rsidR="00371F2D">
        <w:rPr>
          <w:sz w:val="28"/>
          <w:szCs w:val="28"/>
        </w:rPr>
        <w:t xml:space="preserve"> của </w:t>
      </w:r>
      <w:r w:rsidR="008304C6">
        <w:rPr>
          <w:sz w:val="28"/>
          <w:szCs w:val="28"/>
        </w:rPr>
        <w:t xml:space="preserve">Phòng Giáo dục và Đào tạo </w:t>
      </w:r>
      <w:r w:rsidR="00371F2D">
        <w:rPr>
          <w:sz w:val="28"/>
          <w:szCs w:val="28"/>
        </w:rPr>
        <w:t xml:space="preserve">Quận 8 về </w:t>
      </w:r>
      <w:r w:rsidR="008304C6">
        <w:rPr>
          <w:sz w:val="28"/>
          <w:szCs w:val="28"/>
        </w:rPr>
        <w:t xml:space="preserve">việc </w:t>
      </w:r>
      <w:r w:rsidR="008304C6" w:rsidRPr="008304C6">
        <w:rPr>
          <w:sz w:val="28"/>
          <w:szCs w:val="28"/>
        </w:rPr>
        <w:t xml:space="preserve">Triển khai thực hiện </w:t>
      </w:r>
      <w:r w:rsidR="006B68FA">
        <w:rPr>
          <w:sz w:val="28"/>
          <w:szCs w:val="28"/>
        </w:rPr>
        <w:t xml:space="preserve">công tác </w:t>
      </w:r>
      <w:r>
        <w:rPr>
          <w:sz w:val="28"/>
          <w:szCs w:val="28"/>
        </w:rPr>
        <w:t>Bình đẳng giới và T</w:t>
      </w:r>
      <w:r w:rsidR="006B68FA">
        <w:rPr>
          <w:sz w:val="28"/>
          <w:szCs w:val="28"/>
        </w:rPr>
        <w:t>rẻ em</w:t>
      </w:r>
      <w:r>
        <w:rPr>
          <w:sz w:val="28"/>
          <w:szCs w:val="28"/>
        </w:rPr>
        <w:t xml:space="preserve"> năm 2022.</w:t>
      </w:r>
    </w:p>
    <w:p w:rsidR="006C2818" w:rsidRDefault="00836B20" w:rsidP="00B22C7E">
      <w:pPr>
        <w:tabs>
          <w:tab w:val="left" w:pos="0"/>
        </w:tabs>
        <w:spacing w:after="120" w:line="240" w:lineRule="auto"/>
        <w:ind w:firstLine="709"/>
        <w:rPr>
          <w:sz w:val="28"/>
          <w:szCs w:val="28"/>
        </w:rPr>
      </w:pPr>
      <w:r>
        <w:rPr>
          <w:sz w:val="28"/>
          <w:szCs w:val="28"/>
        </w:rPr>
        <w:tab/>
      </w:r>
      <w:r w:rsidR="008304C6">
        <w:rPr>
          <w:sz w:val="28"/>
          <w:szCs w:val="28"/>
        </w:rPr>
        <w:t xml:space="preserve">Trường THCS Khánh Bình </w:t>
      </w:r>
      <w:r w:rsidR="00371F2D">
        <w:rPr>
          <w:sz w:val="28"/>
          <w:szCs w:val="28"/>
        </w:rPr>
        <w:t>xây dựng kế hoạch triển khai thực hiện cụ thể như sau:</w:t>
      </w:r>
    </w:p>
    <w:p w:rsidR="006C2818" w:rsidRDefault="00371F2D" w:rsidP="00B22C7E">
      <w:pPr>
        <w:widowControl w:val="0"/>
        <w:spacing w:after="120" w:line="240" w:lineRule="auto"/>
        <w:ind w:firstLine="709"/>
        <w:rPr>
          <w:b/>
          <w:sz w:val="28"/>
          <w:szCs w:val="28"/>
          <w:lang w:val="vi-VN"/>
        </w:rPr>
      </w:pPr>
      <w:r>
        <w:rPr>
          <w:b/>
          <w:sz w:val="28"/>
          <w:szCs w:val="28"/>
          <w:lang w:val="vi-VN"/>
        </w:rPr>
        <w:t>I. MỤC ĐÍCH, YÊU CẦU</w:t>
      </w:r>
    </w:p>
    <w:p w:rsidR="00131B8F" w:rsidRDefault="00836B20" w:rsidP="00B22C7E">
      <w:pPr>
        <w:widowControl w:val="0"/>
        <w:spacing w:after="120" w:line="240" w:lineRule="auto"/>
        <w:ind w:firstLine="709"/>
        <w:rPr>
          <w:sz w:val="28"/>
          <w:szCs w:val="28"/>
        </w:rPr>
      </w:pPr>
      <w:r>
        <w:rPr>
          <w:sz w:val="28"/>
          <w:szCs w:val="28"/>
        </w:rPr>
        <w:t>Trong bối cảnh tình hình dịch Covid-19 còn diễn biến phức tạp với nhiều biến thể mới cần phải chủ động, thích ứng an toàn, linh hoạt, tăng cường kiểm soát, thực hiện các biện pháp phòng ngừa, ứng phó đồng thời phải đảm bảo triển khai thực hiện hiệu quả các nhiệm vụ được giao trong năm 2022.</w:t>
      </w:r>
    </w:p>
    <w:p w:rsidR="006C2818" w:rsidRDefault="00836B20" w:rsidP="00B22C7E">
      <w:pPr>
        <w:widowControl w:val="0"/>
        <w:spacing w:after="120" w:line="240" w:lineRule="auto"/>
        <w:ind w:firstLine="709"/>
        <w:rPr>
          <w:sz w:val="28"/>
          <w:szCs w:val="28"/>
        </w:rPr>
      </w:pPr>
      <w:r>
        <w:rPr>
          <w:sz w:val="28"/>
          <w:szCs w:val="28"/>
        </w:rPr>
        <w:t>Tiếp tục thực hiện hiệu quả Luật Trẻ em, Luật Bình đẳng giới; Triển khai thực hiện có hiệu quả và phấn đấu thực hiện thành công các mục tiêu đề ra tại Chiến lược, Chương trình quốc gia về bình đẳng giới và phòng ngừa, ứng phó với bạo lực trên cơ sở giới trên địa Tp.Hồ Chí Minh giai đoạn 2021-2030 và Chương trình hành động vì trẻ em Tp.Hồ Chí Minh giai đoạn 2021-2030; Đề án số 01-ĐA/QU ngày 23 tháng 10 năm 2021 của Ban Chấp hành Đảng bộ Quận 8 về Tổ chức chăm lo, hỗ trợ trẻ em mồ côi do dịch bệnh Covid-19 trên địa bàn Quận 8.</w:t>
      </w:r>
    </w:p>
    <w:p w:rsidR="00B22C7E" w:rsidRDefault="00B22C7E" w:rsidP="00B22C7E">
      <w:pPr>
        <w:widowControl w:val="0"/>
        <w:spacing w:after="120" w:line="240" w:lineRule="auto"/>
        <w:ind w:firstLine="709"/>
        <w:rPr>
          <w:sz w:val="28"/>
          <w:szCs w:val="28"/>
        </w:rPr>
      </w:pPr>
      <w:r>
        <w:rPr>
          <w:b/>
          <w:sz w:val="28"/>
          <w:szCs w:val="28"/>
        </w:rPr>
        <w:t>II. MỘT SỐ CHỈ TIÊU CHỦ YẾU</w:t>
      </w:r>
    </w:p>
    <w:p w:rsidR="00B22C7E" w:rsidRDefault="00B22C7E" w:rsidP="00B22C7E">
      <w:pPr>
        <w:widowControl w:val="0"/>
        <w:spacing w:after="120" w:line="240" w:lineRule="auto"/>
        <w:ind w:firstLine="709"/>
        <w:rPr>
          <w:sz w:val="28"/>
          <w:szCs w:val="28"/>
        </w:rPr>
      </w:pPr>
      <w:r>
        <w:rPr>
          <w:sz w:val="28"/>
          <w:szCs w:val="28"/>
        </w:rPr>
        <w:t>- Đảm bảo 100% trẻ em có hoàn cảnh đặc biệt được can thiệp, trợ giúp, chăm sóc và được tiếp cận với giáo dục hòa nhập, bảo vệ trẻ em để phục hồi, hòa nhập cộng đồng và có cơ hội phát triển.</w:t>
      </w:r>
    </w:p>
    <w:p w:rsidR="00B22C7E" w:rsidRDefault="00B22C7E" w:rsidP="00B22C7E">
      <w:pPr>
        <w:widowControl w:val="0"/>
        <w:spacing w:after="120" w:line="240" w:lineRule="auto"/>
        <w:ind w:firstLine="709"/>
        <w:rPr>
          <w:sz w:val="28"/>
          <w:szCs w:val="28"/>
        </w:rPr>
      </w:pPr>
      <w:r>
        <w:rPr>
          <w:sz w:val="28"/>
          <w:szCs w:val="28"/>
        </w:rPr>
        <w:t>- Đảm bảo 100% trẻ em được hỗ trợ, cấp thể bảo hiểm y tế.</w:t>
      </w:r>
    </w:p>
    <w:p w:rsidR="00B22C7E" w:rsidRDefault="00B22C7E" w:rsidP="00B22C7E">
      <w:pPr>
        <w:widowControl w:val="0"/>
        <w:spacing w:after="120" w:line="240" w:lineRule="auto"/>
        <w:ind w:firstLine="709"/>
        <w:rPr>
          <w:sz w:val="28"/>
          <w:szCs w:val="28"/>
        </w:rPr>
      </w:pPr>
      <w:r>
        <w:rPr>
          <w:sz w:val="28"/>
          <w:szCs w:val="28"/>
        </w:rPr>
        <w:t>- 100% không có tình trạng bị bạo lực trên cơ sở giới trong đơn vị.</w:t>
      </w:r>
    </w:p>
    <w:p w:rsidR="00B22C7E" w:rsidRPr="00B22C7E" w:rsidRDefault="00B22C7E" w:rsidP="00B22C7E">
      <w:pPr>
        <w:widowControl w:val="0"/>
        <w:spacing w:after="120" w:line="240" w:lineRule="auto"/>
        <w:ind w:firstLine="709"/>
        <w:rPr>
          <w:sz w:val="28"/>
          <w:szCs w:val="28"/>
        </w:rPr>
      </w:pPr>
      <w:r>
        <w:rPr>
          <w:sz w:val="28"/>
          <w:szCs w:val="28"/>
        </w:rPr>
        <w:t>- 100% cán bộ, công chức, viên chức phụ trách công tác tuyên truyền về Bình đẳng giới và trẻ em trong đơn vị được tập huấn nâng cao năng lực về lĩnh vực bình đẳng giới và trẻ em.</w:t>
      </w:r>
    </w:p>
    <w:p w:rsidR="006C2818" w:rsidRDefault="00371F2D" w:rsidP="00B22C7E">
      <w:pPr>
        <w:widowControl w:val="0"/>
        <w:spacing w:after="120" w:line="240" w:lineRule="auto"/>
        <w:ind w:firstLine="709"/>
        <w:rPr>
          <w:b/>
          <w:sz w:val="28"/>
          <w:szCs w:val="28"/>
        </w:rPr>
      </w:pPr>
      <w:r>
        <w:rPr>
          <w:b/>
          <w:sz w:val="28"/>
          <w:szCs w:val="28"/>
        </w:rPr>
        <w:t>I</w:t>
      </w:r>
      <w:r w:rsidR="00B22C7E">
        <w:rPr>
          <w:b/>
          <w:sz w:val="28"/>
          <w:szCs w:val="28"/>
        </w:rPr>
        <w:t>I</w:t>
      </w:r>
      <w:r>
        <w:rPr>
          <w:b/>
          <w:sz w:val="28"/>
          <w:szCs w:val="28"/>
        </w:rPr>
        <w:t>I. NỘI DUNG, CHỈ TIÊU THỰC HIỆN:</w:t>
      </w:r>
    </w:p>
    <w:p w:rsidR="00B22C7E" w:rsidRDefault="0094352C" w:rsidP="00B22C7E">
      <w:pPr>
        <w:pStyle w:val="ListParagraph"/>
        <w:widowControl w:val="0"/>
        <w:numPr>
          <w:ilvl w:val="0"/>
          <w:numId w:val="3"/>
        </w:numPr>
        <w:spacing w:after="120" w:line="240" w:lineRule="auto"/>
        <w:rPr>
          <w:b/>
          <w:sz w:val="28"/>
          <w:szCs w:val="28"/>
        </w:rPr>
      </w:pPr>
      <w:r>
        <w:rPr>
          <w:b/>
          <w:sz w:val="28"/>
          <w:szCs w:val="28"/>
        </w:rPr>
        <w:t>Công tác tuyên truyền</w:t>
      </w:r>
    </w:p>
    <w:p w:rsidR="00B22C7E" w:rsidRDefault="00B22C7E" w:rsidP="00B22C7E">
      <w:pPr>
        <w:widowControl w:val="0"/>
        <w:spacing w:after="120" w:line="240" w:lineRule="auto"/>
        <w:rPr>
          <w:b/>
          <w:sz w:val="28"/>
          <w:szCs w:val="28"/>
        </w:rPr>
      </w:pPr>
      <w:r>
        <w:rPr>
          <w:sz w:val="28"/>
          <w:szCs w:val="28"/>
        </w:rPr>
        <w:tab/>
        <w:t xml:space="preserve">- </w:t>
      </w:r>
      <w:r w:rsidR="00A854E6" w:rsidRPr="00B22C7E">
        <w:rPr>
          <w:sz w:val="28"/>
          <w:szCs w:val="28"/>
        </w:rPr>
        <w:t>Đẩy mạnh công tác tuyên truyền, giáo dục pháp luật về thực hiện các quyền trẻ em, bảo vệ trẻ em, bảo vệ trẻ em, Luật trẻ em, Nghị định số 56/2017/NĐ-CP ngày 09 tháng 5 năm 2017 của Chính phủ quy định chi tiết một số điều của Luật trẻ em.</w:t>
      </w:r>
    </w:p>
    <w:p w:rsidR="00B22C7E" w:rsidRDefault="00B22C7E" w:rsidP="00B22C7E">
      <w:pPr>
        <w:widowControl w:val="0"/>
        <w:spacing w:after="120" w:line="240" w:lineRule="auto"/>
        <w:rPr>
          <w:b/>
          <w:sz w:val="28"/>
          <w:szCs w:val="28"/>
        </w:rPr>
      </w:pPr>
      <w:r>
        <w:rPr>
          <w:b/>
          <w:sz w:val="28"/>
          <w:szCs w:val="28"/>
        </w:rPr>
        <w:lastRenderedPageBreak/>
        <w:tab/>
        <w:t xml:space="preserve">- </w:t>
      </w:r>
      <w:r w:rsidR="00A854E6" w:rsidRPr="00B22C7E">
        <w:rPr>
          <w:sz w:val="28"/>
          <w:szCs w:val="28"/>
        </w:rPr>
        <w:t>Tăng cường giáo dục đạo đức, lối số</w:t>
      </w:r>
      <w:r w:rsidR="004F2FAA" w:rsidRPr="00B22C7E">
        <w:rPr>
          <w:sz w:val="28"/>
          <w:szCs w:val="28"/>
        </w:rPr>
        <w:t>ng, hướng dẫn thành viên gia đình kiến thức, kỹ năng bảo vệ, chăm sóc trẻ em, phòng, chống bạo lực, xâm hại trẻ em, phòng, chống tai nạn thương tích bằng nhiều hình thức , sản phẩm truyền thông và mạng</w:t>
      </w:r>
      <w:r w:rsidR="00BB6665" w:rsidRPr="00B22C7E">
        <w:rPr>
          <w:sz w:val="28"/>
          <w:szCs w:val="28"/>
        </w:rPr>
        <w:t xml:space="preserve"> xã hội. Phổ biến quy định của pháp luật và hướng dẫn việc phòng, chống bốc lột trẻ em</w:t>
      </w:r>
      <w:r w:rsidR="00225FD2" w:rsidRPr="00B22C7E">
        <w:rPr>
          <w:sz w:val="28"/>
          <w:szCs w:val="28"/>
        </w:rPr>
        <w:t>, không sử dụng lao động trẻ em trái quy định của pháp luật.</w:t>
      </w:r>
    </w:p>
    <w:p w:rsidR="00B22C7E" w:rsidRDefault="00B22C7E" w:rsidP="00B22C7E">
      <w:pPr>
        <w:widowControl w:val="0"/>
        <w:spacing w:after="120" w:line="240" w:lineRule="auto"/>
        <w:rPr>
          <w:b/>
          <w:sz w:val="28"/>
          <w:szCs w:val="28"/>
        </w:rPr>
      </w:pPr>
      <w:r>
        <w:rPr>
          <w:b/>
          <w:sz w:val="28"/>
          <w:szCs w:val="28"/>
        </w:rPr>
        <w:tab/>
        <w:t xml:space="preserve">- </w:t>
      </w:r>
      <w:r w:rsidR="00225FD2" w:rsidRPr="00B22C7E">
        <w:rPr>
          <w:sz w:val="28"/>
          <w:szCs w:val="28"/>
        </w:rPr>
        <w:t>Đẩy mạnh các hoạt động tuyên truyền, phổ biến, giáo dục chính sách, pháp luật về bình đẳng giới trong xây dựng văn bản quy phạm pháp luật.</w:t>
      </w:r>
    </w:p>
    <w:p w:rsidR="00B22C7E" w:rsidRDefault="00B22C7E" w:rsidP="00B22C7E">
      <w:pPr>
        <w:widowControl w:val="0"/>
        <w:spacing w:after="120" w:line="240" w:lineRule="auto"/>
        <w:rPr>
          <w:b/>
          <w:sz w:val="28"/>
          <w:szCs w:val="28"/>
        </w:rPr>
      </w:pPr>
      <w:r>
        <w:rPr>
          <w:b/>
          <w:sz w:val="28"/>
          <w:szCs w:val="28"/>
        </w:rPr>
        <w:tab/>
        <w:t xml:space="preserve">- </w:t>
      </w:r>
      <w:r w:rsidR="00225FD2" w:rsidRPr="00B22C7E">
        <w:rPr>
          <w:sz w:val="28"/>
          <w:szCs w:val="28"/>
        </w:rPr>
        <w:t xml:space="preserve">Tổ chức triển khai hiệu quả các chương trình, đề án </w:t>
      </w:r>
      <w:r w:rsidR="00E61B27" w:rsidRPr="00B22C7E">
        <w:rPr>
          <w:sz w:val="28"/>
          <w:szCs w:val="28"/>
        </w:rPr>
        <w:t xml:space="preserve"> về bình đẳng giới và vì sự tiến bộ phụ nữ.</w:t>
      </w:r>
    </w:p>
    <w:p w:rsidR="00B22C7E" w:rsidRDefault="00B22C7E" w:rsidP="00B22C7E">
      <w:pPr>
        <w:widowControl w:val="0"/>
        <w:spacing w:after="120" w:line="240" w:lineRule="auto"/>
        <w:rPr>
          <w:b/>
          <w:sz w:val="28"/>
          <w:szCs w:val="28"/>
        </w:rPr>
      </w:pPr>
      <w:r>
        <w:rPr>
          <w:b/>
          <w:sz w:val="28"/>
          <w:szCs w:val="28"/>
        </w:rPr>
        <w:tab/>
        <w:t xml:space="preserve">- </w:t>
      </w:r>
      <w:r w:rsidR="00E61B27" w:rsidRPr="00B22C7E">
        <w:rPr>
          <w:sz w:val="28"/>
          <w:szCs w:val="28"/>
        </w:rPr>
        <w:t xml:space="preserve">Triển khai </w:t>
      </w:r>
      <w:r w:rsidR="00A74997" w:rsidRPr="00B22C7E">
        <w:rPr>
          <w:sz w:val="28"/>
          <w:szCs w:val="28"/>
        </w:rPr>
        <w:t>các hoạt động của dự án hỗ trợ thực hiện các mục tiêu quốc gia về bình đẳng giới thuộc chương trình mục tiêu phát triển hệ thống trợ giúp xã hội giai đoạ</w:t>
      </w:r>
      <w:r>
        <w:rPr>
          <w:sz w:val="28"/>
          <w:szCs w:val="28"/>
        </w:rPr>
        <w:t>n 2021-203</w:t>
      </w:r>
      <w:r w:rsidR="00A74997" w:rsidRPr="00B22C7E">
        <w:rPr>
          <w:sz w:val="28"/>
          <w:szCs w:val="28"/>
        </w:rPr>
        <w:t>0.</w:t>
      </w:r>
    </w:p>
    <w:p w:rsidR="00B22C7E" w:rsidRDefault="00B22C7E" w:rsidP="00B22C7E">
      <w:pPr>
        <w:widowControl w:val="0"/>
        <w:spacing w:after="120" w:line="240" w:lineRule="auto"/>
        <w:rPr>
          <w:b/>
          <w:sz w:val="28"/>
          <w:szCs w:val="28"/>
        </w:rPr>
      </w:pPr>
      <w:r>
        <w:rPr>
          <w:b/>
          <w:sz w:val="28"/>
          <w:szCs w:val="28"/>
        </w:rPr>
        <w:tab/>
        <w:t xml:space="preserve">- </w:t>
      </w:r>
      <w:r w:rsidR="00A74997" w:rsidRPr="00B22C7E">
        <w:rPr>
          <w:sz w:val="28"/>
          <w:szCs w:val="28"/>
        </w:rPr>
        <w:t>Tăng cường công tác phối hợp liên ngành, trao đổi, học tập kinh nghiệm và đẩy mạnh việc huy động nguồn lực dành cho công tác bình đẳng giới.</w:t>
      </w:r>
    </w:p>
    <w:p w:rsidR="00B22C7E" w:rsidRDefault="00B22C7E" w:rsidP="00B22C7E">
      <w:pPr>
        <w:widowControl w:val="0"/>
        <w:spacing w:after="120" w:line="240" w:lineRule="auto"/>
        <w:rPr>
          <w:b/>
          <w:sz w:val="28"/>
          <w:szCs w:val="28"/>
        </w:rPr>
      </w:pPr>
      <w:r>
        <w:rPr>
          <w:b/>
          <w:sz w:val="28"/>
          <w:szCs w:val="28"/>
        </w:rPr>
        <w:tab/>
        <w:t xml:space="preserve">2. </w:t>
      </w:r>
      <w:r w:rsidR="0094352C" w:rsidRPr="00B22C7E">
        <w:rPr>
          <w:b/>
          <w:sz w:val="28"/>
          <w:szCs w:val="28"/>
        </w:rPr>
        <w:t>Công tác trọng tâm:</w:t>
      </w:r>
    </w:p>
    <w:p w:rsidR="00B22C7E" w:rsidRDefault="00B22C7E" w:rsidP="00B22C7E">
      <w:pPr>
        <w:widowControl w:val="0"/>
        <w:spacing w:after="120" w:line="240" w:lineRule="auto"/>
        <w:rPr>
          <w:b/>
          <w:sz w:val="28"/>
          <w:szCs w:val="28"/>
        </w:rPr>
      </w:pPr>
      <w:r>
        <w:rPr>
          <w:b/>
          <w:sz w:val="28"/>
          <w:szCs w:val="28"/>
        </w:rPr>
        <w:tab/>
        <w:t xml:space="preserve">- </w:t>
      </w:r>
      <w:r w:rsidR="00BF0CD2" w:rsidRPr="00B22C7E">
        <w:rPr>
          <w:sz w:val="28"/>
          <w:szCs w:val="28"/>
        </w:rPr>
        <w:t>Tiếp tục triển khai thực hiện thắng lợi các chỉ tiêu Chương trình, kế hoạch chỉ đạo củ</w:t>
      </w:r>
      <w:r w:rsidR="0088355A" w:rsidRPr="00B22C7E">
        <w:rPr>
          <w:sz w:val="28"/>
          <w:szCs w:val="28"/>
        </w:rPr>
        <w:t>a Trung ương, thành phố, quận ủy Quận 8 đối với lĩnh vực trẻ em từng năm và giai đoạn. bám sát và tổ chức thực hiện có hiệu quả các chỉ tiêu kế hoạch, nhiệm vụ đượ</w:t>
      </w:r>
      <w:r>
        <w:rPr>
          <w:sz w:val="28"/>
          <w:szCs w:val="28"/>
        </w:rPr>
        <w:t>c giao năm 2022</w:t>
      </w:r>
      <w:r w:rsidR="0088355A" w:rsidRPr="00B22C7E">
        <w:rPr>
          <w:sz w:val="28"/>
          <w:szCs w:val="28"/>
        </w:rPr>
        <w:t xml:space="preserve"> về lĩnh vực bảo vệ trẻ em, chỉ tiêu như sau:</w:t>
      </w:r>
    </w:p>
    <w:p w:rsidR="00B22C7E" w:rsidRDefault="00B22C7E" w:rsidP="00B22C7E">
      <w:pPr>
        <w:widowControl w:val="0"/>
        <w:spacing w:after="120" w:line="240" w:lineRule="auto"/>
        <w:rPr>
          <w:b/>
          <w:sz w:val="28"/>
          <w:szCs w:val="28"/>
        </w:rPr>
      </w:pPr>
      <w:r>
        <w:rPr>
          <w:b/>
          <w:sz w:val="28"/>
          <w:szCs w:val="28"/>
        </w:rPr>
        <w:tab/>
        <w:t xml:space="preserve">+ </w:t>
      </w:r>
      <w:r w:rsidR="0088355A" w:rsidRPr="00B22C7E">
        <w:rPr>
          <w:sz w:val="28"/>
          <w:szCs w:val="28"/>
        </w:rPr>
        <w:t>Phấn đấu 100% cán bộ</w:t>
      </w:r>
      <w:r w:rsidRPr="00B22C7E">
        <w:rPr>
          <w:sz w:val="28"/>
          <w:szCs w:val="28"/>
        </w:rPr>
        <w:t>, giáo</w:t>
      </w:r>
      <w:r w:rsidR="0088355A" w:rsidRPr="00B22C7E">
        <w:rPr>
          <w:sz w:val="28"/>
          <w:szCs w:val="28"/>
        </w:rPr>
        <w:t xml:space="preserve"> viên, nhân viên, học sinh được tuyên truyền, nâng cao nhận thức về bình đẳng giới và công tác phụ nữ thời kỳ đẩy mạnh công nghiệp hóa, hiện đại hao đất nước.</w:t>
      </w:r>
    </w:p>
    <w:p w:rsidR="00B22C7E" w:rsidRDefault="00B22C7E" w:rsidP="00B22C7E">
      <w:pPr>
        <w:widowControl w:val="0"/>
        <w:spacing w:after="120" w:line="240" w:lineRule="auto"/>
        <w:rPr>
          <w:b/>
          <w:sz w:val="28"/>
          <w:szCs w:val="28"/>
        </w:rPr>
      </w:pPr>
      <w:r>
        <w:rPr>
          <w:b/>
          <w:sz w:val="28"/>
          <w:szCs w:val="28"/>
        </w:rPr>
        <w:tab/>
        <w:t xml:space="preserve">+ </w:t>
      </w:r>
      <w:r w:rsidR="0088355A" w:rsidRPr="00B22C7E">
        <w:rPr>
          <w:sz w:val="28"/>
          <w:szCs w:val="28"/>
        </w:rPr>
        <w:t>100% trẻ em trong nhà trường được giáo dục và được bảo vệ.</w:t>
      </w:r>
    </w:p>
    <w:p w:rsidR="00B22C7E" w:rsidRDefault="00B22C7E" w:rsidP="00B22C7E">
      <w:pPr>
        <w:widowControl w:val="0"/>
        <w:spacing w:after="120" w:line="240" w:lineRule="auto"/>
        <w:rPr>
          <w:b/>
          <w:sz w:val="28"/>
          <w:szCs w:val="28"/>
        </w:rPr>
      </w:pPr>
      <w:r>
        <w:rPr>
          <w:b/>
          <w:sz w:val="28"/>
          <w:szCs w:val="28"/>
        </w:rPr>
        <w:tab/>
        <w:t xml:space="preserve">+ </w:t>
      </w:r>
      <w:r w:rsidR="0088355A" w:rsidRPr="00B22C7E">
        <w:rPr>
          <w:sz w:val="28"/>
          <w:szCs w:val="28"/>
        </w:rPr>
        <w:t>Tổ chức tháng hành động vì trẻ</w:t>
      </w:r>
      <w:r>
        <w:rPr>
          <w:sz w:val="28"/>
          <w:szCs w:val="28"/>
        </w:rPr>
        <w:t xml:space="preserve"> em năm 2022</w:t>
      </w:r>
      <w:r w:rsidR="0088355A" w:rsidRPr="00B22C7E">
        <w:rPr>
          <w:sz w:val="28"/>
          <w:szCs w:val="28"/>
        </w:rPr>
        <w:t xml:space="preserve"> với chủ đề: “Chung tay vì trẻ em nghèo, trẻ em dân tộc thiểu số”.</w:t>
      </w:r>
    </w:p>
    <w:p w:rsidR="00B22C7E" w:rsidRDefault="00B22C7E" w:rsidP="00B22C7E">
      <w:pPr>
        <w:widowControl w:val="0"/>
        <w:spacing w:after="120" w:line="240" w:lineRule="auto"/>
        <w:rPr>
          <w:b/>
          <w:sz w:val="28"/>
          <w:szCs w:val="28"/>
        </w:rPr>
      </w:pPr>
      <w:r>
        <w:rPr>
          <w:b/>
          <w:sz w:val="28"/>
          <w:szCs w:val="28"/>
        </w:rPr>
        <w:tab/>
        <w:t xml:space="preserve">+ </w:t>
      </w:r>
      <w:r w:rsidR="0088355A" w:rsidRPr="00B22C7E">
        <w:rPr>
          <w:sz w:val="28"/>
          <w:szCs w:val="28"/>
        </w:rPr>
        <w:t>Phối hợp với trung tâm thể dục thể thao quận 8, tổ chức các lớp học bơi cho các em, tuyên truyền về cách phòng chống tai nạn thương tích…</w:t>
      </w:r>
    </w:p>
    <w:p w:rsidR="00B22C7E" w:rsidRDefault="00B22C7E" w:rsidP="00B22C7E">
      <w:pPr>
        <w:widowControl w:val="0"/>
        <w:spacing w:after="120" w:line="240" w:lineRule="auto"/>
        <w:rPr>
          <w:b/>
          <w:sz w:val="28"/>
          <w:szCs w:val="28"/>
        </w:rPr>
      </w:pPr>
      <w:r>
        <w:rPr>
          <w:b/>
          <w:sz w:val="28"/>
          <w:szCs w:val="28"/>
        </w:rPr>
        <w:tab/>
        <w:t xml:space="preserve">+ </w:t>
      </w:r>
      <w:r w:rsidR="0088355A" w:rsidRPr="00B22C7E">
        <w:rPr>
          <w:sz w:val="28"/>
          <w:szCs w:val="28"/>
        </w:rPr>
        <w:t>Tăng cường kiểm soát, ngăn chặn tình trạng bạo lực học đường trong nhà trường.</w:t>
      </w:r>
    </w:p>
    <w:p w:rsidR="0088355A" w:rsidRPr="00B22C7E" w:rsidRDefault="00B22C7E" w:rsidP="00B22C7E">
      <w:pPr>
        <w:widowControl w:val="0"/>
        <w:spacing w:after="120" w:line="240" w:lineRule="auto"/>
        <w:rPr>
          <w:b/>
          <w:sz w:val="28"/>
          <w:szCs w:val="28"/>
        </w:rPr>
      </w:pPr>
      <w:r>
        <w:rPr>
          <w:b/>
          <w:sz w:val="28"/>
          <w:szCs w:val="28"/>
        </w:rPr>
        <w:tab/>
        <w:t xml:space="preserve">+ </w:t>
      </w:r>
      <w:r w:rsidR="0088355A" w:rsidRPr="00B22C7E">
        <w:rPr>
          <w:sz w:val="28"/>
          <w:szCs w:val="28"/>
        </w:rPr>
        <w:t>Xây dựng và tổ chức các kế hoạch chăm lo cho trẻ em ngày lễ, tết…</w:t>
      </w:r>
    </w:p>
    <w:p w:rsidR="006C2818" w:rsidRDefault="00371F2D" w:rsidP="00B22C7E">
      <w:pPr>
        <w:widowControl w:val="0"/>
        <w:spacing w:after="120" w:line="240" w:lineRule="auto"/>
        <w:ind w:firstLine="709"/>
        <w:rPr>
          <w:b/>
          <w:sz w:val="28"/>
          <w:szCs w:val="28"/>
        </w:rPr>
      </w:pPr>
      <w:r>
        <w:rPr>
          <w:b/>
          <w:sz w:val="28"/>
          <w:szCs w:val="28"/>
        </w:rPr>
        <w:t>III. TỔ CHỨC THỰC HIỆN:</w:t>
      </w:r>
    </w:p>
    <w:p w:rsidR="006C2818" w:rsidRDefault="00371F2D" w:rsidP="00B22C7E">
      <w:pPr>
        <w:pStyle w:val="msonormalrtejustify"/>
        <w:widowControl w:val="0"/>
        <w:spacing w:before="0" w:beforeAutospacing="0" w:after="120" w:afterAutospacing="0"/>
        <w:ind w:firstLine="709"/>
        <w:jc w:val="both"/>
        <w:rPr>
          <w:sz w:val="28"/>
          <w:szCs w:val="28"/>
        </w:rPr>
      </w:pPr>
      <w:r>
        <w:rPr>
          <w:sz w:val="28"/>
          <w:szCs w:val="28"/>
        </w:rPr>
        <w:t xml:space="preserve">- </w:t>
      </w:r>
      <w:r w:rsidR="00B22C7E">
        <w:rPr>
          <w:sz w:val="28"/>
          <w:szCs w:val="28"/>
        </w:rPr>
        <w:t>Hiệu trưởng triển khai văn bản, phân công nhân viên Văn thư x</w:t>
      </w:r>
      <w:r w:rsidR="001E13C7">
        <w:rPr>
          <w:sz w:val="28"/>
          <w:szCs w:val="28"/>
        </w:rPr>
        <w:t xml:space="preserve">ây dựng, </w:t>
      </w:r>
      <w:r>
        <w:rPr>
          <w:sz w:val="28"/>
          <w:szCs w:val="28"/>
        </w:rPr>
        <w:t>tri</w:t>
      </w:r>
      <w:r w:rsidR="00B22C7E">
        <w:rPr>
          <w:sz w:val="28"/>
          <w:szCs w:val="28"/>
        </w:rPr>
        <w:t xml:space="preserve">ển </w:t>
      </w:r>
      <w:r w:rsidR="001E13C7">
        <w:rPr>
          <w:sz w:val="28"/>
          <w:szCs w:val="28"/>
        </w:rPr>
        <w:t>khai Kế hoạch thực hiện và báo cáo theo đúng tiến độ.</w:t>
      </w:r>
    </w:p>
    <w:p w:rsidR="006C2818" w:rsidRDefault="00371F2D" w:rsidP="00B22C7E">
      <w:pPr>
        <w:widowControl w:val="0"/>
        <w:spacing w:after="120" w:line="240" w:lineRule="auto"/>
        <w:ind w:firstLine="709"/>
        <w:rPr>
          <w:sz w:val="28"/>
          <w:szCs w:val="28"/>
        </w:rPr>
      </w:pPr>
      <w:r>
        <w:rPr>
          <w:sz w:val="28"/>
          <w:szCs w:val="28"/>
        </w:rPr>
        <w:t xml:space="preserve">- </w:t>
      </w:r>
      <w:r w:rsidR="00B22C7E">
        <w:rPr>
          <w:sz w:val="28"/>
          <w:szCs w:val="28"/>
        </w:rPr>
        <w:t>Phân công giáo viên môn Giáo dục công dân phối hợp cùng Tổng phụ trách đội và giáo viên phụ trách công tác pháp chế thực hiện t</w:t>
      </w:r>
      <w:r>
        <w:rPr>
          <w:sz w:val="28"/>
          <w:szCs w:val="28"/>
        </w:rPr>
        <w:t>uyên truyền, phổ biến, giáo dục pháp luật về bình đẳng giới, trong đó lưu ý vấn đề bạo lực trên cơ sở giới; phòng chống bạo lực gia đình và xây dựng trường họ</w:t>
      </w:r>
      <w:r w:rsidR="00B22C7E">
        <w:rPr>
          <w:sz w:val="28"/>
          <w:szCs w:val="28"/>
        </w:rPr>
        <w:t>c an toàn, các nhóm Quyền Trẻ em...</w:t>
      </w:r>
    </w:p>
    <w:p w:rsidR="00B22C7E" w:rsidRDefault="00371F2D" w:rsidP="00B22C7E">
      <w:pPr>
        <w:widowControl w:val="0"/>
        <w:spacing w:after="120" w:line="240" w:lineRule="auto"/>
        <w:ind w:firstLine="709"/>
        <w:rPr>
          <w:sz w:val="28"/>
          <w:szCs w:val="28"/>
        </w:rPr>
      </w:pPr>
      <w:r>
        <w:rPr>
          <w:sz w:val="28"/>
          <w:szCs w:val="28"/>
        </w:rPr>
        <w:t xml:space="preserve">- </w:t>
      </w:r>
      <w:r w:rsidR="00B22C7E">
        <w:rPr>
          <w:sz w:val="28"/>
          <w:szCs w:val="28"/>
        </w:rPr>
        <w:t>Phân công giáo viên môn Giáo dục công dân t</w:t>
      </w:r>
      <w:r>
        <w:rPr>
          <w:sz w:val="28"/>
          <w:szCs w:val="28"/>
        </w:rPr>
        <w:t xml:space="preserve">ham gia các lớp bồi dưỡng, </w:t>
      </w:r>
      <w:r>
        <w:rPr>
          <w:sz w:val="28"/>
          <w:szCs w:val="28"/>
        </w:rPr>
        <w:lastRenderedPageBreak/>
        <w:t>tập huấn do các cấp tổ chứ</w:t>
      </w:r>
      <w:r w:rsidR="00B22C7E">
        <w:rPr>
          <w:sz w:val="28"/>
          <w:szCs w:val="28"/>
        </w:rPr>
        <w:t>c khi có yêu cầu.</w:t>
      </w:r>
    </w:p>
    <w:p w:rsidR="006C2818" w:rsidRPr="001E13C7" w:rsidRDefault="00371F2D" w:rsidP="001E13C7">
      <w:pPr>
        <w:widowControl w:val="0"/>
        <w:spacing w:after="120" w:line="240" w:lineRule="auto"/>
        <w:ind w:firstLine="709"/>
        <w:rPr>
          <w:sz w:val="28"/>
          <w:szCs w:val="28"/>
        </w:rPr>
      </w:pPr>
      <w:r w:rsidRPr="0088355A">
        <w:rPr>
          <w:sz w:val="28"/>
          <w:szCs w:val="28"/>
        </w:rPr>
        <w:t xml:space="preserve">Trên đây là Kế hoạch triển </w:t>
      </w:r>
      <w:r w:rsidR="0088355A" w:rsidRPr="0088355A">
        <w:rPr>
          <w:sz w:val="28"/>
          <w:szCs w:val="28"/>
        </w:rPr>
        <w:t xml:space="preserve">thực </w:t>
      </w:r>
      <w:r w:rsidR="0088355A">
        <w:rPr>
          <w:sz w:val="28"/>
          <w:szCs w:val="28"/>
        </w:rPr>
        <w:t xml:space="preserve">hiện </w:t>
      </w:r>
      <w:r w:rsidR="0088355A" w:rsidRPr="0088355A">
        <w:rPr>
          <w:sz w:val="28"/>
          <w:szCs w:val="28"/>
        </w:rPr>
        <w:t xml:space="preserve">công tác </w:t>
      </w:r>
      <w:r w:rsidR="001E13C7">
        <w:rPr>
          <w:sz w:val="28"/>
          <w:szCs w:val="28"/>
        </w:rPr>
        <w:t>Bình đẳng giới và Trẻ em</w:t>
      </w:r>
      <w:r w:rsidR="0088355A" w:rsidRPr="0088355A">
        <w:rPr>
          <w:sz w:val="28"/>
          <w:szCs w:val="28"/>
        </w:rPr>
        <w:t xml:space="preserve"> năm 20</w:t>
      </w:r>
      <w:r w:rsidR="00B22C7E">
        <w:rPr>
          <w:sz w:val="28"/>
          <w:szCs w:val="28"/>
        </w:rPr>
        <w:t>22</w:t>
      </w:r>
      <w:r w:rsidR="0088355A" w:rsidRPr="0088355A">
        <w:rPr>
          <w:spacing w:val="-8"/>
          <w:sz w:val="28"/>
          <w:szCs w:val="28"/>
        </w:rPr>
        <w:t xml:space="preserve"> </w:t>
      </w:r>
      <w:r w:rsidR="0088355A">
        <w:rPr>
          <w:spacing w:val="-8"/>
          <w:sz w:val="28"/>
          <w:szCs w:val="28"/>
        </w:rPr>
        <w:t>của Trườ</w:t>
      </w:r>
      <w:r w:rsidR="001E13C7">
        <w:rPr>
          <w:spacing w:val="-8"/>
          <w:sz w:val="28"/>
          <w:szCs w:val="28"/>
        </w:rPr>
        <w:t>ng THCS Khánh Bình. Đề nghị các cá nhân được phân công thực hiện đúng theo tinh thần Kế hoạch đã đề ra./.</w:t>
      </w:r>
    </w:p>
    <w:tbl>
      <w:tblPr>
        <w:tblW w:w="0" w:type="auto"/>
        <w:tblLook w:val="01E0" w:firstRow="1" w:lastRow="1" w:firstColumn="1" w:lastColumn="1" w:noHBand="0" w:noVBand="0"/>
      </w:tblPr>
      <w:tblGrid>
        <w:gridCol w:w="4644"/>
        <w:gridCol w:w="4644"/>
      </w:tblGrid>
      <w:tr w:rsidR="006C2818">
        <w:tc>
          <w:tcPr>
            <w:tcW w:w="4644" w:type="dxa"/>
          </w:tcPr>
          <w:p w:rsidR="00BD4E0C" w:rsidRPr="001E13C7" w:rsidRDefault="00371F2D" w:rsidP="00BD4E0C">
            <w:pPr>
              <w:rPr>
                <w:b/>
                <w:i/>
                <w:sz w:val="24"/>
                <w:szCs w:val="24"/>
              </w:rPr>
            </w:pPr>
            <w:r>
              <w:rPr>
                <w:b/>
                <w:i/>
                <w:sz w:val="24"/>
                <w:szCs w:val="24"/>
              </w:rPr>
              <w:t xml:space="preserve">  </w:t>
            </w:r>
            <w:r w:rsidR="001E13C7">
              <w:rPr>
                <w:b/>
                <w:i/>
                <w:sz w:val="24"/>
                <w:szCs w:val="24"/>
              </w:rPr>
              <w:tab/>
            </w:r>
            <w:r w:rsidRPr="001E13C7">
              <w:rPr>
                <w:b/>
                <w:i/>
                <w:sz w:val="24"/>
                <w:szCs w:val="24"/>
              </w:rPr>
              <w:t>N</w:t>
            </w:r>
            <w:r w:rsidRPr="001E13C7">
              <w:rPr>
                <w:rFonts w:hint="eastAsia"/>
                <w:b/>
                <w:i/>
                <w:sz w:val="24"/>
                <w:szCs w:val="24"/>
              </w:rPr>
              <w:t>ơ</w:t>
            </w:r>
            <w:r w:rsidRPr="001E13C7">
              <w:rPr>
                <w:b/>
                <w:i/>
                <w:sz w:val="24"/>
                <w:szCs w:val="24"/>
              </w:rPr>
              <w:t>i nhận:</w:t>
            </w:r>
          </w:p>
          <w:p w:rsidR="001E13C7" w:rsidRDefault="001E13C7">
            <w:pPr>
              <w:spacing w:line="240" w:lineRule="auto"/>
              <w:rPr>
                <w:sz w:val="24"/>
                <w:szCs w:val="24"/>
              </w:rPr>
            </w:pPr>
            <w:r w:rsidRPr="001E13C7">
              <w:rPr>
                <w:sz w:val="24"/>
                <w:szCs w:val="24"/>
              </w:rPr>
              <w:tab/>
            </w:r>
            <w:r w:rsidR="00BD4E0C" w:rsidRPr="001E13C7">
              <w:rPr>
                <w:sz w:val="24"/>
                <w:szCs w:val="24"/>
              </w:rPr>
              <w:t xml:space="preserve">- </w:t>
            </w:r>
            <w:r w:rsidRPr="001E13C7">
              <w:rPr>
                <w:sz w:val="24"/>
                <w:szCs w:val="24"/>
              </w:rPr>
              <w:t>P</w:t>
            </w:r>
            <w:r w:rsidR="00371F2D" w:rsidRPr="001E13C7">
              <w:rPr>
                <w:sz w:val="24"/>
                <w:szCs w:val="24"/>
              </w:rPr>
              <w:t>GD&amp;ĐT.Q8;</w:t>
            </w:r>
          </w:p>
          <w:p w:rsidR="001E13C7" w:rsidRDefault="001E13C7">
            <w:pPr>
              <w:spacing w:line="240" w:lineRule="auto"/>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1786890</wp:posOffset>
                      </wp:positionH>
                      <wp:positionV relativeFrom="paragraph">
                        <wp:posOffset>13970</wp:posOffset>
                      </wp:positionV>
                      <wp:extent cx="57150" cy="485775"/>
                      <wp:effectExtent l="0" t="0" r="19050" b="28575"/>
                      <wp:wrapNone/>
                      <wp:docPr id="5" name="Right Brace 5"/>
                      <wp:cNvGraphicFramePr/>
                      <a:graphic xmlns:a="http://schemas.openxmlformats.org/drawingml/2006/main">
                        <a:graphicData uri="http://schemas.microsoft.com/office/word/2010/wordprocessingShape">
                          <wps:wsp>
                            <wps:cNvSpPr/>
                            <wps:spPr>
                              <a:xfrm>
                                <a:off x="0" y="0"/>
                                <a:ext cx="57150" cy="4857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140.7pt;margin-top:1.1pt;width:4.5pt;height:3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" adj="212" strokecolor="black [3040]"/>
                  </w:pict>
                </mc:Fallback>
              </mc:AlternateContent>
            </w:r>
            <w:r>
              <w:rPr>
                <w:sz w:val="24"/>
                <w:szCs w:val="24"/>
              </w:rPr>
              <w:tab/>
              <w:t>- GV bộ môn GDCD;</w:t>
            </w:r>
          </w:p>
          <w:p w:rsidR="001E13C7" w:rsidRDefault="001E13C7">
            <w:pPr>
              <w:spacing w:line="240" w:lineRule="auto"/>
              <w:rPr>
                <w:sz w:val="24"/>
                <w:szCs w:val="24"/>
              </w:rPr>
            </w:pPr>
            <w:r>
              <w:rPr>
                <w:sz w:val="24"/>
                <w:szCs w:val="24"/>
              </w:rPr>
              <w:tab/>
              <w:t>- TPT Đội;                     (để thực hiện)</w:t>
            </w:r>
          </w:p>
          <w:p w:rsidR="006C2818" w:rsidRPr="001E13C7" w:rsidRDefault="001E13C7">
            <w:pPr>
              <w:spacing w:line="240" w:lineRule="auto"/>
              <w:rPr>
                <w:sz w:val="24"/>
                <w:szCs w:val="24"/>
              </w:rPr>
            </w:pPr>
            <w:r>
              <w:rPr>
                <w:sz w:val="24"/>
                <w:szCs w:val="24"/>
              </w:rPr>
              <w:tab/>
              <w:t>- C Loan thư viện;</w:t>
            </w:r>
            <w:r w:rsidR="00371F2D" w:rsidRPr="001E13C7">
              <w:rPr>
                <w:sz w:val="24"/>
                <w:szCs w:val="24"/>
              </w:rPr>
              <w:tab/>
            </w:r>
          </w:p>
          <w:p w:rsidR="006C2818" w:rsidRPr="001E13C7" w:rsidRDefault="001E13C7">
            <w:pPr>
              <w:spacing w:line="240" w:lineRule="auto"/>
              <w:rPr>
                <w:sz w:val="24"/>
                <w:szCs w:val="24"/>
              </w:rPr>
            </w:pPr>
            <w:r w:rsidRPr="001E13C7">
              <w:rPr>
                <w:sz w:val="24"/>
                <w:szCs w:val="24"/>
              </w:rPr>
              <w:tab/>
            </w:r>
            <w:r w:rsidR="00BD4E0C" w:rsidRPr="001E13C7">
              <w:rPr>
                <w:sz w:val="24"/>
                <w:szCs w:val="24"/>
              </w:rPr>
              <w:t xml:space="preserve">- </w:t>
            </w:r>
            <w:r w:rsidR="00371F2D" w:rsidRPr="001E13C7">
              <w:rPr>
                <w:sz w:val="24"/>
                <w:szCs w:val="24"/>
              </w:rPr>
              <w:t>Lưu: VT</w:t>
            </w:r>
            <w:r w:rsidR="00BD4E0C" w:rsidRPr="001E13C7">
              <w:rPr>
                <w:sz w:val="24"/>
                <w:szCs w:val="24"/>
              </w:rPr>
              <w:t>.</w:t>
            </w:r>
            <w:r>
              <w:rPr>
                <w:sz w:val="24"/>
                <w:szCs w:val="24"/>
              </w:rPr>
              <w:t>/.</w:t>
            </w:r>
          </w:p>
          <w:p w:rsidR="006C2818" w:rsidRDefault="006C2818">
            <w:pPr>
              <w:rPr>
                <w:b/>
              </w:rPr>
            </w:pPr>
          </w:p>
        </w:tc>
        <w:tc>
          <w:tcPr>
            <w:tcW w:w="4644" w:type="dxa"/>
          </w:tcPr>
          <w:p w:rsidR="00BD4E0C" w:rsidRDefault="00BD4E0C" w:rsidP="00BD4E0C">
            <w:pPr>
              <w:jc w:val="center"/>
              <w:rPr>
                <w:b/>
                <w:sz w:val="28"/>
                <w:szCs w:val="28"/>
              </w:rPr>
            </w:pPr>
            <w:r>
              <w:rPr>
                <w:b/>
                <w:sz w:val="28"/>
                <w:szCs w:val="28"/>
              </w:rPr>
              <w:t xml:space="preserve">HIỆU </w:t>
            </w:r>
            <w:r w:rsidR="00371F2D">
              <w:rPr>
                <w:b/>
                <w:sz w:val="28"/>
                <w:szCs w:val="28"/>
              </w:rPr>
              <w:t xml:space="preserve">TRƯỞNG </w:t>
            </w:r>
          </w:p>
          <w:p w:rsidR="00BD4E0C" w:rsidRDefault="00BD4E0C" w:rsidP="00BD4E0C">
            <w:pPr>
              <w:jc w:val="center"/>
              <w:rPr>
                <w:b/>
                <w:sz w:val="28"/>
                <w:szCs w:val="28"/>
              </w:rPr>
            </w:pPr>
          </w:p>
          <w:p w:rsidR="00BD4E0C" w:rsidRDefault="00BD4E0C" w:rsidP="00BD4E0C">
            <w:pPr>
              <w:jc w:val="center"/>
              <w:rPr>
                <w:b/>
                <w:sz w:val="28"/>
                <w:szCs w:val="28"/>
              </w:rPr>
            </w:pPr>
          </w:p>
          <w:p w:rsidR="00BD4E0C" w:rsidRDefault="00BD4E0C" w:rsidP="00BD4E0C">
            <w:pPr>
              <w:jc w:val="center"/>
              <w:rPr>
                <w:b/>
                <w:sz w:val="28"/>
                <w:szCs w:val="28"/>
              </w:rPr>
            </w:pPr>
          </w:p>
          <w:p w:rsidR="00BD4E0C" w:rsidRDefault="001E13C7" w:rsidP="00BD4E0C">
            <w:pPr>
              <w:jc w:val="center"/>
              <w:rPr>
                <w:sz w:val="28"/>
                <w:szCs w:val="28"/>
              </w:rPr>
            </w:pPr>
            <w:r>
              <w:rPr>
                <w:b/>
                <w:sz w:val="28"/>
                <w:szCs w:val="28"/>
              </w:rPr>
              <w:t>Nguyễn Thị Thanh Tâm</w:t>
            </w:r>
          </w:p>
          <w:p w:rsidR="006C2818" w:rsidRDefault="006C2818">
            <w:pPr>
              <w:jc w:val="center"/>
              <w:rPr>
                <w:sz w:val="28"/>
                <w:szCs w:val="28"/>
              </w:rPr>
            </w:pPr>
          </w:p>
        </w:tc>
      </w:tr>
    </w:tbl>
    <w:p w:rsidR="006C2818" w:rsidRDefault="006C2818">
      <w:pPr>
        <w:spacing w:before="120"/>
        <w:ind w:firstLine="567"/>
        <w:rPr>
          <w:color w:val="000000"/>
          <w:sz w:val="28"/>
          <w:szCs w:val="28"/>
        </w:rPr>
      </w:pPr>
    </w:p>
    <w:p w:rsidR="006C2818" w:rsidRDefault="006C2818">
      <w:pPr>
        <w:widowControl w:val="0"/>
        <w:spacing w:before="120" w:after="120"/>
        <w:ind w:firstLine="567"/>
        <w:rPr>
          <w:b/>
          <w:sz w:val="28"/>
          <w:szCs w:val="28"/>
        </w:rPr>
      </w:pPr>
    </w:p>
    <w:p w:rsidR="006C2818" w:rsidRDefault="006C2818">
      <w:pPr>
        <w:widowControl w:val="0"/>
        <w:spacing w:before="120" w:after="120"/>
        <w:ind w:firstLine="567"/>
        <w:rPr>
          <w:sz w:val="28"/>
          <w:szCs w:val="28"/>
        </w:rPr>
      </w:pPr>
    </w:p>
    <w:p w:rsidR="006C2818" w:rsidRDefault="006C2818">
      <w:pPr>
        <w:widowControl w:val="0"/>
        <w:spacing w:before="120" w:after="120"/>
        <w:ind w:firstLine="567"/>
        <w:rPr>
          <w:b/>
          <w:sz w:val="28"/>
          <w:szCs w:val="28"/>
        </w:rPr>
      </w:pPr>
    </w:p>
    <w:p w:rsidR="006C2818" w:rsidRDefault="006C2818">
      <w:pPr>
        <w:tabs>
          <w:tab w:val="left" w:pos="540"/>
        </w:tabs>
        <w:ind w:firstLine="567"/>
        <w:rPr>
          <w:sz w:val="28"/>
          <w:szCs w:val="28"/>
        </w:rPr>
      </w:pPr>
    </w:p>
    <w:p w:rsidR="006C2818" w:rsidRDefault="006C2818"/>
    <w:sectPr w:rsidR="006C2818" w:rsidSect="00836B20">
      <w:footerReference w:type="default" r:id="rId9"/>
      <w:pgSz w:w="11907" w:h="16840" w:code="9"/>
      <w:pgMar w:top="1134" w:right="851" w:bottom="1134" w:left="1701"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541" w:rsidRDefault="00BE6541">
      <w:pPr>
        <w:spacing w:line="240" w:lineRule="auto"/>
      </w:pPr>
      <w:r>
        <w:separator/>
      </w:r>
    </w:p>
  </w:endnote>
  <w:endnote w:type="continuationSeparator" w:id="0">
    <w:p w:rsidR="00BE6541" w:rsidRDefault="00BE6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818" w:rsidRDefault="006C2818">
    <w:pPr>
      <w:pStyle w:val="Footer"/>
      <w:jc w:val="right"/>
    </w:pPr>
  </w:p>
  <w:p w:rsidR="006C2818" w:rsidRDefault="006C2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541" w:rsidRDefault="00BE6541">
      <w:pPr>
        <w:spacing w:line="240" w:lineRule="auto"/>
      </w:pPr>
      <w:r>
        <w:separator/>
      </w:r>
    </w:p>
  </w:footnote>
  <w:footnote w:type="continuationSeparator" w:id="0">
    <w:p w:rsidR="00BE6541" w:rsidRDefault="00BE654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975A8"/>
    <w:multiLevelType w:val="hybridMultilevel"/>
    <w:tmpl w:val="19EE25CE"/>
    <w:lvl w:ilvl="0" w:tplc="77E61E2E">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50EE71F5"/>
    <w:multiLevelType w:val="hybridMultilevel"/>
    <w:tmpl w:val="9588F5E0"/>
    <w:lvl w:ilvl="0" w:tplc="FCD29F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64862B0B"/>
    <w:multiLevelType w:val="hybridMultilevel"/>
    <w:tmpl w:val="95848274"/>
    <w:lvl w:ilvl="0" w:tplc="608EC1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818"/>
    <w:rsid w:val="000262B2"/>
    <w:rsid w:val="00131B8F"/>
    <w:rsid w:val="00177340"/>
    <w:rsid w:val="001E13C7"/>
    <w:rsid w:val="00225FD2"/>
    <w:rsid w:val="00371F2D"/>
    <w:rsid w:val="00437994"/>
    <w:rsid w:val="004F2FAA"/>
    <w:rsid w:val="00686418"/>
    <w:rsid w:val="006B68FA"/>
    <w:rsid w:val="006C2818"/>
    <w:rsid w:val="00735BE0"/>
    <w:rsid w:val="008304C6"/>
    <w:rsid w:val="00836B20"/>
    <w:rsid w:val="0088355A"/>
    <w:rsid w:val="009124E7"/>
    <w:rsid w:val="0094352C"/>
    <w:rsid w:val="00973325"/>
    <w:rsid w:val="00995E99"/>
    <w:rsid w:val="009E2C41"/>
    <w:rsid w:val="00A74997"/>
    <w:rsid w:val="00A854E6"/>
    <w:rsid w:val="00B22C7E"/>
    <w:rsid w:val="00B2778C"/>
    <w:rsid w:val="00BB6665"/>
    <w:rsid w:val="00BD4E0C"/>
    <w:rsid w:val="00BE6541"/>
    <w:rsid w:val="00BF0CD2"/>
    <w:rsid w:val="00E51B3E"/>
    <w:rsid w:val="00E6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rtejustify">
    <w:name w:val="msonormal rtejustify"/>
    <w:basedOn w:val="Normal"/>
    <w:uiPriority w:val="99"/>
    <w:pPr>
      <w:spacing w:before="100" w:beforeAutospacing="1" w:after="100" w:afterAutospacing="1" w:line="240" w:lineRule="auto"/>
      <w:jc w:val="left"/>
    </w:pPr>
    <w:rPr>
      <w:rFonts w:eastAsia="Times New Roman" w:cs="Times New Roman"/>
      <w:sz w:val="24"/>
      <w:szCs w:val="24"/>
    </w:rPr>
  </w:style>
  <w:style w:type="paragraph" w:styleId="NormalWeb">
    <w:name w:val="Normal (Web)"/>
    <w:basedOn w:val="Normal"/>
    <w:link w:val="NormalWebChar"/>
    <w:unhideWhenUsed/>
    <w:pPr>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link w:val="NormalWeb"/>
    <w:locked/>
    <w:rPr>
      <w:rFonts w:eastAsia="Times New Roman" w:cs="Times New Roman"/>
      <w:sz w:val="24"/>
      <w:szCs w:val="24"/>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A854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rtejustify">
    <w:name w:val="msonormal rtejustify"/>
    <w:basedOn w:val="Normal"/>
    <w:uiPriority w:val="99"/>
    <w:pPr>
      <w:spacing w:before="100" w:beforeAutospacing="1" w:after="100" w:afterAutospacing="1" w:line="240" w:lineRule="auto"/>
      <w:jc w:val="left"/>
    </w:pPr>
    <w:rPr>
      <w:rFonts w:eastAsia="Times New Roman" w:cs="Times New Roman"/>
      <w:sz w:val="24"/>
      <w:szCs w:val="24"/>
    </w:rPr>
  </w:style>
  <w:style w:type="paragraph" w:styleId="NormalWeb">
    <w:name w:val="Normal (Web)"/>
    <w:basedOn w:val="Normal"/>
    <w:link w:val="NormalWebChar"/>
    <w:unhideWhenUsed/>
    <w:pPr>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link w:val="NormalWeb"/>
    <w:locked/>
    <w:rPr>
      <w:rFonts w:eastAsia="Times New Roman" w:cs="Times New Roman"/>
      <w:sz w:val="24"/>
      <w:szCs w:val="24"/>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A85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2EA99-4DE7-4424-8436-DD65C2983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Carcassonno</dc:creator>
  <cp:lastModifiedBy>ismail - [2010]</cp:lastModifiedBy>
  <cp:revision>2</cp:revision>
  <cp:lastPrinted>2018-10-31T06:20:00Z</cp:lastPrinted>
  <dcterms:created xsi:type="dcterms:W3CDTF">2022-05-11T09:36:00Z</dcterms:created>
  <dcterms:modified xsi:type="dcterms:W3CDTF">2022-05-11T09:36:00Z</dcterms:modified>
</cp:coreProperties>
</file>