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CE" w:rsidRDefault="007B56CE" w:rsidP="007B56CE">
      <w:pPr>
        <w:tabs>
          <w:tab w:val="left" w:pos="360"/>
          <w:tab w:val="left" w:pos="720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/>
          <w:sz w:val="26"/>
          <w:szCs w:val="26"/>
        </w:rPr>
        <w:t>Tuần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27 ĐỀ CƯƠNG ÔN TẬP CUỐI HỌC KỲ 2 MÔN CÔNG NGHỆ 8</w:t>
      </w:r>
    </w:p>
    <w:p w:rsidR="007B56CE" w:rsidRDefault="007B56CE" w:rsidP="007B56CE">
      <w:pPr>
        <w:tabs>
          <w:tab w:val="left" w:pos="360"/>
          <w:tab w:val="left" w:pos="720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NĂM HỌC 2019-2020</w:t>
      </w:r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I.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Lý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thuyết</w:t>
      </w:r>
      <w:proofErr w:type="spellEnd"/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1: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bày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cấu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đặc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nguyên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đèn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ống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huỳnh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quang</w:t>
      </w:r>
      <w:proofErr w:type="spellEnd"/>
      <w:r>
        <w:rPr>
          <w:rFonts w:ascii="Times New Roman" w:hAnsi="Times New Roman"/>
          <w:b/>
          <w:sz w:val="26"/>
          <w:szCs w:val="26"/>
        </w:rPr>
        <w:t>?</w:t>
      </w:r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cực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B56CE" w:rsidRDefault="007B56CE" w:rsidP="007B56CE">
      <w:pPr>
        <w:tabs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thuỷ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tinh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ống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huỳnh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cực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vônfram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nằm</w:t>
      </w:r>
      <w:proofErr w:type="spellEnd"/>
      <w:r>
        <w:rPr>
          <w:rFonts w:ascii="Times New Roman" w:hAnsi="Times New Roman"/>
          <w:sz w:val="26"/>
          <w:szCs w:val="26"/>
        </w:rPr>
        <w:t xml:space="preserve"> ở 2 </w:t>
      </w:r>
      <w:proofErr w:type="spellStart"/>
      <w:r>
        <w:rPr>
          <w:rFonts w:ascii="Times New Roman" w:hAnsi="Times New Roman"/>
          <w:sz w:val="26"/>
          <w:szCs w:val="26"/>
        </w:rPr>
        <w:t>đầu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đèn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mỗi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sz w:val="26"/>
          <w:szCs w:val="26"/>
        </w:rPr>
        <w:t>chân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:rsidR="007B56CE" w:rsidRDefault="007B56CE" w:rsidP="007B56C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/>
          <w:sz w:val="26"/>
          <w:szCs w:val="26"/>
        </w:rPr>
        <w:t>Đặc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Đèn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tục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nháy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mồi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/>
          <w:sz w:val="26"/>
          <w:szCs w:val="26"/>
        </w:rPr>
        <w:t>Nguyên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giữa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đèn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tia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ngoại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huỳnh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Màu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huỳnh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7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nl-NL"/>
        </w:rPr>
        <w:t>Câu 2</w:t>
      </w:r>
      <w:r>
        <w:rPr>
          <w:rFonts w:ascii="Times New Roman" w:hAnsi="Times New Roman"/>
          <w:b/>
          <w:sz w:val="26"/>
          <w:szCs w:val="26"/>
        </w:rPr>
        <w:t xml:space="preserve"> : So </w:t>
      </w:r>
      <w:proofErr w:type="spellStart"/>
      <w:r>
        <w:rPr>
          <w:rFonts w:ascii="Times New Roman" w:hAnsi="Times New Roman"/>
          <w:b/>
          <w:sz w:val="26"/>
          <w:szCs w:val="26"/>
        </w:rPr>
        <w:t>sánh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ưu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nhược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đèn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huỳnh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quang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đèn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đốt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?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Vì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sao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người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ta </w:t>
      </w:r>
      <w:proofErr w:type="spellStart"/>
      <w:r>
        <w:rPr>
          <w:rFonts w:ascii="Times New Roman" w:hAnsi="Times New Roman"/>
          <w:b/>
          <w:sz w:val="26"/>
          <w:szCs w:val="26"/>
        </w:rPr>
        <w:t>sử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dụng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đèn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ống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huỳnh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quang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nhiều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hơn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đèn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đốt</w:t>
      </w:r>
      <w:proofErr w:type="spellEnd"/>
      <w:r>
        <w:rPr>
          <w:rFonts w:ascii="Times New Roman" w:hAnsi="Times New Roman"/>
          <w:b/>
          <w:sz w:val="26"/>
          <w:szCs w:val="26"/>
        </w:rPr>
        <w:t>?</w:t>
      </w:r>
      <w:proofErr w:type="gram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4509"/>
      </w:tblGrid>
      <w:tr w:rsidR="007B56CE" w:rsidTr="007B56CE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Đèn Huỳnh Quang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Đèn sợt đốt</w:t>
            </w:r>
          </w:p>
        </w:tc>
      </w:tr>
      <w:tr w:rsidR="007B56CE" w:rsidTr="007B56CE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Ánh sáng không liên tục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Ánh sáng liên tục</w:t>
            </w:r>
          </w:p>
        </w:tc>
      </w:tr>
      <w:tr w:rsidR="007B56CE" w:rsidTr="007B56CE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Cần chấn lưu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Không cần chấn lưu</w:t>
            </w:r>
          </w:p>
        </w:tc>
      </w:tr>
      <w:tr w:rsidR="007B56CE" w:rsidTr="007B56CE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Tuổi thọ cao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Tuổi thọ thấp </w:t>
            </w:r>
          </w:p>
        </w:tc>
      </w:tr>
      <w:tr w:rsidR="007B56CE" w:rsidTr="007B56CE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Tiết kiệm điện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Không tiết kiệm điện</w:t>
            </w:r>
          </w:p>
        </w:tc>
      </w:tr>
      <w:tr w:rsidR="007B56CE" w:rsidTr="007B56CE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Hiệu suất phát quang cao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360"/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Hiệu suất phát quang thấp</w:t>
            </w:r>
          </w:p>
        </w:tc>
      </w:tr>
    </w:tbl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Vì đèn huỳnh quang tiết kiệm điện và tuổi thọ cao hơn đèn sợi đốt</w:t>
      </w:r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sz w:val="26"/>
          <w:szCs w:val="26"/>
        </w:rPr>
        <w:t>3 :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Vì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sao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giảm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bớt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tiêu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thụ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năng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b/>
          <w:sz w:val="26"/>
          <w:szCs w:val="26"/>
        </w:rPr>
        <w:t>giờ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cao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?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Nêu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các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pháp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dụng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hợp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năng</w:t>
      </w:r>
      <w:proofErr w:type="spellEnd"/>
      <w:r>
        <w:rPr>
          <w:rFonts w:ascii="Times New Roman" w:hAnsi="Times New Roman"/>
          <w:b/>
          <w:sz w:val="26"/>
          <w:szCs w:val="26"/>
        </w:rPr>
        <w:t>?</w:t>
      </w:r>
      <w:proofErr w:type="gramEnd"/>
    </w:p>
    <w:p w:rsidR="007B56CE" w:rsidRDefault="007B56CE" w:rsidP="007B56CE">
      <w:pPr>
        <w:tabs>
          <w:tab w:val="left" w:pos="360"/>
          <w:tab w:val="left" w:pos="72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bớt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giờ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vì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B56CE" w:rsidRDefault="007B56CE" w:rsidP="007B56CE">
      <w:pPr>
        <w:tabs>
          <w:tab w:val="left" w:pos="360"/>
          <w:tab w:val="left" w:pos="72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Khả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360"/>
          <w:tab w:val="left" w:pos="72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bớt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xuống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xấu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B56CE" w:rsidRDefault="007B56CE" w:rsidP="007B56CE">
      <w:pPr>
        <w:tabs>
          <w:tab w:val="left" w:pos="36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bớt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</w:p>
    <w:p w:rsidR="007B56CE" w:rsidRDefault="007B56CE" w:rsidP="007B56CE">
      <w:pPr>
        <w:tabs>
          <w:tab w:val="left" w:pos="91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B56CE" w:rsidRDefault="007B56CE" w:rsidP="007B56CE">
      <w:pPr>
        <w:tabs>
          <w:tab w:val="left" w:pos="720"/>
        </w:tabs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5: </w:t>
      </w:r>
      <w:proofErr w:type="spellStart"/>
      <w:r>
        <w:rPr>
          <w:rFonts w:ascii="Times New Roman" w:hAnsi="Times New Roman"/>
          <w:b/>
          <w:sz w:val="26"/>
          <w:szCs w:val="26"/>
        </w:rPr>
        <w:t>Tiết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năng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ích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gì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xã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hội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môi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trường</w:t>
      </w:r>
      <w:proofErr w:type="spellEnd"/>
      <w:r>
        <w:rPr>
          <w:rFonts w:ascii="Times New Roman" w:hAnsi="Times New Roman"/>
          <w:b/>
          <w:sz w:val="26"/>
          <w:szCs w:val="26"/>
        </w:rPr>
        <w:t>?</w:t>
      </w:r>
    </w:p>
    <w:p w:rsidR="007B56CE" w:rsidRDefault="007B56CE" w:rsidP="007B56CE">
      <w:pPr>
        <w:tabs>
          <w:tab w:val="left" w:pos="720"/>
        </w:tabs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môi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B56CE" w:rsidRDefault="007B56CE" w:rsidP="007B56CE">
      <w:pPr>
        <w:tabs>
          <w:tab w:val="left" w:pos="360"/>
          <w:tab w:val="left" w:pos="72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</w:rPr>
        <w:t>trả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360"/>
          <w:tab w:val="left" w:pos="72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</w:rPr>
        <w:t>phí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bớt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khẩu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xuất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360"/>
          <w:tab w:val="left" w:pos="720"/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bớt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gây</w:t>
      </w:r>
      <w:proofErr w:type="spellEnd"/>
      <w:r>
        <w:rPr>
          <w:rFonts w:ascii="Times New Roman" w:hAnsi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/>
          <w:sz w:val="26"/>
          <w:szCs w:val="26"/>
        </w:rPr>
        <w:t>nhiễm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B56CE" w:rsidRDefault="007B56CE" w:rsidP="007B56CE">
      <w:pPr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pacing w:val="-6"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6"/>
          <w:sz w:val="26"/>
          <w:szCs w:val="26"/>
          <w:lang w:val="vi-VN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/>
          <w:sz w:val="26"/>
          <w:szCs w:val="26"/>
        </w:rPr>
        <w:t>Em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hãy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nêu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các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pháp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dụng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hợp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tiết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năng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?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Cho </w:t>
      </w:r>
      <w:proofErr w:type="spellStart"/>
      <w:r>
        <w:rPr>
          <w:rFonts w:ascii="Times New Roman" w:hAnsi="Times New Roman"/>
          <w:b/>
          <w:sz w:val="26"/>
          <w:szCs w:val="26"/>
        </w:rPr>
        <w:t>ví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dụ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minh </w:t>
      </w:r>
      <w:proofErr w:type="spellStart"/>
      <w:r>
        <w:rPr>
          <w:rFonts w:ascii="Times New Roman" w:hAnsi="Times New Roman"/>
          <w:b/>
          <w:sz w:val="26"/>
          <w:szCs w:val="26"/>
        </w:rPr>
        <w:t>họa</w:t>
      </w:r>
      <w:proofErr w:type="spellEnd"/>
      <w:r>
        <w:rPr>
          <w:rFonts w:ascii="Times New Roman" w:hAnsi="Times New Roman"/>
          <w:b/>
          <w:sz w:val="26"/>
          <w:szCs w:val="26"/>
        </w:rPr>
        <w:t>?</w:t>
      </w:r>
      <w:proofErr w:type="gramEnd"/>
    </w:p>
    <w:p w:rsidR="007B56CE" w:rsidRDefault="007B56CE" w:rsidP="007B56CE">
      <w:pPr>
        <w:tabs>
          <w:tab w:val="left" w:pos="33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- Giảm bớt tiêu thụ điện năng trong giờ cao điểm</w:t>
      </w:r>
    </w:p>
    <w:p w:rsidR="007B56CE" w:rsidRDefault="007B56CE" w:rsidP="007B56CE">
      <w:pPr>
        <w:tabs>
          <w:tab w:val="left" w:pos="33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Ví dụ: Không bơm nước, không là quần áo, tắt bóng điện không cần thiết...</w:t>
      </w:r>
    </w:p>
    <w:p w:rsidR="007B56CE" w:rsidRDefault="007B56CE" w:rsidP="007B56CE">
      <w:pPr>
        <w:tabs>
          <w:tab w:val="left" w:pos="33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lastRenderedPageBreak/>
        <w:tab/>
        <w:t>- Sử dụng đồ dùng điện hiệu suất cao để tiết kiệm điện năng.</w:t>
      </w:r>
    </w:p>
    <w:p w:rsidR="007B56CE" w:rsidRDefault="007B56CE" w:rsidP="007B56CE">
      <w:pPr>
        <w:tabs>
          <w:tab w:val="left" w:pos="33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Ví dụ: Thay đèn sợi đốt bằng đèn huỳnh quang bằng để chiếu sáng...</w:t>
      </w:r>
    </w:p>
    <w:p w:rsidR="007B56CE" w:rsidRDefault="007B56CE" w:rsidP="007B56CE">
      <w:pPr>
        <w:tabs>
          <w:tab w:val="left" w:pos="33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- Không sử dụng lãng phí điện năng.</w:t>
      </w:r>
    </w:p>
    <w:p w:rsidR="007B56CE" w:rsidRDefault="007B56CE" w:rsidP="007B56CE">
      <w:pPr>
        <w:tabs>
          <w:tab w:val="left" w:pos="330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Ví dụ: Không bật đèn suốt ngày đêm, ra khỏi lớp học phải tắt quạt...</w:t>
      </w:r>
    </w:p>
    <w:p w:rsidR="007B56CE" w:rsidRDefault="007B56CE" w:rsidP="007B56CE">
      <w:pPr>
        <w:spacing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pacing w:val="-6"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spacing w:val="-6"/>
          <w:sz w:val="26"/>
          <w:szCs w:val="26"/>
          <w:lang w:val="vi-VN"/>
        </w:rPr>
        <w:t>7</w:t>
      </w:r>
      <w:r>
        <w:rPr>
          <w:rFonts w:ascii="Times New Roman" w:hAnsi="Times New Roman"/>
          <w:b/>
          <w:spacing w:val="-6"/>
          <w:sz w:val="26"/>
          <w:szCs w:val="26"/>
        </w:rPr>
        <w:t xml:space="preserve"> :</w:t>
      </w:r>
      <w:proofErr w:type="spellStart"/>
      <w:r>
        <w:rPr>
          <w:rFonts w:ascii="Times New Roman" w:hAnsi="Times New Roman"/>
          <w:b/>
          <w:sz w:val="26"/>
          <w:szCs w:val="26"/>
        </w:rPr>
        <w:t>Cần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gì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để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dụng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tốt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đồ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dùng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đình</w:t>
      </w:r>
      <w:proofErr w:type="spellEnd"/>
      <w:r>
        <w:rPr>
          <w:rFonts w:ascii="Times New Roman" w:hAnsi="Times New Roman"/>
          <w:b/>
          <w:sz w:val="26"/>
          <w:szCs w:val="26"/>
        </w:rPr>
        <w:t>?</w:t>
      </w:r>
    </w:p>
    <w:p w:rsidR="007B56CE" w:rsidRDefault="007B56CE" w:rsidP="007B56CE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  <w:u w:val="single"/>
        </w:rPr>
        <w:t>Trả</w:t>
      </w:r>
      <w:proofErr w:type="spellEnd"/>
      <w:r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u w:val="single"/>
        </w:rPr>
        <w:t>lời</w:t>
      </w:r>
      <w:proofErr w:type="spellEnd"/>
      <w:r>
        <w:rPr>
          <w:rFonts w:ascii="Times New Roman" w:hAnsi="Times New Roman"/>
          <w:i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mức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mỡ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ráo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thoáng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bụi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:rsidR="007B56CE" w:rsidRDefault="007B56CE" w:rsidP="007B56CE">
      <w:pPr>
        <w:spacing w:line="360" w:lineRule="auto"/>
        <w:rPr>
          <w:rFonts w:ascii="Times New Roman" w:hAnsi="Times New Roman"/>
          <w:b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>8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: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Vì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sao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phải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kiệm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năng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?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Nêu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để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kiệm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năng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gia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fr-FR"/>
        </w:rPr>
        <w:t>đình</w:t>
      </w:r>
      <w:proofErr w:type="spellEnd"/>
      <w:r>
        <w:rPr>
          <w:rFonts w:ascii="Times New Roman" w:hAnsi="Times New Roman"/>
          <w:b/>
          <w:sz w:val="26"/>
          <w:szCs w:val="26"/>
          <w:lang w:val="fr-FR"/>
        </w:rPr>
        <w:t>.</w:t>
      </w:r>
    </w:p>
    <w:p w:rsidR="007B56CE" w:rsidRDefault="007B56CE" w:rsidP="007B56CE">
      <w:p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kiệm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năng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để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: 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kiệm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tiêu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Dành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vùng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sâu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vùng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xa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sàn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xuất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Hạn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chế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sự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cố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giờ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cao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tăng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tuổi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thọ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đồ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dùng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7B56CE" w:rsidRDefault="007B56CE" w:rsidP="007B56CE">
      <w:p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</w:t>
      </w:r>
      <w:r>
        <w:rPr>
          <w:rFonts w:ascii="Times New Roman" w:hAnsi="Times New Roman"/>
          <w:sz w:val="26"/>
          <w:szCs w:val="26"/>
          <w:lang w:val="fr-FR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Giảm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ô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nhiễm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môi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dành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xuất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khẩu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7B56CE" w:rsidRDefault="007B56CE" w:rsidP="007B56CE">
      <w:p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công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việc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để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kiệm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năng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: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Tắt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đèn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quạt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khi ra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khỏi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7B56CE" w:rsidRDefault="007B56CE" w:rsidP="007B56C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Chỉ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mở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quạt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khi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thật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cần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thiết</w:t>
      </w:r>
      <w:proofErr w:type="spellEnd"/>
    </w:p>
    <w:p w:rsidR="007B56CE" w:rsidRDefault="007B56CE" w:rsidP="007B56CE">
      <w:pPr>
        <w:spacing w:line="360" w:lineRule="auto"/>
        <w:ind w:left="36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bật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đèn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tắm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vệ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suốt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đêm</w:t>
      </w:r>
      <w:proofErr w:type="spellEnd"/>
    </w:p>
    <w:p w:rsidR="007B56CE" w:rsidRDefault="007B56CE" w:rsidP="007B56CE">
      <w:pPr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    -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Sử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dụng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đồ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dùng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tiết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kiệm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>9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bày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cấu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nguyên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động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một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pha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>?</w:t>
      </w:r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Cấu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stato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rôto</w:t>
      </w:r>
      <w:proofErr w:type="spellEnd"/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*</w:t>
      </w:r>
      <w:proofErr w:type="spellStart"/>
      <w:r>
        <w:rPr>
          <w:rFonts w:ascii="Times New Roman" w:hAnsi="Times New Roman"/>
          <w:sz w:val="26"/>
          <w:szCs w:val="26"/>
        </w:rPr>
        <w:t>Stato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7B56CE" w:rsidRDefault="007B56CE" w:rsidP="007B56CE">
      <w:pPr>
        <w:tabs>
          <w:tab w:val="left" w:pos="360"/>
          <w:tab w:val="left" w:pos="7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Lõi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thép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</w:p>
    <w:p w:rsidR="007B56CE" w:rsidRDefault="007B56CE" w:rsidP="007B56CE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ab/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quấn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: Tao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quay.</w:t>
      </w:r>
    </w:p>
    <w:p w:rsidR="007B56CE" w:rsidRDefault="007B56CE" w:rsidP="007B56CE">
      <w:pPr>
        <w:tabs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*</w:t>
      </w:r>
      <w:proofErr w:type="spellStart"/>
      <w:r>
        <w:rPr>
          <w:rFonts w:ascii="Times New Roman" w:hAnsi="Times New Roman"/>
          <w:sz w:val="26"/>
          <w:szCs w:val="26"/>
        </w:rPr>
        <w:t>Rôto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7B56CE" w:rsidRDefault="007B56CE" w:rsidP="007B56CE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Lõi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thép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</w:p>
    <w:p w:rsidR="007B56CE" w:rsidRDefault="007B56CE" w:rsidP="007B56CE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quấn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,</w:t>
      </w:r>
      <w:proofErr w:type="spellStart"/>
      <w:r>
        <w:rPr>
          <w:rFonts w:ascii="Times New Roman" w:hAnsi="Times New Roman"/>
          <w:sz w:val="26"/>
          <w:szCs w:val="26"/>
        </w:rPr>
        <w:t>vòng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ngắn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mạch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quay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Nguyên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chạy</w:t>
      </w:r>
      <w:proofErr w:type="spellEnd"/>
      <w:r>
        <w:rPr>
          <w:rFonts w:ascii="Times New Roman" w:hAnsi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stato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rôto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  <w:lang w:val="vi-VN"/>
        </w:rPr>
        <w:t>ưới t</w:t>
      </w:r>
      <w:proofErr w:type="spellStart"/>
      <w:r>
        <w:rPr>
          <w:rFonts w:ascii="Times New Roman" w:hAnsi="Times New Roman"/>
          <w:sz w:val="26"/>
          <w:szCs w:val="26"/>
        </w:rPr>
        <w:t>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rôto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quay.</w:t>
      </w:r>
      <w:proofErr w:type="gramEnd"/>
    </w:p>
    <w:p w:rsidR="007B56CE" w:rsidRDefault="007B56CE" w:rsidP="007B56CE">
      <w:pPr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Câu1</w:t>
      </w:r>
      <w:r>
        <w:rPr>
          <w:rFonts w:ascii="Times New Roman" w:hAnsi="Times New Roman"/>
          <w:b/>
          <w:sz w:val="26"/>
          <w:szCs w:val="26"/>
          <w:lang w:val="vi-VN"/>
        </w:rPr>
        <w:t>0</w:t>
      </w:r>
      <w:r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bày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cấu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nguyên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bàn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điện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Cấu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bàn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vỏ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kim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chịu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đặt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vỏ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Vỏ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nắp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gang, </w:t>
      </w:r>
      <w:proofErr w:type="spellStart"/>
      <w:r>
        <w:rPr>
          <w:rFonts w:ascii="Times New Roman" w:hAnsi="Times New Roman"/>
          <w:sz w:val="26"/>
          <w:szCs w:val="26"/>
        </w:rPr>
        <w:t>nắp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chịu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còn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đèn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rơ</w:t>
      </w:r>
      <w:proofErr w:type="spellEnd"/>
      <w:r>
        <w:rPr>
          <w:rFonts w:ascii="Times New Roman" w:hAnsi="Times New Roman"/>
          <w:sz w:val="26"/>
          <w:szCs w:val="26"/>
        </w:rPr>
        <w:t xml:space="preserve"> le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>,..</w:t>
      </w:r>
      <w:proofErr w:type="gramEnd"/>
    </w:p>
    <w:p w:rsidR="007B56CE" w:rsidRDefault="007B56CE" w:rsidP="007B56CE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Nguyên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tỏa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nhiệt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56CE" w:rsidRDefault="007B56CE" w:rsidP="007B56CE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11:  Kí hiệu sơ đồ điện bảng 55.1 sgk trang 190</w:t>
      </w:r>
    </w:p>
    <w:p w:rsidR="007B56CE" w:rsidRDefault="007B56CE" w:rsidP="007B56CE">
      <w:pPr>
        <w:rPr>
          <w:rFonts w:ascii="Times New Roman" w:hAnsi="Times New Roman"/>
          <w:sz w:val="26"/>
          <w:szCs w:val="26"/>
          <w:lang w:val="vi-VN"/>
        </w:rPr>
      </w:pPr>
    </w:p>
    <w:p w:rsidR="007B56CE" w:rsidRDefault="007B56CE" w:rsidP="007B56CE">
      <w:pPr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II.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tập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116"/>
        <w:gridCol w:w="1207"/>
        <w:gridCol w:w="940"/>
        <w:gridCol w:w="1610"/>
        <w:gridCol w:w="2415"/>
      </w:tblGrid>
      <w:tr w:rsidR="007B56CE" w:rsidTr="007B56CE">
        <w:trPr>
          <w:trHeight w:val="76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dùng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 (W)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(h)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B56CE" w:rsidTr="007B56CE">
        <w:trPr>
          <w:trHeight w:val="2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huỳnh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56CE" w:rsidTr="007B56CE">
        <w:trPr>
          <w:trHeight w:val="2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56CE" w:rsidTr="007B56CE">
        <w:trPr>
          <w:trHeight w:val="2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Tủ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56CE" w:rsidTr="007B56CE">
        <w:trPr>
          <w:trHeight w:val="2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Ti vi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CE" w:rsidRDefault="007B56CE">
            <w:pPr>
              <w:tabs>
                <w:tab w:val="left" w:pos="82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E" w:rsidRDefault="007B56CE">
            <w:pPr>
              <w:tabs>
                <w:tab w:val="left" w:pos="826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B56CE" w:rsidRDefault="007B56CE" w:rsidP="007B56CE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:rsidR="007B56CE" w:rsidRDefault="007B56CE" w:rsidP="007B56CE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30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:rsidR="007B56CE" w:rsidRDefault="007B56CE" w:rsidP="007B56C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mỗi</w:t>
      </w:r>
      <w:proofErr w:type="spellEnd"/>
      <w:r>
        <w:rPr>
          <w:rFonts w:ascii="Times New Roman" w:hAnsi="Times New Roman"/>
          <w:sz w:val="26"/>
          <w:szCs w:val="26"/>
        </w:rPr>
        <w:t xml:space="preserve"> kWh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900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:rsidR="007B56CE" w:rsidRDefault="007B56CE" w:rsidP="007B56CE">
      <w:pPr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i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u w:val="single"/>
        </w:rPr>
        <w:t>giải</w:t>
      </w:r>
      <w:proofErr w:type="spellEnd"/>
      <w:r>
        <w:rPr>
          <w:rFonts w:ascii="Times New Roman" w:hAnsi="Times New Roman"/>
          <w:i/>
          <w:sz w:val="26"/>
          <w:szCs w:val="26"/>
          <w:u w:val="single"/>
        </w:rPr>
        <w:t>: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A = p.t= 65 x 2 x 2 +  45 x 6 x 10 + 65 x 4 x 6 + 65 x 4 x 6 +65 x 4 x 6   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= 2700 + 1560 + 6240 + 1680 = 12</w:t>
      </w:r>
      <w:r>
        <w:rPr>
          <w:rFonts w:ascii="Times New Roman" w:hAnsi="Times New Roman"/>
          <w:sz w:val="26"/>
          <w:szCs w:val="26"/>
          <w:lang w:val="vi-VN"/>
        </w:rPr>
        <w:t>18</w:t>
      </w:r>
      <w:r>
        <w:rPr>
          <w:rFonts w:ascii="Times New Roman" w:hAnsi="Times New Roman"/>
          <w:sz w:val="26"/>
          <w:szCs w:val="26"/>
        </w:rPr>
        <w:t>0 (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Wh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b)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30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12</w:t>
      </w:r>
      <w:r>
        <w:rPr>
          <w:rFonts w:ascii="Times New Roman" w:hAnsi="Times New Roman"/>
          <w:sz w:val="26"/>
          <w:szCs w:val="26"/>
          <w:lang w:val="vi-VN"/>
        </w:rPr>
        <w:t>18</w:t>
      </w:r>
      <w:r>
        <w:rPr>
          <w:rFonts w:ascii="Times New Roman" w:hAnsi="Times New Roman"/>
          <w:sz w:val="26"/>
          <w:szCs w:val="26"/>
        </w:rPr>
        <w:t>0 x 30 = 3</w:t>
      </w:r>
      <w:r>
        <w:rPr>
          <w:rFonts w:ascii="Times New Roman" w:hAnsi="Times New Roman"/>
          <w:sz w:val="26"/>
          <w:szCs w:val="26"/>
          <w:lang w:val="vi-VN"/>
        </w:rPr>
        <w:t>654</w:t>
      </w:r>
      <w:r>
        <w:rPr>
          <w:rFonts w:ascii="Times New Roman" w:hAnsi="Times New Roman"/>
          <w:sz w:val="26"/>
          <w:szCs w:val="26"/>
        </w:rPr>
        <w:t>00 (</w:t>
      </w:r>
      <w:proofErr w:type="spellStart"/>
      <w:r>
        <w:rPr>
          <w:rFonts w:ascii="Times New Roman" w:hAnsi="Times New Roman"/>
          <w:sz w:val="26"/>
          <w:szCs w:val="26"/>
        </w:rPr>
        <w:t>Wh</w:t>
      </w:r>
      <w:proofErr w:type="spellEnd"/>
      <w:r>
        <w:rPr>
          <w:rFonts w:ascii="Times New Roman" w:hAnsi="Times New Roman"/>
          <w:sz w:val="26"/>
          <w:szCs w:val="26"/>
        </w:rPr>
        <w:t>) = 3</w:t>
      </w:r>
      <w:r>
        <w:rPr>
          <w:rFonts w:ascii="Times New Roman" w:hAnsi="Times New Roman"/>
          <w:sz w:val="26"/>
          <w:szCs w:val="26"/>
          <w:lang w:val="vi-VN"/>
        </w:rPr>
        <w:t>65</w:t>
      </w:r>
      <w:proofErr w:type="gramStart"/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  <w:lang w:val="vi-VN"/>
        </w:rPr>
        <w:t>4</w:t>
      </w:r>
      <w:proofErr w:type="gramEnd"/>
      <w:r>
        <w:rPr>
          <w:rFonts w:ascii="Times New Roman" w:hAnsi="Times New Roman"/>
          <w:sz w:val="26"/>
          <w:szCs w:val="26"/>
        </w:rPr>
        <w:t xml:space="preserve"> (kWh)</w:t>
      </w: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c) </w:t>
      </w:r>
      <w:proofErr w:type="spellStart"/>
      <w:r>
        <w:rPr>
          <w:rFonts w:ascii="Times New Roman" w:hAnsi="Times New Roman"/>
          <w:sz w:val="26"/>
          <w:szCs w:val="26"/>
        </w:rPr>
        <w:t>Tiền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mỗi</w:t>
      </w:r>
      <w:proofErr w:type="spellEnd"/>
      <w:r>
        <w:rPr>
          <w:rFonts w:ascii="Times New Roman" w:hAnsi="Times New Roman"/>
          <w:sz w:val="26"/>
          <w:szCs w:val="26"/>
        </w:rPr>
        <w:t xml:space="preserve"> kWh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900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016450" w:rsidRDefault="007B56CE" w:rsidP="007B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3</w:t>
      </w:r>
      <w:r>
        <w:rPr>
          <w:rFonts w:ascii="Times New Roman" w:hAnsi="Times New Roman"/>
          <w:sz w:val="26"/>
          <w:szCs w:val="26"/>
          <w:lang w:val="vi-VN"/>
        </w:rPr>
        <w:t>65</w:t>
      </w:r>
      <w:proofErr w:type="gramStart"/>
      <w:r>
        <w:rPr>
          <w:rFonts w:ascii="Times New Roman" w:hAnsi="Times New Roman"/>
          <w:sz w:val="26"/>
          <w:szCs w:val="26"/>
          <w:lang w:val="vi-VN"/>
        </w:rPr>
        <w:t>,4</w:t>
      </w:r>
      <w:proofErr w:type="gramEnd"/>
      <w:r>
        <w:rPr>
          <w:rFonts w:ascii="Times New Roman" w:hAnsi="Times New Roman"/>
          <w:sz w:val="26"/>
          <w:szCs w:val="26"/>
        </w:rPr>
        <w:t xml:space="preserve"> x 900 = 3</w:t>
      </w:r>
      <w:r>
        <w:rPr>
          <w:rFonts w:ascii="Times New Roman" w:hAnsi="Times New Roman"/>
          <w:sz w:val="26"/>
          <w:szCs w:val="26"/>
          <w:lang w:val="vi-VN"/>
        </w:rPr>
        <w:t>2886</w:t>
      </w:r>
      <w:r w:rsidR="00016450">
        <w:rPr>
          <w:rFonts w:ascii="Times New Roman" w:hAnsi="Times New Roman"/>
          <w:sz w:val="26"/>
          <w:szCs w:val="26"/>
        </w:rPr>
        <w:t>0 (</w:t>
      </w:r>
      <w:proofErr w:type="spellStart"/>
      <w:r w:rsidR="00016450">
        <w:rPr>
          <w:rFonts w:ascii="Times New Roman" w:hAnsi="Times New Roman"/>
          <w:sz w:val="26"/>
          <w:szCs w:val="26"/>
        </w:rPr>
        <w:t>đồng</w:t>
      </w:r>
      <w:proofErr w:type="spellEnd"/>
    </w:p>
    <w:p w:rsidR="00016450" w:rsidRDefault="00016450" w:rsidP="007B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HỎI</w:t>
      </w:r>
    </w:p>
    <w:p w:rsidR="00016450" w:rsidRPr="00016450" w:rsidRDefault="00016450" w:rsidP="007B56CE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5tuần 28,29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</w:p>
    <w:p w:rsidR="007B56CE" w:rsidRDefault="007B56CE" w:rsidP="007B56CE">
      <w:pPr>
        <w:rPr>
          <w:rFonts w:ascii="Times New Roman" w:hAnsi="Times New Roman"/>
          <w:sz w:val="26"/>
          <w:szCs w:val="26"/>
        </w:rPr>
      </w:pPr>
    </w:p>
    <w:p w:rsidR="007C3565" w:rsidRDefault="007C3565"/>
    <w:sectPr w:rsidR="007C3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5A8C"/>
    <w:multiLevelType w:val="hybridMultilevel"/>
    <w:tmpl w:val="141E1940"/>
    <w:lvl w:ilvl="0" w:tplc="39C0F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A7736C"/>
    <w:multiLevelType w:val="hybridMultilevel"/>
    <w:tmpl w:val="24F66A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CE"/>
    <w:rsid w:val="00016450"/>
    <w:rsid w:val="007B56CE"/>
    <w:rsid w:val="007C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C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C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2020-03-23T06:10:00Z</dcterms:created>
  <dcterms:modified xsi:type="dcterms:W3CDTF">2020-03-23T06:10:00Z</dcterms:modified>
</cp:coreProperties>
</file>