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76" w:rsidRPr="008F15AA" w:rsidRDefault="008F15AA" w:rsidP="00775D08">
      <w:pPr>
        <w:spacing w:before="300" w:after="150" w:line="420" w:lineRule="atLeast"/>
        <w:ind w:right="48"/>
        <w:jc w:val="center"/>
        <w:outlineLvl w:val="1"/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</w:rPr>
        <w:t xml:space="preserve">SINH HỌC </w:t>
      </w:r>
      <w:proofErr w:type="gramStart"/>
      <w:r w:rsidRPr="008F15AA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</w:rPr>
        <w:t>8  BÀI</w:t>
      </w:r>
      <w:proofErr w:type="gramEnd"/>
      <w:r w:rsidRPr="008F15AA">
        <w:rPr>
          <w:rFonts w:ascii="Times New Roman" w:eastAsia="Times New Roman" w:hAnsi="Times New Roman" w:cs="Times New Roman"/>
          <w:b/>
          <w:color w:val="222222"/>
          <w:spacing w:val="-15"/>
          <w:sz w:val="28"/>
          <w:szCs w:val="28"/>
        </w:rPr>
        <w:t xml:space="preserve"> 7: BỘ XƯƠNG</w:t>
      </w:r>
    </w:p>
    <w:p w:rsidR="00B92176" w:rsidRPr="008F15AA" w:rsidRDefault="00B92176" w:rsidP="00B92176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I. </w:t>
      </w:r>
      <w:proofErr w:type="spellStart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</w:t>
      </w:r>
      <w:proofErr w:type="spellEnd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phần</w:t>
      </w:r>
      <w:proofErr w:type="spellEnd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chính</w:t>
      </w:r>
      <w:proofErr w:type="spellEnd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bộ</w:t>
      </w:r>
      <w:proofErr w:type="spellEnd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</w:p>
    <w:p w:rsidR="00B92176" w:rsidRPr="008F15AA" w:rsidRDefault="00B92176" w:rsidP="00B92176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Cấu</w:t>
      </w:r>
      <w:proofErr w:type="spellEnd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tạo</w:t>
      </w:r>
      <w:proofErr w:type="spellEnd"/>
    </w:p>
    <w:p w:rsidR="00F24627" w:rsidRPr="008F15AA" w:rsidRDefault="00B92176" w:rsidP="00F2462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chi.</w:t>
      </w:r>
    </w:p>
    <w:p w:rsidR="00B92176" w:rsidRPr="008F15AA" w:rsidRDefault="00B92176" w:rsidP="00B9217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a. </w:t>
      </w:r>
      <w:proofErr w:type="spellStart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đầu</w:t>
      </w:r>
      <w:proofErr w:type="spellEnd"/>
    </w:p>
    <w:p w:rsidR="00B92176" w:rsidRPr="008F15AA" w:rsidRDefault="00B92176" w:rsidP="00B9217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sọ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8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hộp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sọ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não</w:t>
      </w:r>
      <w:proofErr w:type="spellEnd"/>
    </w:p>
    <w:p w:rsidR="00B92176" w:rsidRPr="008F15AA" w:rsidRDefault="00B92176" w:rsidP="00B9217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hàm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bớt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thô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thú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92176" w:rsidRPr="008F15AA" w:rsidRDefault="00B92176" w:rsidP="00B9217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b. </w:t>
      </w:r>
      <w:proofErr w:type="spellStart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thân</w:t>
      </w:r>
      <w:proofErr w:type="spellEnd"/>
    </w:p>
    <w:p w:rsidR="00B92176" w:rsidRPr="008F15AA" w:rsidRDefault="00B92176" w:rsidP="00B9217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Cột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đốt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khớp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cong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4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92176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92176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92176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="00B92176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92176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sườn</w:t>
      </w:r>
      <w:proofErr w:type="spellEnd"/>
      <w:r w:rsidR="00B92176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B92176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gắn</w:t>
      </w:r>
      <w:proofErr w:type="spellEnd"/>
      <w:r w:rsidR="00B92176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92176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B92176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92176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cột</w:t>
      </w:r>
      <w:proofErr w:type="spellEnd"/>
      <w:r w:rsidR="00B92176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92176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="00B92176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92176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B92176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92176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="00B92176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92176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ức</w:t>
      </w:r>
      <w:proofErr w:type="spellEnd"/>
      <w:r w:rsidR="00B92176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92176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="00B92176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92176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thà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lồng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ngực</w:t>
      </w:r>
      <w:proofErr w:type="spellEnd"/>
      <w:r w:rsidR="00B92176" w:rsidRPr="008F15A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GB" w:eastAsia="en-GB"/>
        </w:rPr>
        <mc:AlternateContent>
          <mc:Choice Requires="wps">
            <w:drawing>
              <wp:inline distT="0" distB="0" distL="0" distR="0" wp14:anchorId="6929D598" wp14:editId="04F4044F">
                <wp:extent cx="302260" cy="302260"/>
                <wp:effectExtent l="0" t="0" r="0" b="0"/>
                <wp:docPr id="4" name="Rectangle 4" descr="Lý thuyết Sinh học 8 Bài 7: Bộ xương hay, ngắn gọ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8141065" id="Rectangle 4" o:spid="_x0000_s1026" alt="Lý thuyết Sinh học 8 Bài 7: Bộ xương hay, ngắn gọn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B92176" w:rsidRPr="008F15AA" w:rsidRDefault="00B92176" w:rsidP="00B9217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c. </w:t>
      </w:r>
      <w:proofErr w:type="spellStart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chi</w:t>
      </w:r>
    </w:p>
    <w:p w:rsidR="00B92176" w:rsidRPr="008F15AA" w:rsidRDefault="00B92176" w:rsidP="00B9217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đai</w:t>
      </w:r>
      <w:proofErr w:type="spellEnd"/>
      <w:proofErr w:type="gram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do.</w:t>
      </w:r>
    </w:p>
    <w:p w:rsidR="00B92176" w:rsidRPr="008F15AA" w:rsidRDefault="00B92176" w:rsidP="00B9217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đai</w:t>
      </w:r>
      <w:proofErr w:type="spellEnd"/>
      <w:proofErr w:type="gram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hông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do.</w:t>
      </w:r>
    </w:p>
    <w:p w:rsidR="00B92176" w:rsidRPr="008F15AA" w:rsidRDefault="00B92176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Cambria Math" w:eastAsia="Times New Roman" w:hAnsi="Cambria Math" w:cs="Cambria Math"/>
          <w:color w:val="000000"/>
          <w:sz w:val="28"/>
          <w:szCs w:val="28"/>
        </w:rPr>
        <w:t>⇒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kích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thước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đai</w:t>
      </w:r>
      <w:proofErr w:type="spellEnd"/>
      <w:proofErr w:type="gram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đai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hông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sắp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cổ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5D08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="00775D08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75D08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cổ</w:t>
      </w:r>
      <w:proofErr w:type="spellEnd"/>
      <w:r w:rsidR="00775D08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5D08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="00775D08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75D08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="00775D08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5D08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="00775D08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75D08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bàn</w:t>
      </w:r>
      <w:proofErr w:type="spellEnd"/>
      <w:r w:rsidR="00775D08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5D08"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8F15A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GB" w:eastAsia="en-GB"/>
        </w:rPr>
        <mc:AlternateContent>
          <mc:Choice Requires="wps">
            <w:drawing>
              <wp:inline distT="0" distB="0" distL="0" distR="0" wp14:anchorId="2056073E" wp14:editId="1F60A660">
                <wp:extent cx="302260" cy="302260"/>
                <wp:effectExtent l="0" t="0" r="0" b="0"/>
                <wp:docPr id="3" name="Rectangle 3" descr="Lý thuyết Sinh học 8 Bài 7: Bộ xương hay, ngắn gọ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5AB933C" id="Rectangle 3" o:spid="_x0000_s1026" alt="Lý thuyết Sinh học 8 Bài 7: Bộ xương hay, ngắn gọn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p w:rsidR="00B92176" w:rsidRPr="008F15AA" w:rsidRDefault="00B92176" w:rsidP="00B92176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Chức</w:t>
      </w:r>
      <w:proofErr w:type="spellEnd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năng</w:t>
      </w:r>
      <w:proofErr w:type="spellEnd"/>
    </w:p>
    <w:p w:rsidR="00B92176" w:rsidRPr="008F15AA" w:rsidRDefault="00B92176" w:rsidP="00B9217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92176" w:rsidRPr="008F15AA" w:rsidRDefault="00B92176" w:rsidP="00B9217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cái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khung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mềm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gân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=&gt;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</w:p>
    <w:p w:rsidR="00B92176" w:rsidRPr="008F15AA" w:rsidRDefault="00B92176" w:rsidP="00B9217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khoang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đựng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</w:p>
    <w:p w:rsidR="00B92176" w:rsidRPr="008F15AA" w:rsidRDefault="00B92176" w:rsidP="00B9217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bám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92176" w:rsidRPr="008F15AA" w:rsidRDefault="00B92176" w:rsidP="00775D08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II. </w:t>
      </w:r>
      <w:proofErr w:type="spellStart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Phân</w:t>
      </w:r>
      <w:proofErr w:type="spellEnd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biệt</w:t>
      </w:r>
      <w:proofErr w:type="spellEnd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</w:t>
      </w:r>
      <w:proofErr w:type="spellEnd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loại</w:t>
      </w:r>
      <w:proofErr w:type="spellEnd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  <w:r w:rsidR="00775D08"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(KHUYẾN KHÍCH ĐỌC </w:t>
      </w:r>
      <w:proofErr w:type="gramStart"/>
      <w:r w:rsidR="00775D08"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THÊM )</w:t>
      </w:r>
      <w:proofErr w:type="gramEnd"/>
      <w:r w:rsidRPr="008F15AA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en-GB" w:eastAsia="en-GB"/>
        </w:rPr>
        <mc:AlternateContent>
          <mc:Choice Requires="wps">
            <w:drawing>
              <wp:inline distT="0" distB="0" distL="0" distR="0" wp14:anchorId="59DB63FA" wp14:editId="50974303">
                <wp:extent cx="302260" cy="302260"/>
                <wp:effectExtent l="0" t="0" r="0" b="0"/>
                <wp:docPr id="2" name="Rectangle 2" descr="Lý thuyết Sinh học 8 Bài 7: Bộ xương hay, ngắn gọ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0DEE57D" id="Rectangle 2" o:spid="_x0000_s1026" alt="Lý thuyết Sinh học 8 Bài 7: Bộ xương hay, ngắn gọn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B92176" w:rsidRPr="008F15AA" w:rsidRDefault="00B92176" w:rsidP="00B9217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ống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tủy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đỏ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tủy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vàng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</w:p>
    <w:p w:rsidR="00B92176" w:rsidRPr="008F15AA" w:rsidRDefault="00B92176" w:rsidP="00B9217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Vd</w:t>
      </w:r>
      <w:proofErr w:type="spellEnd"/>
      <w:proofErr w:type="gram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ống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đùi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cẳng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</w:p>
    <w:p w:rsidR="00B92176" w:rsidRPr="008F15AA" w:rsidRDefault="00B92176" w:rsidP="00B9217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ngắn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kích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thước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ngắn</w:t>
      </w:r>
      <w:proofErr w:type="spellEnd"/>
    </w:p>
    <w:p w:rsidR="00B92176" w:rsidRPr="008F15AA" w:rsidRDefault="00B92176" w:rsidP="00B9217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Vd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cổ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cổ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proofErr w:type="gram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,…</w:t>
      </w:r>
      <w:proofErr w:type="gramEnd"/>
    </w:p>
    <w:p w:rsidR="00B92176" w:rsidRPr="008F15AA" w:rsidRDefault="00B92176" w:rsidP="00B9217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dẹt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dẹt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mỏng</w:t>
      </w:r>
      <w:proofErr w:type="spellEnd"/>
    </w:p>
    <w:p w:rsidR="00B92176" w:rsidRPr="008F15AA" w:rsidRDefault="00B92176" w:rsidP="00B9217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Vd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bả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proofErr w:type="gram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,…</w:t>
      </w:r>
      <w:proofErr w:type="gramEnd"/>
    </w:p>
    <w:p w:rsidR="00B92176" w:rsidRPr="008F15AA" w:rsidRDefault="00B92176" w:rsidP="00B92176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III. </w:t>
      </w:r>
      <w:proofErr w:type="spellStart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</w:t>
      </w:r>
      <w:proofErr w:type="spellEnd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khớp</w:t>
      </w:r>
      <w:proofErr w:type="spellEnd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xương</w:t>
      </w:r>
      <w:proofErr w:type="spellEnd"/>
    </w:p>
    <w:p w:rsidR="00B92176" w:rsidRPr="008F15AA" w:rsidRDefault="00B92176" w:rsidP="00B9217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Khớp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giáp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</w:p>
    <w:p w:rsidR="00B92176" w:rsidRPr="008F15AA" w:rsidRDefault="00B92176" w:rsidP="00B9217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khớp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khớp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khớp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92176" w:rsidRPr="008F15AA" w:rsidRDefault="00B92176" w:rsidP="00B92176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GB" w:eastAsia="en-GB"/>
        </w:rPr>
        <mc:AlternateContent>
          <mc:Choice Requires="wps">
            <w:drawing>
              <wp:inline distT="0" distB="0" distL="0" distR="0" wp14:anchorId="55F2B815" wp14:editId="5B8CF058">
                <wp:extent cx="302260" cy="302260"/>
                <wp:effectExtent l="0" t="0" r="0" b="0"/>
                <wp:docPr id="1" name="Rectangle 1" descr="Lý thuyết Sinh học 8 Bài 7: Bộ xương hay, ngắn gọ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1101656" id="Rectangle 1" o:spid="_x0000_s1026" alt="Lý thuyết Sinh học 8 Bài 7: Bộ xương hay, ngắn gọn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01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2660"/>
        <w:gridCol w:w="2422"/>
        <w:gridCol w:w="3582"/>
      </w:tblGrid>
      <w:tr w:rsidR="00B92176" w:rsidRPr="008F15AA" w:rsidTr="00B921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2176" w:rsidRPr="008F15AA" w:rsidRDefault="00B92176" w:rsidP="00B92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2176" w:rsidRPr="008F15AA" w:rsidRDefault="00B92176" w:rsidP="00B921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proofErr w:type="spellStart"/>
            <w:r w:rsidRPr="008F15AA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Khớp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2176" w:rsidRPr="008F15AA" w:rsidRDefault="00B92176" w:rsidP="00B921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proofErr w:type="spellStart"/>
            <w:r w:rsidRPr="008F15AA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Khớp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bán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2176" w:rsidRPr="008F15AA" w:rsidRDefault="00B92176" w:rsidP="00B921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proofErr w:type="spellStart"/>
            <w:r w:rsidRPr="008F15AA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Khớp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bất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động</w:t>
            </w:r>
            <w:proofErr w:type="spellEnd"/>
          </w:p>
        </w:tc>
      </w:tr>
      <w:tr w:rsidR="00B92176" w:rsidRPr="008F15AA" w:rsidTr="00B921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2176" w:rsidRPr="008F15AA" w:rsidRDefault="00B92176" w:rsidP="00B9217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Mức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độ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vận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2176" w:rsidRPr="008F15AA" w:rsidRDefault="00B92176" w:rsidP="00B9217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Dễ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dàng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2176" w:rsidRPr="008F15AA" w:rsidRDefault="00B92176" w:rsidP="00B9217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Hạn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chế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2176" w:rsidRPr="008F15AA" w:rsidRDefault="00B92176" w:rsidP="00B9217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Không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cử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động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được</w:t>
            </w:r>
            <w:proofErr w:type="spellEnd"/>
          </w:p>
        </w:tc>
      </w:tr>
      <w:tr w:rsidR="00B92176" w:rsidRPr="008F15AA" w:rsidTr="00B921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2176" w:rsidRPr="008F15AA" w:rsidRDefault="00B92176" w:rsidP="00B9217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Cấu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2176" w:rsidRPr="008F15AA" w:rsidRDefault="00B92176" w:rsidP="00B9217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sụn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trơn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bong.</w:t>
            </w:r>
          </w:p>
          <w:p w:rsidR="00B92176" w:rsidRPr="008F15AA" w:rsidRDefault="00B92176" w:rsidP="00B92176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dịch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khớp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dây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chằng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2176" w:rsidRPr="008F15AA" w:rsidRDefault="00B92176" w:rsidP="00B92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-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Giữa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hai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đầu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xương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có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đĩa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sụn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2176" w:rsidRPr="008F15AA" w:rsidRDefault="00B92176" w:rsidP="00B92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- Ở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hai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xương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có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đường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nối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với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nhau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hình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răng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cưa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.</w:t>
            </w:r>
          </w:p>
        </w:tc>
      </w:tr>
      <w:tr w:rsidR="00B92176" w:rsidRPr="008F15AA" w:rsidTr="00B921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2176" w:rsidRPr="008F15AA" w:rsidRDefault="00B92176" w:rsidP="00B92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Ví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dụ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2176" w:rsidRPr="008F15AA" w:rsidRDefault="00B92176" w:rsidP="00B92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Khớp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ở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tay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,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chân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2176" w:rsidRPr="008F15AA" w:rsidRDefault="00B92176" w:rsidP="00B92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Khớp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các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đốt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2176" w:rsidRPr="008F15AA" w:rsidRDefault="00B92176" w:rsidP="00B92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Khớp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ở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hộp</w:t>
            </w:r>
            <w:proofErr w:type="spellEnd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8F15A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sọ</w:t>
            </w:r>
            <w:proofErr w:type="spellEnd"/>
          </w:p>
        </w:tc>
      </w:tr>
    </w:tbl>
    <w:p w:rsidR="002B2D4F" w:rsidRDefault="002B2D4F">
      <w:pPr>
        <w:rPr>
          <w:rFonts w:ascii="Times New Roman" w:hAnsi="Times New Roman" w:cs="Times New Roman"/>
          <w:sz w:val="28"/>
          <w:szCs w:val="28"/>
        </w:rPr>
      </w:pPr>
    </w:p>
    <w:p w:rsidR="008F15AA" w:rsidRPr="008F15AA" w:rsidRDefault="008F15AA">
      <w:pPr>
        <w:rPr>
          <w:rFonts w:ascii="Times New Roman" w:hAnsi="Times New Roman" w:cs="Times New Roman"/>
          <w:sz w:val="28"/>
          <w:szCs w:val="28"/>
        </w:rPr>
      </w:pPr>
    </w:p>
    <w:p w:rsidR="00775D08" w:rsidRPr="008F15AA" w:rsidRDefault="00775D08" w:rsidP="00775D08">
      <w:pPr>
        <w:spacing w:before="300" w:after="150" w:line="420" w:lineRule="atLeast"/>
        <w:ind w:right="48"/>
        <w:outlineLvl w:val="1"/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</w:pPr>
      <w:proofErr w:type="spellStart"/>
      <w:r w:rsidRPr="008F15AA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lastRenderedPageBreak/>
        <w:t>Trắc</w:t>
      </w:r>
      <w:proofErr w:type="spellEnd"/>
      <w:r w:rsidRPr="008F15AA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>nghiệm</w:t>
      </w:r>
      <w:proofErr w:type="spellEnd"/>
      <w:r w:rsidRPr="008F15AA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>Sinh</w:t>
      </w:r>
      <w:proofErr w:type="spellEnd"/>
      <w:r w:rsidRPr="008F15AA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>học</w:t>
      </w:r>
      <w:proofErr w:type="spellEnd"/>
      <w:r w:rsidRPr="008F15AA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 xml:space="preserve"> 8 </w:t>
      </w:r>
      <w:proofErr w:type="spellStart"/>
      <w:r w:rsidRPr="008F15AA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>Bài</w:t>
      </w:r>
      <w:proofErr w:type="spellEnd"/>
      <w:r w:rsidRPr="008F15AA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 xml:space="preserve"> 7 </w:t>
      </w:r>
      <w:proofErr w:type="spellStart"/>
      <w:r w:rsidRPr="008F15AA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>Bộ</w:t>
      </w:r>
      <w:proofErr w:type="spellEnd"/>
      <w:r w:rsidRPr="008F15AA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222222"/>
          <w:spacing w:val="-15"/>
          <w:sz w:val="28"/>
          <w:szCs w:val="28"/>
        </w:rPr>
        <w:t>xương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1: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mấy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proofErr w:type="gram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proofErr w:type="gram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3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</w:t>
      </w:r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2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3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cổ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2: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lồng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ngực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cột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ức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sườn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proofErr w:type="gram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3: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uốn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cong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cột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nghi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tán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xóc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sang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chấn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cột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ngực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cổ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thiểu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rạn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nứt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lân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cận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</w:p>
    <w:p w:rsidR="00775D08" w:rsidRPr="008F15AA" w:rsidRDefault="00775D08" w:rsidP="008F15A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proofErr w:type="gram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4: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nhiêu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đôi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sườn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10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đôi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13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đôi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11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đôi</w:t>
      </w:r>
      <w:proofErr w:type="spellEnd"/>
    </w:p>
    <w:p w:rsidR="00775D08" w:rsidRPr="008F15AA" w:rsidRDefault="00775D08" w:rsidP="008F15A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12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đôi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lastRenderedPageBreak/>
        <w:t>Câu</w:t>
      </w:r>
      <w:proofErr w:type="spellEnd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5: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hộp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sọ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đùi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cánh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chậu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sườn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6: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ống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đùi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cẳng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bả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7: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ngắn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cổ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cẳng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đốt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bả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8: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cái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khung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mềm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gân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khoang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đựng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</w:p>
    <w:p w:rsidR="00775D08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proofErr w:type="gram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</w:p>
    <w:p w:rsidR="008F15AA" w:rsidRPr="008F15AA" w:rsidRDefault="008F15AA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lastRenderedPageBreak/>
        <w:t>Câu</w:t>
      </w:r>
      <w:proofErr w:type="spellEnd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9: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mấy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khớp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3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2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5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8F15A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10: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khớp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xương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đĩa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sụn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mức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Khớp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Khớp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Khớp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</w:p>
    <w:p w:rsidR="00775D08" w:rsidRPr="008F15AA" w:rsidRDefault="00775D08" w:rsidP="00775D0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F1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khớp</w:t>
      </w:r>
      <w:proofErr w:type="spellEnd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15A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</w:p>
    <w:p w:rsidR="00775D08" w:rsidRPr="008F15AA" w:rsidRDefault="00775D08">
      <w:pPr>
        <w:rPr>
          <w:rFonts w:ascii="Times New Roman" w:hAnsi="Times New Roman" w:cs="Times New Roman"/>
          <w:sz w:val="28"/>
          <w:szCs w:val="28"/>
        </w:rPr>
      </w:pPr>
    </w:p>
    <w:sectPr w:rsidR="00775D08" w:rsidRPr="008F1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37EE0"/>
    <w:multiLevelType w:val="multilevel"/>
    <w:tmpl w:val="4E2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B1772"/>
    <w:multiLevelType w:val="multilevel"/>
    <w:tmpl w:val="3DE8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76"/>
    <w:rsid w:val="002B2D4F"/>
    <w:rsid w:val="00774610"/>
    <w:rsid w:val="00775D08"/>
    <w:rsid w:val="008F15AA"/>
    <w:rsid w:val="00B92176"/>
    <w:rsid w:val="00F2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2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2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21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217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217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9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5D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2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2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21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217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217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9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5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12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5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Teacher</dc:creator>
  <cp:keywords/>
  <dc:description/>
  <cp:lastModifiedBy>84944592297</cp:lastModifiedBy>
  <cp:revision>3</cp:revision>
  <dcterms:created xsi:type="dcterms:W3CDTF">2021-09-19T03:21:00Z</dcterms:created>
  <dcterms:modified xsi:type="dcterms:W3CDTF">2021-10-04T07:52:00Z</dcterms:modified>
</cp:coreProperties>
</file>