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5A7DDF" w:rsidTr="006A5034">
        <w:tc>
          <w:tcPr>
            <w:tcW w:w="396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DDF" w:rsidRPr="00282C75" w:rsidRDefault="005A7DDF" w:rsidP="00753382">
            <w:pPr>
              <w:pStyle w:val="NormalWeb"/>
              <w:spacing w:before="0" w:beforeAutospacing="0" w:after="0" w:afterAutospacing="0"/>
              <w:jc w:val="center"/>
            </w:pPr>
            <w:r w:rsidRPr="00282C75">
              <w:t>UBND HUYỆN NHÀ BÈ</w:t>
            </w:r>
          </w:p>
          <w:bookmarkStart w:id="0" w:name="0.1_graphic03"/>
          <w:bookmarkEnd w:id="0"/>
          <w:p w:rsidR="005A7DDF" w:rsidRPr="00282C75" w:rsidRDefault="005A7DDF" w:rsidP="0075338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02D8EA" wp14:editId="1A484CAC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353060</wp:posOffset>
                      </wp:positionV>
                      <wp:extent cx="678815" cy="0"/>
                      <wp:effectExtent l="0" t="0" r="26035" b="19050"/>
                      <wp:wrapNone/>
                      <wp:docPr id="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88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pt,27.8pt" to="125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ZsEgIAACg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" strokeweight=".5pt"/>
                  </w:pict>
                </mc:Fallback>
              </mc:AlternateContent>
            </w:r>
            <w:r>
              <w:rPr>
                <w:b/>
              </w:rPr>
              <w:t>TRƯỜNG TRUNG HỌC CƠ SỞ</w:t>
            </w:r>
            <w:r w:rsidRPr="00282C75">
              <w:rPr>
                <w:b/>
              </w:rPr>
              <w:br/>
              <w:t>LÊ VĂN HƯU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DF" w:rsidRPr="00282C75" w:rsidRDefault="005A7DDF" w:rsidP="00753382">
            <w:pPr>
              <w:pStyle w:val="NormalWeb"/>
              <w:spacing w:before="0" w:beforeAutospacing="0" w:after="0" w:afterAutospacing="0"/>
              <w:jc w:val="center"/>
            </w:pPr>
            <w:r w:rsidRPr="00282C75">
              <w:rPr>
                <w:b/>
                <w:bCs/>
              </w:rPr>
              <w:t>CỘNG HÒA XÃ HỘI CHỦ NGHĨA VIỆT NAM</w:t>
            </w:r>
          </w:p>
          <w:p w:rsidR="005A7DDF" w:rsidRPr="00282C75" w:rsidRDefault="005A7DDF" w:rsidP="00753382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82C75">
              <w:rPr>
                <w:b/>
                <w:bCs/>
                <w:sz w:val="26"/>
                <w:szCs w:val="26"/>
              </w:rPr>
              <w:t>Độc lập – Tự do – Hạnh phúc</w:t>
            </w:r>
            <w:bookmarkStart w:id="1" w:name="0.1_graphic04"/>
            <w:bookmarkEnd w:id="1"/>
          </w:p>
          <w:p w:rsidR="005A7DDF" w:rsidRPr="00282C75" w:rsidRDefault="005A7DDF" w:rsidP="00753382">
            <w:pPr>
              <w:spacing w:after="0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B216C8" wp14:editId="6520EE9D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15875</wp:posOffset>
                      </wp:positionV>
                      <wp:extent cx="2063750" cy="0"/>
                      <wp:effectExtent l="0" t="0" r="12700" b="19050"/>
                      <wp:wrapNone/>
                      <wp:docPr id="3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.25pt" to="209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s9EQ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" strokeweight=".5pt"/>
                  </w:pict>
                </mc:Fallback>
              </mc:AlternateContent>
            </w:r>
          </w:p>
        </w:tc>
      </w:tr>
      <w:tr w:rsidR="005A7DDF" w:rsidTr="006A5034">
        <w:tc>
          <w:tcPr>
            <w:tcW w:w="396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DDF" w:rsidRPr="0046578F" w:rsidRDefault="005A7DDF" w:rsidP="00753382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DF" w:rsidRPr="00DB2FF0" w:rsidRDefault="005A7DDF" w:rsidP="0075338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A7DDF" w:rsidTr="006A5034">
        <w:tc>
          <w:tcPr>
            <w:tcW w:w="3969" w:type="dxa"/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DDF" w:rsidRPr="0046578F" w:rsidRDefault="005A7DDF" w:rsidP="007547E2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6578F">
              <w:rPr>
                <w:sz w:val="26"/>
                <w:szCs w:val="26"/>
              </w:rPr>
              <w:t>Số</w:t>
            </w:r>
            <w:r w:rsidRPr="003663E3">
              <w:rPr>
                <w:sz w:val="26"/>
                <w:szCs w:val="26"/>
                <w:shd w:val="clear" w:color="auto" w:fill="FFFFFF"/>
              </w:rPr>
              <w:t>:</w:t>
            </w:r>
            <w:r w:rsidRPr="003663E3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7547E2">
              <w:rPr>
                <w:color w:val="FFFFFF" w:themeColor="background1"/>
                <w:sz w:val="26"/>
                <w:szCs w:val="26"/>
                <w:shd w:val="clear" w:color="auto" w:fill="FFFFFF"/>
              </w:rPr>
              <w:t>17</w:t>
            </w:r>
            <w:r w:rsidRPr="003663E3">
              <w:rPr>
                <w:sz w:val="26"/>
                <w:szCs w:val="26"/>
                <w:shd w:val="clear" w:color="auto" w:fill="FFFFFF"/>
              </w:rPr>
              <w:t>/</w:t>
            </w:r>
            <w:r w:rsidR="0019098B">
              <w:rPr>
                <w:sz w:val="26"/>
                <w:szCs w:val="26"/>
              </w:rPr>
              <w:t>TB</w:t>
            </w:r>
            <w:r w:rsidRPr="0046578F">
              <w:rPr>
                <w:sz w:val="26"/>
                <w:szCs w:val="26"/>
              </w:rPr>
              <w:t>-LVH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DF" w:rsidRPr="00DB2FF0" w:rsidRDefault="005A7DDF" w:rsidP="007547E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DB2FF0">
              <w:rPr>
                <w:i/>
                <w:sz w:val="26"/>
                <w:szCs w:val="26"/>
              </w:rPr>
              <w:t xml:space="preserve">Nhà </w:t>
            </w:r>
            <w:r w:rsidRPr="007547E2">
              <w:rPr>
                <w:i/>
                <w:color w:val="000000" w:themeColor="text1"/>
                <w:sz w:val="26"/>
                <w:szCs w:val="26"/>
              </w:rPr>
              <w:t xml:space="preserve">Bè, ngày </w:t>
            </w:r>
            <w:r w:rsidR="007547E2" w:rsidRPr="007547E2">
              <w:rPr>
                <w:i/>
                <w:color w:val="000000" w:themeColor="text1"/>
                <w:sz w:val="26"/>
                <w:szCs w:val="26"/>
              </w:rPr>
              <w:t>26</w:t>
            </w:r>
            <w:r w:rsidRPr="007547E2">
              <w:rPr>
                <w:i/>
                <w:color w:val="000000" w:themeColor="text1"/>
                <w:sz w:val="26"/>
                <w:szCs w:val="26"/>
              </w:rPr>
              <w:t xml:space="preserve"> tháng 0</w:t>
            </w:r>
            <w:r w:rsidR="007547E2">
              <w:rPr>
                <w:i/>
                <w:color w:val="000000" w:themeColor="text1"/>
                <w:sz w:val="26"/>
                <w:szCs w:val="26"/>
              </w:rPr>
              <w:t>2</w:t>
            </w:r>
            <w:r w:rsidRPr="007547E2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DB2FF0">
              <w:rPr>
                <w:i/>
                <w:sz w:val="26"/>
                <w:szCs w:val="26"/>
              </w:rPr>
              <w:t>năm 202</w:t>
            </w:r>
            <w:r w:rsidR="007547E2">
              <w:rPr>
                <w:i/>
                <w:sz w:val="26"/>
                <w:szCs w:val="26"/>
              </w:rPr>
              <w:t>1</w:t>
            </w:r>
          </w:p>
        </w:tc>
      </w:tr>
    </w:tbl>
    <w:p w:rsidR="005A7DDF" w:rsidRPr="005A7DDF" w:rsidRDefault="005A7DDF" w:rsidP="007533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E647A" wp14:editId="4AB16DEB">
                <wp:simplePos x="0" y="0"/>
                <wp:positionH relativeFrom="column">
                  <wp:posOffset>2018665</wp:posOffset>
                </wp:positionH>
                <wp:positionV relativeFrom="paragraph">
                  <wp:posOffset>636270</wp:posOffset>
                </wp:positionV>
                <wp:extent cx="1797050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95pt,50.1pt" to="300.4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" strokecolor="black [3213]" strokeweight=".5pt"/>
            </w:pict>
          </mc:Fallback>
        </mc:AlternateContent>
      </w:r>
      <w:r w:rsidRPr="005A7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THÔNG BÁO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A7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V</w:t>
      </w:r>
      <w:r w:rsidRPr="005A7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ề việc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A7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cấp phát bằng tốt nghiệp THCS cho học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A7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sinh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A7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năm học 20</w:t>
      </w:r>
      <w:r w:rsidR="007547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19</w:t>
      </w:r>
      <w:r w:rsidR="001909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</w:t>
      </w:r>
      <w:r w:rsidR="001909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20</w:t>
      </w:r>
      <w:r w:rsidR="007547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20</w:t>
      </w:r>
      <w:r>
        <w:rPr>
          <w:rFonts w:ascii="Arial" w:eastAsia="Times New Roman" w:hAnsi="Arial" w:cs="Arial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13D2A2CC" wp14:editId="12BC1818">
                <wp:extent cx="628650" cy="19050"/>
                <wp:effectExtent l="0" t="0" r="0" b="0"/>
                <wp:docPr id="1" name="Rectangle 1" descr="C:\Users\ADMINI~1\AppData\Local\Temp\msohtml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86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C:\Users\ADMINI~1\AppData\Local\Temp\msohtml1\01\clip_image003.gif" style="width:49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5A7D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 </w:t>
      </w:r>
    </w:p>
    <w:p w:rsidR="005A7DDF" w:rsidRPr="0019098B" w:rsidRDefault="005A7DDF" w:rsidP="001909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>Trường Trung học cơ sở Lê Văn Hưu thông báo:</w:t>
      </w:r>
    </w:p>
    <w:p w:rsidR="005A7DDF" w:rsidRPr="005A7DDF" w:rsidRDefault="005A7DDF" w:rsidP="0019098B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Hiện nay nhà trường đã nhận được </w:t>
      </w:r>
      <w:r w:rsidR="00044B7D">
        <w:rPr>
          <w:rFonts w:ascii="Times New Roman" w:eastAsia="Times New Roman" w:hAnsi="Times New Roman" w:cs="Times New Roman"/>
          <w:color w:val="000000"/>
          <w:sz w:val="27"/>
          <w:szCs w:val="27"/>
        </w:rPr>
        <w:t>B</w:t>
      </w: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ằng </w:t>
      </w:r>
      <w:r w:rsidR="00044B7D">
        <w:rPr>
          <w:rFonts w:ascii="Times New Roman" w:eastAsia="Times New Roman" w:hAnsi="Times New Roman" w:cs="Times New Roman"/>
          <w:color w:val="000000"/>
          <w:sz w:val="27"/>
          <w:szCs w:val="27"/>
        </w:rPr>
        <w:t>t</w:t>
      </w: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>ốt nghiệp T</w:t>
      </w:r>
      <w:r w:rsidR="007533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rung học cơ sở </w:t>
      </w: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>của học sinh tốt nghiệp T</w:t>
      </w:r>
      <w:r w:rsidR="00753382">
        <w:rPr>
          <w:rFonts w:ascii="Times New Roman" w:eastAsia="Times New Roman" w:hAnsi="Times New Roman" w:cs="Times New Roman"/>
          <w:color w:val="000000"/>
          <w:sz w:val="27"/>
          <w:szCs w:val="27"/>
        </w:rPr>
        <w:t>rung học cơ sở</w:t>
      </w:r>
      <w:r w:rsidRP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năm học 20</w:t>
      </w:r>
      <w:r w:rsidR="00961FF4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7547E2">
        <w:rPr>
          <w:rFonts w:ascii="Times New Roman" w:eastAsia="Times New Roman" w:hAnsi="Times New Roman" w:cs="Times New Roman"/>
          <w:color w:val="000000"/>
          <w:sz w:val="27"/>
          <w:szCs w:val="27"/>
        </w:rPr>
        <w:t>19</w:t>
      </w:r>
      <w:r w:rsid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>202</w:t>
      </w:r>
      <w:r w:rsidR="007547E2"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A7DDF" w:rsidRPr="005A7DDF" w:rsidRDefault="009D5846" w:rsidP="0019098B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r w:rsidR="005A7DDF"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>ay nhà trường thông báo cho tất cả học sinh đến văn phòng trường T</w:t>
      </w:r>
      <w:r w:rsidR="00753382">
        <w:rPr>
          <w:rFonts w:ascii="Times New Roman" w:eastAsia="Times New Roman" w:hAnsi="Times New Roman" w:cs="Times New Roman"/>
          <w:color w:val="000000"/>
          <w:sz w:val="27"/>
          <w:szCs w:val="27"/>
        </w:rPr>
        <w:t>rung học cơ sở</w:t>
      </w:r>
      <w:r w:rsidR="005A7DDF"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A7DDF" w:rsidRP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>Lê Văn Hưu</w:t>
      </w:r>
      <w:r w:rsidR="005A7DDF"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để nhận bằng.</w:t>
      </w:r>
    </w:p>
    <w:p w:rsidR="005A7DDF" w:rsidRPr="005A7DDF" w:rsidRDefault="005A7DDF" w:rsidP="0019098B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>Các trường hợp Bằng tốt nghiệp của</w:t>
      </w:r>
      <w:r w:rsidRP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học sinh các khoá trước năm 202</w:t>
      </w:r>
      <w:r w:rsidR="00961FF4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học sinh chưa đến lấy bằng đề nghị đến </w:t>
      </w:r>
      <w:r w:rsidRP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>trường để nhận</w:t>
      </w: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Trong trường hợp học sinh không đến nhận </w:t>
      </w: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>nhà trường sẽ lưu giữ bằng theo đúng các quy định của pháp luật hiện hành.</w:t>
      </w:r>
    </w:p>
    <w:p w:rsidR="005A7DDF" w:rsidRPr="005A7DDF" w:rsidRDefault="005A7DDF" w:rsidP="0019098B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>Thời gian</w:t>
      </w:r>
      <w:r w:rsidRP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liên hệ nhận bằng tốt nghiệp: Các ngày làm việc trong tuần</w:t>
      </w:r>
      <w:r w:rsidR="0019098B" w:rsidRP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A7DDF" w:rsidRPr="0019098B" w:rsidRDefault="005A7DDF" w:rsidP="0019098B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9098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Buổi sáng: Từ 7 giờ 00 đến 11 giờ 00</w:t>
      </w:r>
      <w:r w:rsidR="0019098B" w:rsidRPr="0019098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5A7DDF" w:rsidRPr="0019098B" w:rsidRDefault="005A7DDF" w:rsidP="0019098B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firstLine="720"/>
        <w:contextualSpacing w:val="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9098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Buổi chiều: Từ 13 giờ 00 đến 17 giờ 00</w:t>
      </w:r>
      <w:r w:rsidR="0019098B" w:rsidRPr="0019098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5A7DDF" w:rsidRPr="005A7DDF" w:rsidRDefault="005A7DDF" w:rsidP="0019098B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9098B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Gặp Cô Ngọc</w:t>
      </w:r>
      <w:r w:rsidR="0019098B" w:rsidRPr="0019098B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</w:t>
      </w:r>
      <w:r w:rsidRPr="0019098B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- Văn thư nhà trường</w:t>
      </w:r>
    </w:p>
    <w:p w:rsidR="005A7DDF" w:rsidRPr="005A7DDF" w:rsidRDefault="005A7DDF" w:rsidP="0019098B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9098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Lưu ý:</w:t>
      </w:r>
    </w:p>
    <w:p w:rsidR="005A7DDF" w:rsidRPr="005A7DDF" w:rsidRDefault="005A7DDF" w:rsidP="0019098B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190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>Học sinh khi đi nhận Bằng cầm theo giấy CMND.</w:t>
      </w:r>
    </w:p>
    <w:p w:rsidR="005A7DDF" w:rsidRPr="005A7DDF" w:rsidRDefault="005A7DDF" w:rsidP="009D5846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>- Trường hợp đi nhận Bằng thay phải có giấy CMND của học sinh và giấy CMND</w:t>
      </w:r>
      <w:r w:rsidR="00954B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của người đi nhận thay, giấy ủy</w:t>
      </w:r>
      <w:r w:rsidRPr="005A7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quyền của người có bằng.</w:t>
      </w:r>
      <w:r w:rsidR="00954B2B">
        <w:rPr>
          <w:rFonts w:ascii="Times New Roman" w:eastAsia="Times New Roman" w:hAnsi="Times New Roman" w:cs="Times New Roman"/>
          <w:color w:val="000000"/>
          <w:sz w:val="27"/>
          <w:szCs w:val="27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81EB8" w:rsidTr="00881EB8">
        <w:tc>
          <w:tcPr>
            <w:tcW w:w="4644" w:type="dxa"/>
          </w:tcPr>
          <w:p w:rsidR="00881EB8" w:rsidRPr="00E8057C" w:rsidRDefault="00881EB8" w:rsidP="00E8057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5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881EB8" w:rsidRDefault="008C106F" w:rsidP="00E8057C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Cán bộ, giáo viên;</w:t>
            </w:r>
          </w:p>
          <w:p w:rsidR="00044B7D" w:rsidRPr="00E8057C" w:rsidRDefault="00044B7D" w:rsidP="00E8057C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PHHS, Học sinh;</w:t>
            </w:r>
          </w:p>
          <w:p w:rsidR="00881EB8" w:rsidRDefault="00E8057C" w:rsidP="00881EB8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 w:rsidRPr="00E8057C">
              <w:rPr>
                <w:rFonts w:ascii="Times New Roman" w:hAnsi="Times New Roman" w:cs="Times New Roman"/>
              </w:rPr>
              <w:t>Lưu: VT.</w:t>
            </w:r>
          </w:p>
        </w:tc>
        <w:tc>
          <w:tcPr>
            <w:tcW w:w="4644" w:type="dxa"/>
          </w:tcPr>
          <w:p w:rsidR="00881EB8" w:rsidRPr="00881EB8" w:rsidRDefault="00881EB8" w:rsidP="00881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EB8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881EB8" w:rsidRPr="00881EB8" w:rsidRDefault="00881EB8" w:rsidP="00881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1EB8" w:rsidRPr="007547E2" w:rsidRDefault="007547E2" w:rsidP="00881E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2" w:name="_GoBack"/>
            <w:r w:rsidRPr="007547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(Đã kí)</w:t>
            </w:r>
          </w:p>
          <w:p w:rsidR="00881EB8" w:rsidRPr="007547E2" w:rsidRDefault="00881EB8" w:rsidP="00881E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bookmarkEnd w:id="2"/>
          <w:p w:rsidR="00881EB8" w:rsidRDefault="00881EB8" w:rsidP="00881EB8">
            <w:pPr>
              <w:jc w:val="center"/>
            </w:pPr>
            <w:r w:rsidRPr="00881EB8">
              <w:rPr>
                <w:rFonts w:ascii="Times New Roman" w:hAnsi="Times New Roman" w:cs="Times New Roman"/>
                <w:b/>
                <w:sz w:val="28"/>
                <w:szCs w:val="28"/>
              </w:rPr>
              <w:t>Dương Công Lý</w:t>
            </w:r>
          </w:p>
        </w:tc>
      </w:tr>
    </w:tbl>
    <w:p w:rsidR="006F7EF6" w:rsidRDefault="006F7EF6" w:rsidP="00881EB8">
      <w:pPr>
        <w:spacing w:after="0" w:line="240" w:lineRule="auto"/>
        <w:jc w:val="both"/>
      </w:pPr>
    </w:p>
    <w:sectPr w:rsidR="006F7EF6" w:rsidSect="00297C93">
      <w:pgSz w:w="11907" w:h="16838" w:code="9"/>
      <w:pgMar w:top="1134" w:right="1134" w:bottom="1134" w:left="1701" w:header="0" w:footer="431" w:gutter="0"/>
      <w:paperSrc w:first="7" w:other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125"/>
    <w:multiLevelType w:val="hybridMultilevel"/>
    <w:tmpl w:val="1DF825F4"/>
    <w:lvl w:ilvl="0" w:tplc="CAF0CEAC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DF"/>
    <w:rsid w:val="00044B7D"/>
    <w:rsid w:val="000A68B2"/>
    <w:rsid w:val="0019098B"/>
    <w:rsid w:val="00297C93"/>
    <w:rsid w:val="005A7DDF"/>
    <w:rsid w:val="006F7EF6"/>
    <w:rsid w:val="00753382"/>
    <w:rsid w:val="007547E2"/>
    <w:rsid w:val="00881EB8"/>
    <w:rsid w:val="008C106F"/>
    <w:rsid w:val="00954B2B"/>
    <w:rsid w:val="00961FF4"/>
    <w:rsid w:val="009D5846"/>
    <w:rsid w:val="009F1026"/>
    <w:rsid w:val="00C121F8"/>
    <w:rsid w:val="00D44CAA"/>
    <w:rsid w:val="00D8287D"/>
    <w:rsid w:val="00E8057C"/>
    <w:rsid w:val="00FD0291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7DDF"/>
    <w:rPr>
      <w:b/>
      <w:bCs/>
    </w:rPr>
  </w:style>
  <w:style w:type="character" w:customStyle="1" w:styleId="apple-converted-space">
    <w:name w:val="apple-converted-space"/>
    <w:basedOn w:val="DefaultParagraphFont"/>
    <w:rsid w:val="005A7DDF"/>
  </w:style>
  <w:style w:type="character" w:styleId="Emphasis">
    <w:name w:val="Emphasis"/>
    <w:basedOn w:val="DefaultParagraphFont"/>
    <w:uiPriority w:val="20"/>
    <w:qFormat/>
    <w:rsid w:val="005A7DDF"/>
    <w:rPr>
      <w:i/>
      <w:iCs/>
    </w:rPr>
  </w:style>
  <w:style w:type="paragraph" w:styleId="NormalWeb">
    <w:name w:val="Normal (Web)"/>
    <w:basedOn w:val="Normal"/>
    <w:unhideWhenUsed/>
    <w:rsid w:val="005A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DDF"/>
    <w:pPr>
      <w:ind w:left="720"/>
      <w:contextualSpacing/>
    </w:pPr>
  </w:style>
  <w:style w:type="table" w:styleId="TableGrid">
    <w:name w:val="Table Grid"/>
    <w:basedOn w:val="TableNormal"/>
    <w:uiPriority w:val="59"/>
    <w:rsid w:val="00881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7DDF"/>
    <w:rPr>
      <w:b/>
      <w:bCs/>
    </w:rPr>
  </w:style>
  <w:style w:type="character" w:customStyle="1" w:styleId="apple-converted-space">
    <w:name w:val="apple-converted-space"/>
    <w:basedOn w:val="DefaultParagraphFont"/>
    <w:rsid w:val="005A7DDF"/>
  </w:style>
  <w:style w:type="character" w:styleId="Emphasis">
    <w:name w:val="Emphasis"/>
    <w:basedOn w:val="DefaultParagraphFont"/>
    <w:uiPriority w:val="20"/>
    <w:qFormat/>
    <w:rsid w:val="005A7DDF"/>
    <w:rPr>
      <w:i/>
      <w:iCs/>
    </w:rPr>
  </w:style>
  <w:style w:type="paragraph" w:styleId="NormalWeb">
    <w:name w:val="Normal (Web)"/>
    <w:basedOn w:val="Normal"/>
    <w:unhideWhenUsed/>
    <w:rsid w:val="005A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DDF"/>
    <w:pPr>
      <w:ind w:left="720"/>
      <w:contextualSpacing/>
    </w:pPr>
  </w:style>
  <w:style w:type="table" w:styleId="TableGrid">
    <w:name w:val="Table Grid"/>
    <w:basedOn w:val="TableNormal"/>
    <w:uiPriority w:val="59"/>
    <w:rsid w:val="00881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2022-04-21T03:30:00Z</cp:lastPrinted>
  <dcterms:created xsi:type="dcterms:W3CDTF">2022-10-17T09:03:00Z</dcterms:created>
  <dcterms:modified xsi:type="dcterms:W3CDTF">2022-10-17T09:04:00Z</dcterms:modified>
</cp:coreProperties>
</file>