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91C7" w14:textId="77777777" w:rsidR="0085396A" w:rsidRPr="00D41801" w:rsidRDefault="0085396A" w:rsidP="0085396A">
      <w:pPr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proofErr w:type="spellStart"/>
      <w:r w:rsidRPr="00D41801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Bài</w:t>
      </w:r>
      <w:proofErr w:type="spellEnd"/>
      <w:r w:rsidRPr="00D41801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2: MIỀN CỔ TÍCH</w:t>
      </w:r>
    </w:p>
    <w:p w14:paraId="5DC04BC3" w14:textId="77777777" w:rsidR="00D41801" w:rsidRDefault="00D4180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0AAF7D9" w14:textId="6D6E9CF1" w:rsidR="0085396A" w:rsidRPr="0073014C" w:rsidRDefault="0073014C" w:rsidP="0073014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A.</w:t>
      </w:r>
      <w:r w:rsidR="0085396A" w:rsidRPr="0073014C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TRI THỨC ĐỌC HIỂU</w:t>
      </w:r>
    </w:p>
    <w:p w14:paraId="415AEEF7" w14:textId="599C5FA4" w:rsidR="0085396A" w:rsidRPr="00D41801" w:rsidRDefault="00D41801">
      <w:pPr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</w:t>
      </w:r>
      <w:r w:rsidR="0085396A" w:rsidRPr="00D41801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(</w:t>
      </w:r>
      <w:r w:rsidR="0085396A" w:rsidRPr="00D4180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SGK </w:t>
      </w:r>
      <w:proofErr w:type="spellStart"/>
      <w:r w:rsidR="0085396A" w:rsidRPr="00D41801">
        <w:rPr>
          <w:rFonts w:ascii="Times New Roman" w:eastAsia="Times New Roman" w:hAnsi="Times New Roman" w:cs="Times New Roman"/>
          <w:sz w:val="28"/>
          <w:szCs w:val="28"/>
          <w:lang w:val="de-DE"/>
        </w:rPr>
        <w:t>trang</w:t>
      </w:r>
      <w:proofErr w:type="spellEnd"/>
      <w:r w:rsidR="0085396A" w:rsidRPr="00D4180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37, 38)</w:t>
      </w:r>
    </w:p>
    <w:p w14:paraId="0C5ACA05" w14:textId="77777777" w:rsidR="00D41801" w:rsidRDefault="00D41801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F90875C" w14:textId="77795C8E" w:rsidR="0085396A" w:rsidRPr="00D41801" w:rsidRDefault="0073014C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B. </w:t>
      </w:r>
      <w:r w:rsidR="00D4180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ĐỌC-</w:t>
      </w:r>
      <w:r w:rsidR="0085396A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HIỂU VĂN BẢN</w:t>
      </w:r>
    </w:p>
    <w:p w14:paraId="12866825" w14:textId="6E9209A7" w:rsidR="0085396A" w:rsidRPr="00D41801" w:rsidRDefault="0085396A" w:rsidP="00D4180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18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VĂN BẢN 1: SỌ DỪA</w:t>
      </w:r>
    </w:p>
    <w:p w14:paraId="2C08E901" w14:textId="77777777" w:rsidR="00D41801" w:rsidRDefault="00D41801" w:rsidP="0085396A">
      <w:pPr>
        <w:rPr>
          <w:rFonts w:ascii="Times New Roman" w:eastAsia="Times New Roman" w:hAnsi="Times New Roman" w:cs="Times New Roman"/>
          <w:color w:val="0070C0"/>
          <w:sz w:val="28"/>
          <w:szCs w:val="28"/>
          <w:lang w:val="vi-VN"/>
        </w:rPr>
      </w:pPr>
    </w:p>
    <w:p w14:paraId="738944F9" w14:textId="562D89B6" w:rsidR="0085396A" w:rsidRPr="0073014C" w:rsidRDefault="0085396A" w:rsidP="0085396A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</w:pPr>
      <w:r w:rsidRPr="0073014C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I.</w:t>
      </w:r>
      <w:r w:rsidRPr="0073014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TRẢI NGHIỆM CÙNG VĂN BẢN</w:t>
      </w:r>
    </w:p>
    <w:p w14:paraId="7A4ABCC9" w14:textId="04BFBFF5" w:rsidR="0073014C" w:rsidRDefault="0073014C" w:rsidP="0085396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   Thể loại: truyện cổ tích</w:t>
      </w:r>
      <w:r w:rsidR="00D4180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      </w:t>
      </w:r>
    </w:p>
    <w:p w14:paraId="4B347C86" w14:textId="4FE0220D" w:rsidR="0085396A" w:rsidRPr="00D41801" w:rsidRDefault="0073014C" w:rsidP="0085396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   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Sọ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Dừa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thuộc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kiểu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bất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ngoại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xấu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xí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7D989BAB" w14:textId="77777777" w:rsidR="00D41801" w:rsidRDefault="00D41801" w:rsidP="0085396A">
      <w:pPr>
        <w:rPr>
          <w:rFonts w:ascii="Times New Roman" w:eastAsia="Times New Roman" w:hAnsi="Times New Roman" w:cs="Times New Roman"/>
          <w:color w:val="0070C0"/>
          <w:sz w:val="28"/>
          <w:szCs w:val="28"/>
          <w:lang w:val="pt-BR"/>
        </w:rPr>
      </w:pPr>
    </w:p>
    <w:p w14:paraId="19651669" w14:textId="76E656B0" w:rsidR="0085396A" w:rsidRPr="0073014C" w:rsidRDefault="0085396A" w:rsidP="0085396A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</w:pPr>
      <w:r w:rsidRPr="0073014C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II. SUY NGẪM VÀ PHẢN HỒI</w:t>
      </w:r>
    </w:p>
    <w:p w14:paraId="059035EC" w14:textId="7EDAEDF6" w:rsidR="0085396A" w:rsidRPr="00D41801" w:rsidRDefault="0073014C" w:rsidP="0085396A">
      <w:pPr>
        <w:pStyle w:val="ListParagraph"/>
        <w:widowControl w:val="0"/>
        <w:numPr>
          <w:ilvl w:val="0"/>
          <w:numId w:val="2"/>
        </w:numPr>
        <w:tabs>
          <w:tab w:val="left" w:pos="372"/>
        </w:tabs>
        <w:ind w:left="31" w:firstLine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Đ</w:t>
      </w:r>
      <w:proofErr w:type="spellStart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ặc</w:t>
      </w:r>
      <w:proofErr w:type="spellEnd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điểm</w:t>
      </w:r>
      <w:proofErr w:type="spellEnd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cốt</w:t>
      </w:r>
      <w:proofErr w:type="spellEnd"/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truyện</w:t>
      </w:r>
      <w:proofErr w:type="spellEnd"/>
      <w:r w:rsidR="0085396A"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56047F30" w14:textId="407C7966" w:rsidR="0085396A" w:rsidRPr="00D41801" w:rsidRDefault="00D41801" w:rsidP="0085396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      </w:t>
      </w:r>
      <w:r w:rsidR="0073014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Các</w:t>
      </w:r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3014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s</w:t>
      </w:r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ự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sắp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gian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xoay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quanh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Mở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xưa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…”;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thúc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truyện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hậu</w:t>
      </w:r>
      <w:proofErr w:type="spellEnd"/>
      <w:r w:rsidR="0085396A"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08ADB47" w14:textId="4B433B34" w:rsidR="009972B1" w:rsidRPr="0073014C" w:rsidRDefault="0073014C" w:rsidP="0073014C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val="vi-VN"/>
        </w:rPr>
        <w:t xml:space="preserve">   *</w:t>
      </w:r>
      <w:proofErr w:type="spellStart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>Yếu</w:t>
      </w:r>
      <w:proofErr w:type="spellEnd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>tố</w:t>
      </w:r>
      <w:proofErr w:type="spellEnd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>kỳ</w:t>
      </w:r>
      <w:proofErr w:type="spellEnd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73014C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  <w:t>ảo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val="vi-VN"/>
        </w:rPr>
        <w:t>:</w:t>
      </w:r>
    </w:p>
    <w:p w14:paraId="3D2EFADF" w14:textId="13EF827C" w:rsidR="009972B1" w:rsidRPr="00D41801" w:rsidRDefault="009972B1" w:rsidP="00D4180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Sọ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Dừa</w:t>
      </w:r>
      <w:proofErr w:type="spellEnd"/>
    </w:p>
    <w:p w14:paraId="16326A43" w14:textId="77777777" w:rsidR="009972B1" w:rsidRPr="00D41801" w:rsidRDefault="009972B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nuốt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chửng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đâm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mổ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bụng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ra.</w:t>
      </w:r>
    </w:p>
    <w:p w14:paraId="2723370D" w14:textId="666D7BC7" w:rsidR="009972B1" w:rsidRDefault="009972B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Gà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trống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gáy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</w:p>
    <w:p w14:paraId="11326BFE" w14:textId="4C3532C5" w:rsidR="00D41801" w:rsidRPr="00D41801" w:rsidRDefault="00D4180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            (…)</w:t>
      </w:r>
    </w:p>
    <w:p w14:paraId="404C2CD7" w14:textId="0998F031" w:rsidR="009972B1" w:rsidRPr="00D41801" w:rsidRDefault="0073014C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vi-VN"/>
        </w:rPr>
        <w:t xml:space="preserve">   </w:t>
      </w:r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*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Vai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trò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của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các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yếu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tố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kì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ảo</w:t>
      </w:r>
      <w:proofErr w:type="spellEnd"/>
      <w:r w:rsidR="009972B1" w:rsidRPr="00D4180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:</w:t>
      </w:r>
    </w:p>
    <w:p w14:paraId="45611570" w14:textId="77777777" w:rsidR="009972B1" w:rsidRPr="00D41801" w:rsidRDefault="009972B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Sọ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Dừa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ẩn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vẻ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xấu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xí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8041A7" w14:textId="77777777" w:rsidR="009972B1" w:rsidRPr="00D41801" w:rsidRDefault="009972B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6386F3" w14:textId="77777777" w:rsidR="009972B1" w:rsidRPr="00D41801" w:rsidRDefault="009972B1" w:rsidP="009972B1">
      <w:pPr>
        <w:widowControl w:val="0"/>
        <w:shd w:val="solid" w:color="FFFFFF" w:fill="auto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ước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mơ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lương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FA4DE3" w14:textId="27628A09" w:rsidR="009972B1" w:rsidRPr="00D41801" w:rsidRDefault="009972B1" w:rsidP="009972B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9F9416" w14:textId="77777777" w:rsidR="00D41801" w:rsidRDefault="00D41801" w:rsidP="009972B1">
      <w:pPr>
        <w:widowContro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03192CC6" w14:textId="69A7C4A5" w:rsidR="009972B1" w:rsidRPr="0073014C" w:rsidRDefault="009972B1" w:rsidP="0073014C">
      <w:pPr>
        <w:widowControl w:val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</w:t>
      </w:r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Nhân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vật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Sọ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Dừa</w:t>
      </w:r>
      <w:proofErr w:type="spellEnd"/>
      <w:r w:rsidRPr="00D41801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 xml:space="preserve"> </w:t>
      </w:r>
    </w:p>
    <w:p w14:paraId="77D75C87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i/>
          <w:iCs/>
          <w:sz w:val="28"/>
          <w:szCs w:val="28"/>
        </w:rPr>
        <w:t xml:space="preserve">*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Sự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ra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đời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kỳ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lạ</w:t>
      </w:r>
      <w:proofErr w:type="spellEnd"/>
    </w:p>
    <w:p w14:paraId="1C059485" w14:textId="77777777" w:rsidR="009972B1" w:rsidRPr="00D41801" w:rsidRDefault="009972B1" w:rsidP="009972B1">
      <w:pPr>
        <w:widowControl w:val="0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vi-VN" w:eastAsia="vi-VN"/>
        </w:rPr>
      </w:pPr>
      <w:r w:rsidRPr="00D418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vi-VN"/>
        </w:rPr>
        <w:sym w:font="Wingdings" w:char="F0E0"/>
      </w:r>
      <w:r w:rsidRPr="00D418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vi-VN" w:eastAsia="vi-VN"/>
        </w:rPr>
        <w:t xml:space="preserve"> Mở ra tình huống khác thường để cốt truyện tiếp tục phát triển.</w:t>
      </w:r>
    </w:p>
    <w:p w14:paraId="1D1F64E5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1801">
        <w:rPr>
          <w:rFonts w:ascii="Times New Roman" w:hAnsi="Times New Roman" w:cs="Times New Roman"/>
          <w:i/>
          <w:iCs/>
          <w:sz w:val="28"/>
          <w:szCs w:val="28"/>
        </w:rPr>
        <w:t xml:space="preserve">*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Ngoại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hình</w:t>
      </w:r>
      <w:proofErr w:type="spellEnd"/>
    </w:p>
    <w:p w14:paraId="586E6FF8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trút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lốt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xí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>.</w:t>
      </w:r>
    </w:p>
    <w:p w14:paraId="1FCA6193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sym w:font="Wingdings" w:char="F0E0"/>
      </w:r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Sự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quan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tâm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niềm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thương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cảm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dành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cho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những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số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phận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thấp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hèn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đau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khổ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chịu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nhiều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thua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thiệt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14:paraId="320E0E22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41801">
        <w:rPr>
          <w:rFonts w:ascii="Times New Roman" w:hAnsi="Times New Roman" w:cs="Times New Roman"/>
          <w:sz w:val="28"/>
          <w:szCs w:val="28"/>
        </w:rPr>
        <w:t xml:space="preserve">- Sau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trút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lốt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D41801">
        <w:rPr>
          <w:rFonts w:ascii="Times New Roman" w:hAnsi="Times New Roman" w:cs="Times New Roman"/>
          <w:sz w:val="28"/>
          <w:szCs w:val="28"/>
        </w:rPr>
        <w:t>.</w:t>
      </w:r>
    </w:p>
    <w:p w14:paraId="6040FE00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sym w:font="Wingdings" w:char="F0E0"/>
      </w:r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Thể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hiện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ước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mơ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của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người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lao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động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về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sự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đổi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đời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,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người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thiệt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thòi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sẽ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được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bù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đắp</w:t>
      </w:r>
      <w:proofErr w:type="spellEnd"/>
      <w:r w:rsidRPr="00D41801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.</w:t>
      </w:r>
    </w:p>
    <w:p w14:paraId="3C516585" w14:textId="77777777" w:rsidR="0073014C" w:rsidRDefault="0073014C" w:rsidP="009972B1">
      <w:pPr>
        <w:widowControl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5D2310" w14:textId="4787B5AC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180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*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Hành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động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,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phẩm</w:t>
      </w:r>
      <w:proofErr w:type="spellEnd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73014C">
        <w:rPr>
          <w:rFonts w:ascii="Times New Roman" w:hAnsi="Times New Roman" w:cs="Times New Roman"/>
          <w:i/>
          <w:iCs/>
          <w:sz w:val="28"/>
          <w:szCs w:val="28"/>
          <w:u w:val="single"/>
        </w:rPr>
        <w:t>chất</w:t>
      </w:r>
      <w:proofErr w:type="spellEnd"/>
    </w:p>
    <w:p w14:paraId="08C5BAF7" w14:textId="7CAE561D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GridTable6Colorful-Accent5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9972B1" w:rsidRPr="00D41801" w14:paraId="2F663222" w14:textId="77777777" w:rsidTr="00730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24A25B7E" w14:textId="77777777" w:rsidR="009972B1" w:rsidRPr="00D41801" w:rsidRDefault="009972B1" w:rsidP="00F04287">
            <w:pPr>
              <w:widowControl w:val="0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val="pt-BR"/>
              </w:rPr>
            </w:pPr>
            <w:proofErr w:type="spellStart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>Hành</w:t>
            </w:r>
            <w:proofErr w:type="spellEnd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039CBF5E" w14:textId="77777777" w:rsidR="009972B1" w:rsidRPr="00D41801" w:rsidRDefault="009972B1" w:rsidP="00F0428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8"/>
                <w:szCs w:val="28"/>
                <w:lang w:val="pt-BR"/>
              </w:rPr>
            </w:pPr>
            <w:proofErr w:type="spellStart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>Phẩm</w:t>
            </w:r>
            <w:proofErr w:type="spellEnd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>chất</w:t>
            </w:r>
            <w:proofErr w:type="spellEnd"/>
          </w:p>
        </w:tc>
      </w:tr>
      <w:tr w:rsidR="009972B1" w:rsidRPr="00D41801" w14:paraId="105221BE" w14:textId="77777777" w:rsidTr="00730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21E867EC" w14:textId="77777777" w:rsidR="009972B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</w:pPr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Xin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đi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chăn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bò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không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quản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nắng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mưa</w:t>
            </w:r>
            <w:proofErr w:type="spellEnd"/>
          </w:p>
          <w:p w14:paraId="7E9E0E4A" w14:textId="19B07796" w:rsidR="0073014C" w:rsidRPr="00D41801" w:rsidRDefault="0073014C" w:rsidP="00F04287">
            <w:pPr>
              <w:widowControl w:val="0"/>
              <w:jc w:val="both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14:paraId="10971D77" w14:textId="77777777" w:rsidR="009972B1" w:rsidRPr="00D41801" w:rsidRDefault="009972B1" w:rsidP="00F0428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Tự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trọng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nghị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lực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siêng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năng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chăm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chỉ</w:t>
            </w:r>
            <w:proofErr w:type="spellEnd"/>
          </w:p>
        </w:tc>
      </w:tr>
      <w:tr w:rsidR="009972B1" w:rsidRPr="00D41801" w14:paraId="1B970788" w14:textId="77777777" w:rsidTr="00730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2BFC4520" w14:textId="77777777" w:rsidR="009972B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Giục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mẹ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hỏi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cưới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con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gái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phú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ông</w:t>
            </w:r>
            <w:proofErr w:type="spellEnd"/>
          </w:p>
          <w:p w14:paraId="39E542C0" w14:textId="6BE78593" w:rsidR="0073014C" w:rsidRPr="00D41801" w:rsidRDefault="0073014C" w:rsidP="00F04287">
            <w:pPr>
              <w:widowControl w:val="0"/>
              <w:jc w:val="both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14:paraId="2B3E9997" w14:textId="77777777" w:rsidR="009972B1" w:rsidRPr="00D41801" w:rsidRDefault="009972B1" w:rsidP="00F0428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Tự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tin,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khát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vọng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về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hạnh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phúc</w:t>
            </w:r>
            <w:proofErr w:type="spellEnd"/>
          </w:p>
        </w:tc>
      </w:tr>
      <w:tr w:rsidR="009972B1" w:rsidRPr="00D41801" w14:paraId="449B73FA" w14:textId="77777777" w:rsidTr="00730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4F84E1DF" w14:textId="77777777" w:rsidR="009972B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Ngày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đêm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miệt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mài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đèn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sách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chờ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khoa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thi</w:t>
            </w:r>
            <w:proofErr w:type="spellEnd"/>
          </w:p>
          <w:p w14:paraId="0C089F70" w14:textId="07F4A5AF" w:rsidR="0073014C" w:rsidRPr="00D41801" w:rsidRDefault="0073014C" w:rsidP="00F04287">
            <w:pPr>
              <w:widowControl w:val="0"/>
              <w:jc w:val="both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14:paraId="41D9338D" w14:textId="77777777" w:rsidR="009972B1" w:rsidRPr="00D41801" w:rsidRDefault="009972B1" w:rsidP="00F0428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Ham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học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hỏi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có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chí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tiến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thủ</w:t>
            </w:r>
            <w:proofErr w:type="spellEnd"/>
          </w:p>
        </w:tc>
      </w:tr>
      <w:tr w:rsidR="009972B1" w:rsidRPr="00D41801" w14:paraId="31F85FCB" w14:textId="77777777" w:rsidTr="00730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41D09681" w14:textId="77777777" w:rsidR="009972B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Trước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khi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chia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tay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đưa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cho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vợ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hòn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đá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, con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dao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hai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quả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trứng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và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dặn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>dò</w:t>
            </w:r>
            <w:proofErr w:type="spellEnd"/>
            <w:r w:rsidRPr="00D41801">
              <w:rPr>
                <w:rFonts w:ascii="Times New Roman" w:hAnsi="Times New Roman" w:cs="Times New Roman"/>
                <w:b w:val="0"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1ABD09CD" w14:textId="37DA03CD" w:rsidR="0073014C" w:rsidRPr="00D41801" w:rsidRDefault="0073014C" w:rsidP="00F04287">
            <w:pPr>
              <w:widowControl w:val="0"/>
              <w:jc w:val="both"/>
              <w:rPr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shd w:val="clear" w:color="auto" w:fill="auto"/>
          </w:tcPr>
          <w:p w14:paraId="612DB7FD" w14:textId="77777777" w:rsidR="009972B1" w:rsidRPr="00D41801" w:rsidRDefault="009972B1" w:rsidP="00F0428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Kĩ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lưỡng</w:t>
            </w:r>
            <w:proofErr w:type="spellEnd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, chu </w:t>
            </w:r>
            <w:proofErr w:type="spellStart"/>
            <w:r w:rsidRPr="00D41801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>đáo</w:t>
            </w:r>
            <w:proofErr w:type="spellEnd"/>
          </w:p>
        </w:tc>
      </w:tr>
      <w:tr w:rsidR="009972B1" w:rsidRPr="00D41801" w14:paraId="27C29EC6" w14:textId="77777777" w:rsidTr="00730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207FC464" w14:textId="77777777" w:rsidR="009972B1" w:rsidRPr="00D4180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</w:pPr>
            <w:r w:rsidRPr="00D41801">
              <w:rPr>
                <w:rFonts w:ascii="Times New Roman" w:hAnsi="Times New Roman" w:cs="Times New Roman"/>
                <w:bCs w:val="0"/>
                <w:i/>
                <w:i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14:paraId="609DFB68" w14:textId="77777777" w:rsidR="009972B1" w:rsidRPr="00D41801" w:rsidRDefault="009972B1" w:rsidP="00F04287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</w:pPr>
          </w:p>
        </w:tc>
      </w:tr>
      <w:tr w:rsidR="009972B1" w:rsidRPr="00D41801" w14:paraId="608C2D2F" w14:textId="77777777" w:rsidTr="00730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7051CB2C" w14:textId="77777777" w:rsidR="009972B1" w:rsidRPr="00D41801" w:rsidRDefault="009972B1" w:rsidP="00F04287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</w:pPr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sym w:font="Wingdings" w:char="F0E0"/>
            </w:r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Chủ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động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giải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quyết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các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xung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đột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thử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thách</w:t>
            </w:r>
            <w:proofErr w:type="spellEnd"/>
            <w:r w:rsidRPr="00D41801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CEC4E80" w14:textId="77777777" w:rsidR="009972B1" w:rsidRPr="00D41801" w:rsidRDefault="009972B1" w:rsidP="00F04287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sym w:font="Wingdings" w:char="F0E0"/>
            </w:r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Nhân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vật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có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phẩm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chất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tốt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đẹp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mang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tính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lý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tưởng</w:t>
            </w:r>
            <w:proofErr w:type="spellEnd"/>
            <w:r w:rsidRPr="00D4180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.</w:t>
            </w:r>
          </w:p>
        </w:tc>
      </w:tr>
    </w:tbl>
    <w:p w14:paraId="534FBA21" w14:textId="77777777" w:rsidR="0073014C" w:rsidRDefault="0073014C" w:rsidP="009972B1">
      <w:pPr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</w:pPr>
    </w:p>
    <w:p w14:paraId="0A564501" w14:textId="7A2AB431" w:rsidR="009972B1" w:rsidRPr="00D41801" w:rsidRDefault="009972B1" w:rsidP="009972B1">
      <w:pPr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</w:pPr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sym w:font="Wingdings" w:char="F0E0"/>
      </w:r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Hình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tượng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nhân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vật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lý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tưởng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theo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quan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niệm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của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tác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giả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dân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gian</w:t>
      </w:r>
      <w:proofErr w:type="spellEnd"/>
      <w:r w:rsidRPr="00D41801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pt-BR"/>
        </w:rPr>
        <w:t>.</w:t>
      </w:r>
    </w:p>
    <w:p w14:paraId="312C3FAD" w14:textId="77777777" w:rsidR="00D41801" w:rsidRDefault="00D41801" w:rsidP="009972B1">
      <w:pPr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5F867D81" w14:textId="4EBFDA73" w:rsidR="009972B1" w:rsidRPr="0073014C" w:rsidRDefault="009972B1" w:rsidP="009972B1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3014C">
        <w:rPr>
          <w:rFonts w:ascii="Times New Roman" w:hAnsi="Times New Roman" w:cs="Times New Roman"/>
          <w:bCs/>
          <w:color w:val="FF0000"/>
          <w:sz w:val="28"/>
          <w:szCs w:val="28"/>
        </w:rPr>
        <w:t>III. TỔNG KẾT</w:t>
      </w:r>
    </w:p>
    <w:p w14:paraId="42393EFB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1.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Đề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tài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: </w:t>
      </w:r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Con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người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vượt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lên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số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phận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bất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hạnh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để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làm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chủ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cuộc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đời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mình</w:t>
      </w:r>
      <w:proofErr w:type="spellEnd"/>
      <w:r w:rsidRPr="00D41801">
        <w:rPr>
          <w:rFonts w:ascii="Times New Roman" w:hAnsi="Times New Roman" w:cs="Times New Roman"/>
          <w:iCs/>
          <w:sz w:val="28"/>
          <w:szCs w:val="28"/>
          <w:lang w:val="nl-NL"/>
        </w:rPr>
        <w:t>.</w:t>
      </w:r>
    </w:p>
    <w:p w14:paraId="2931EAE4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2.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Chủ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đề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: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Thể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hiện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quan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niệm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và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ước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mơ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của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nhân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dân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ta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về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chiến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thắng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cuối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cùng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của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cái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thiện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đối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với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cái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ác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cái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tốt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đối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với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cái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xấu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,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sự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công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bằng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đối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với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sự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bất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công</w:t>
      </w:r>
      <w:proofErr w:type="spellEnd"/>
      <w:r w:rsidRPr="00D41801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7B0D0025" w14:textId="77777777" w:rsidR="009972B1" w:rsidRPr="00D41801" w:rsidRDefault="009972B1" w:rsidP="009972B1">
      <w:pPr>
        <w:widowControl w:val="0"/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</w:pPr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3.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Nội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>dung</w:t>
      </w:r>
      <w:proofErr w:type="spellEnd"/>
      <w:r w:rsidRPr="00D41801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nl-NL"/>
        </w:rPr>
        <w:t xml:space="preserve"> </w:t>
      </w:r>
    </w:p>
    <w:p w14:paraId="3CCB8B0B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Truyện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kể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vật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Sọ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Dừa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từ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người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dạng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xấu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xí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trút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bỏ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lốt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trở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thành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chàng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trai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tuấn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tú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thông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minh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chí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cầu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tiến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Vợ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chồng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Sọ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Dừa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sau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bao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biến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cố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cùng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một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cuộc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sống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hạnh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phúc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67A20BB8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fr-FR"/>
        </w:rPr>
      </w:pPr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Truyện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đề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cao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, ca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ngợi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vẻ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đẹp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bên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con </w:t>
      </w:r>
      <w:proofErr w:type="spellStart"/>
      <w:proofErr w:type="gram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người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thể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hiện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ý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nghĩa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văn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đạo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lí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truyền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thống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dân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ta;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khẳng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định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chính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lòng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nhân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ái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sẽ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đem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lại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hạnh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phúc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con </w:t>
      </w:r>
      <w:proofErr w:type="spellStart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người</w:t>
      </w:r>
      <w:proofErr w:type="spellEnd"/>
      <w:r w:rsidRPr="00D41801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4EA8932B" w14:textId="77777777" w:rsidR="009972B1" w:rsidRPr="00D41801" w:rsidRDefault="009972B1" w:rsidP="009972B1">
      <w:pPr>
        <w:widowControl w:val="0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  <w:lang w:val="fr-FR"/>
        </w:rPr>
      </w:pPr>
      <w:r w:rsidRPr="00D41801">
        <w:rPr>
          <w:rFonts w:ascii="Times New Roman" w:hAnsi="Times New Roman" w:cs="Times New Roman"/>
          <w:b/>
          <w:iCs/>
          <w:color w:val="0070C0"/>
          <w:sz w:val="28"/>
          <w:szCs w:val="28"/>
          <w:lang w:val="fr-FR"/>
        </w:rPr>
        <w:t xml:space="preserve">4. </w:t>
      </w:r>
      <w:proofErr w:type="spellStart"/>
      <w:r w:rsidRPr="00D41801">
        <w:rPr>
          <w:rFonts w:ascii="Times New Roman" w:hAnsi="Times New Roman" w:cs="Times New Roman"/>
          <w:b/>
          <w:iCs/>
          <w:color w:val="0070C0"/>
          <w:sz w:val="28"/>
          <w:szCs w:val="28"/>
          <w:lang w:val="fr-FR"/>
        </w:rPr>
        <w:t>Nghệ</w:t>
      </w:r>
      <w:proofErr w:type="spellEnd"/>
      <w:r w:rsidRPr="00D41801">
        <w:rPr>
          <w:rFonts w:ascii="Times New Roman" w:hAnsi="Times New Roman" w:cs="Times New Roman"/>
          <w:b/>
          <w:iCs/>
          <w:color w:val="0070C0"/>
          <w:sz w:val="28"/>
          <w:szCs w:val="28"/>
          <w:lang w:val="fr-FR"/>
        </w:rPr>
        <w:t xml:space="preserve"> </w:t>
      </w:r>
      <w:proofErr w:type="spellStart"/>
      <w:r w:rsidRPr="00D41801">
        <w:rPr>
          <w:rFonts w:ascii="Times New Roman" w:hAnsi="Times New Roman" w:cs="Times New Roman"/>
          <w:b/>
          <w:iCs/>
          <w:color w:val="0070C0"/>
          <w:sz w:val="28"/>
          <w:szCs w:val="28"/>
          <w:lang w:val="fr-FR"/>
        </w:rPr>
        <w:t>thuật</w:t>
      </w:r>
      <w:proofErr w:type="spellEnd"/>
    </w:p>
    <w:p w14:paraId="3422C618" w14:textId="77777777" w:rsidR="009972B1" w:rsidRPr="00D41801" w:rsidRDefault="009972B1" w:rsidP="009972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Cốt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truyện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ly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kỳ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hấp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dẫn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51648A8" w14:textId="77777777" w:rsidR="009972B1" w:rsidRPr="00D41801" w:rsidRDefault="009972B1" w:rsidP="009972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tiết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tưởng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tượng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kỳ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ảo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thú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bất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ngờ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97CC25C" w14:textId="77664DCE" w:rsidR="009972B1" w:rsidRPr="00D41801" w:rsidRDefault="009972B1" w:rsidP="009972B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Xây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dựng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D41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AC3DE1C" w14:textId="372C9ED5" w:rsidR="009972B1" w:rsidRPr="00D41801" w:rsidRDefault="009972B1" w:rsidP="009972B1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329584" w14:textId="77777777" w:rsidR="00D41801" w:rsidRDefault="00D41801" w:rsidP="009972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722BB9" w14:textId="77777777" w:rsidR="00D41801" w:rsidRDefault="00D41801" w:rsidP="009972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41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013"/>
    <w:multiLevelType w:val="hybridMultilevel"/>
    <w:tmpl w:val="6532C6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35E5"/>
    <w:multiLevelType w:val="hybridMultilevel"/>
    <w:tmpl w:val="9620D366"/>
    <w:lvl w:ilvl="0" w:tplc="6216490C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961E16"/>
    <w:multiLevelType w:val="hybridMultilevel"/>
    <w:tmpl w:val="AD4CF068"/>
    <w:lvl w:ilvl="0" w:tplc="DA1E4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12DB"/>
    <w:multiLevelType w:val="hybridMultilevel"/>
    <w:tmpl w:val="9620D366"/>
    <w:lvl w:ilvl="0" w:tplc="6216490C">
      <w:start w:val="1"/>
      <w:numFmt w:val="lowerLetter"/>
      <w:lvlText w:val="%1."/>
      <w:lvlJc w:val="left"/>
      <w:pPr>
        <w:ind w:left="391" w:hanging="360"/>
      </w:pPr>
      <w:rPr>
        <w:rFonts w:hint="default"/>
        <w:b/>
        <w:bCs/>
        <w:i/>
        <w:iCs/>
      </w:rPr>
    </w:lvl>
    <w:lvl w:ilvl="1" w:tplc="042A0019" w:tentative="1">
      <w:start w:val="1"/>
      <w:numFmt w:val="lowerLetter"/>
      <w:lvlText w:val="%2."/>
      <w:lvlJc w:val="left"/>
      <w:pPr>
        <w:ind w:left="1111" w:hanging="360"/>
      </w:pPr>
    </w:lvl>
    <w:lvl w:ilvl="2" w:tplc="042A001B" w:tentative="1">
      <w:start w:val="1"/>
      <w:numFmt w:val="lowerRoman"/>
      <w:lvlText w:val="%3."/>
      <w:lvlJc w:val="right"/>
      <w:pPr>
        <w:ind w:left="1831" w:hanging="180"/>
      </w:pPr>
    </w:lvl>
    <w:lvl w:ilvl="3" w:tplc="042A000F" w:tentative="1">
      <w:start w:val="1"/>
      <w:numFmt w:val="decimal"/>
      <w:lvlText w:val="%4."/>
      <w:lvlJc w:val="left"/>
      <w:pPr>
        <w:ind w:left="2551" w:hanging="360"/>
      </w:pPr>
    </w:lvl>
    <w:lvl w:ilvl="4" w:tplc="042A0019" w:tentative="1">
      <w:start w:val="1"/>
      <w:numFmt w:val="lowerLetter"/>
      <w:lvlText w:val="%5."/>
      <w:lvlJc w:val="left"/>
      <w:pPr>
        <w:ind w:left="3271" w:hanging="360"/>
      </w:pPr>
    </w:lvl>
    <w:lvl w:ilvl="5" w:tplc="042A001B" w:tentative="1">
      <w:start w:val="1"/>
      <w:numFmt w:val="lowerRoman"/>
      <w:lvlText w:val="%6."/>
      <w:lvlJc w:val="right"/>
      <w:pPr>
        <w:ind w:left="3991" w:hanging="180"/>
      </w:pPr>
    </w:lvl>
    <w:lvl w:ilvl="6" w:tplc="042A000F" w:tentative="1">
      <w:start w:val="1"/>
      <w:numFmt w:val="decimal"/>
      <w:lvlText w:val="%7."/>
      <w:lvlJc w:val="left"/>
      <w:pPr>
        <w:ind w:left="4711" w:hanging="360"/>
      </w:pPr>
    </w:lvl>
    <w:lvl w:ilvl="7" w:tplc="042A0019" w:tentative="1">
      <w:start w:val="1"/>
      <w:numFmt w:val="lowerLetter"/>
      <w:lvlText w:val="%8."/>
      <w:lvlJc w:val="left"/>
      <w:pPr>
        <w:ind w:left="5431" w:hanging="360"/>
      </w:pPr>
    </w:lvl>
    <w:lvl w:ilvl="8" w:tplc="042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6BF036F5"/>
    <w:multiLevelType w:val="hybridMultilevel"/>
    <w:tmpl w:val="415A9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A"/>
    <w:rsid w:val="00011336"/>
    <w:rsid w:val="0073014C"/>
    <w:rsid w:val="0085396A"/>
    <w:rsid w:val="00883294"/>
    <w:rsid w:val="008A7F58"/>
    <w:rsid w:val="009972B1"/>
    <w:rsid w:val="00AB4275"/>
    <w:rsid w:val="00D41801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8A2DF"/>
  <w15:chartTrackingRefBased/>
  <w15:docId w15:val="{898E0081-8643-4F46-A0D4-5485C013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6A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972B1"/>
    <w:rPr>
      <w:color w:val="2E74B5" w:themeColor="accent5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2021-10-06T13:11:00Z</dcterms:created>
  <dcterms:modified xsi:type="dcterms:W3CDTF">2021-10-06T13:23:00Z</dcterms:modified>
</cp:coreProperties>
</file>