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95" w:rsidRPr="00625A95" w:rsidRDefault="00625A95" w:rsidP="00625A95">
      <w:pPr>
        <w:pBdr>
          <w:bottom w:val="single" w:sz="4" w:space="1" w:color="auto"/>
        </w:pBdr>
        <w:spacing w:after="160"/>
        <w:jc w:val="both"/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</w:pPr>
      <w:r w:rsidRPr="00625A95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CHƯƠNG 3: XÃ HỘI CỔ ĐẠI</w:t>
      </w:r>
    </w:p>
    <w:p w:rsidR="00625A95" w:rsidRPr="00625A95" w:rsidRDefault="00625A95" w:rsidP="00625A95">
      <w:pPr>
        <w:spacing w:after="160"/>
        <w:ind w:left="720" w:firstLine="720"/>
        <w:jc w:val="both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  <w:r w:rsidRPr="00625A95"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  <w:t>BÀI 6: AI CẬP CỔ ĐẠI (2 tiết)</w:t>
      </w:r>
    </w:p>
    <w:p w:rsidR="00461981" w:rsidRPr="00461981" w:rsidRDefault="00461981" w:rsidP="00461981">
      <w:pPr>
        <w:pStyle w:val="ListParagraph"/>
        <w:numPr>
          <w:ilvl w:val="0"/>
          <w:numId w:val="21"/>
        </w:numPr>
        <w:rPr>
          <w:b/>
          <w:u w:val="single"/>
        </w:rPr>
      </w:pPr>
      <w:r w:rsidRPr="00461981">
        <w:rPr>
          <w:rFonts w:ascii="Times New Roman" w:eastAsia="Calibri" w:hAnsi="Times New Roman" w:cs="Times New Roman"/>
          <w:b/>
          <w:sz w:val="26"/>
          <w:szCs w:val="26"/>
          <w:u w:val="single"/>
        </w:rPr>
        <w:t>Điều kiện tự nhiên</w:t>
      </w:r>
    </w:p>
    <w:p w:rsidR="00461981" w:rsidRPr="00461981" w:rsidRDefault="00461981" w:rsidP="00461981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981">
        <w:rPr>
          <w:rFonts w:ascii="Times New Roman" w:eastAsia="Calibri" w:hAnsi="Times New Roman" w:cs="Times New Roman"/>
          <w:sz w:val="26"/>
          <w:szCs w:val="26"/>
        </w:rPr>
        <w:t>Ai Cập cổ đại nằm ở phía Đông Bắc Châu Phi, nằm dọc hai bên bờ sông Nin.</w:t>
      </w:r>
    </w:p>
    <w:p w:rsidR="00461981" w:rsidRPr="00461981" w:rsidRDefault="00461981" w:rsidP="00461981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981">
        <w:rPr>
          <w:rFonts w:ascii="Times New Roman" w:eastAsia="Calibri" w:hAnsi="Times New Roman" w:cs="Times New Roman"/>
          <w:sz w:val="26"/>
          <w:szCs w:val="26"/>
        </w:rPr>
        <w:t xml:space="preserve">Phía Bắc là vùng hạ Ai Cập, nơi song Nin đổ ra Địa Trung Hải, Phía Nam là vùng Thượng Ai Cập, Phía Đông và phía Tây giáp sa mạc. </w:t>
      </w:r>
    </w:p>
    <w:p w:rsidR="00461981" w:rsidRPr="00461981" w:rsidRDefault="00461981" w:rsidP="00461981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981">
        <w:rPr>
          <w:rFonts w:ascii="Times New Roman" w:eastAsia="Calibri" w:hAnsi="Times New Roman" w:cs="Times New Roman"/>
          <w:sz w:val="26"/>
          <w:szCs w:val="26"/>
        </w:rPr>
        <w:t>Sông Nin mang đến nguồn nước thuận lợi cho sản xuất nông nghiệp của Ai Cập cổ đại.</w:t>
      </w:r>
    </w:p>
    <w:p w:rsidR="00461981" w:rsidRPr="00461981" w:rsidRDefault="00461981" w:rsidP="00461981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1981">
        <w:rPr>
          <w:rFonts w:ascii="Times New Roman" w:eastAsia="Calibri" w:hAnsi="Times New Roman" w:cs="Times New Roman"/>
          <w:sz w:val="26"/>
          <w:szCs w:val="26"/>
        </w:rPr>
        <w:t>Sông Nin là tuyến đường giao thông chủ yếu giữa các vùng.</w:t>
      </w:r>
    </w:p>
    <w:p w:rsidR="00F92235" w:rsidRPr="00F92235" w:rsidRDefault="00F92235" w:rsidP="00F92235">
      <w:pPr>
        <w:pStyle w:val="ListParagraph"/>
        <w:numPr>
          <w:ilvl w:val="0"/>
          <w:numId w:val="21"/>
        </w:numPr>
        <w:rPr>
          <w:b/>
          <w:u w:val="single"/>
        </w:rPr>
      </w:pPr>
      <w:r w:rsidRPr="00F92235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Quá trình thành lập nhà nước Ai Cập cổ đại</w:t>
      </w:r>
    </w:p>
    <w:p w:rsidR="00F92235" w:rsidRPr="00F92235" w:rsidRDefault="00F92235" w:rsidP="00F92235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2235">
        <w:rPr>
          <w:rFonts w:ascii="Times New Roman" w:eastAsia="Calibri" w:hAnsi="Times New Roman" w:cs="Times New Roman"/>
          <w:sz w:val="26"/>
          <w:szCs w:val="26"/>
        </w:rPr>
        <w:t xml:space="preserve"> Cư dân Ai Cập sống theo từng công xã gọi là Nôm. </w:t>
      </w:r>
    </w:p>
    <w:p w:rsidR="00F92235" w:rsidRPr="00F92235" w:rsidRDefault="00F92235" w:rsidP="00F92235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F922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9223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Khoảng năm 3000 TCN, vua Menes thống nhất các Nôm ở Thượng và Hạ Ai Cập thành nước Ai Cập thống nhất.</w:t>
      </w:r>
    </w:p>
    <w:p w:rsidR="00F92235" w:rsidRPr="00F92235" w:rsidRDefault="00F92235" w:rsidP="00F92235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F9223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Đứng đầu nhà nước Ai Cập là các Pha-ra-ông, có quyền tối cao, cai trị theo hình thức cha truyền con nối.</w:t>
      </w:r>
    </w:p>
    <w:p w:rsidR="00F92235" w:rsidRPr="00F92235" w:rsidRDefault="00F92235" w:rsidP="00F92235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F92235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Năm 30 TCN, Ai Cập bị quân La Mã thống trị</w:t>
      </w:r>
    </w:p>
    <w:p w:rsidR="00530A5F" w:rsidRPr="00530A5F" w:rsidRDefault="00530A5F" w:rsidP="00530A5F">
      <w:pPr>
        <w:pStyle w:val="ListParagraph"/>
        <w:numPr>
          <w:ilvl w:val="0"/>
          <w:numId w:val="21"/>
        </w:numPr>
        <w:rPr>
          <w:b/>
          <w:u w:val="single"/>
        </w:rPr>
      </w:pPr>
      <w:r w:rsidRPr="00530A5F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Những thành tựu văn hoá tiêu biểu</w:t>
      </w:r>
    </w:p>
    <w:p w:rsidR="00530A5F" w:rsidRPr="00530A5F" w:rsidRDefault="00530A5F" w:rsidP="00530A5F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0A5F">
        <w:rPr>
          <w:rFonts w:ascii="Times New Roman" w:eastAsia="Calibri" w:hAnsi="Times New Roman" w:cs="Times New Roman"/>
          <w:sz w:val="26"/>
          <w:szCs w:val="26"/>
        </w:rPr>
        <w:t>Chữ viết: Người Ai Cập viết chữ tượng hình, dùng giấy Pa- pi- rút.</w:t>
      </w:r>
    </w:p>
    <w:p w:rsidR="00530A5F" w:rsidRPr="00530A5F" w:rsidRDefault="00530A5F" w:rsidP="00530A5F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30A5F">
        <w:rPr>
          <w:rFonts w:ascii="Times New Roman" w:eastAsia="Calibri" w:hAnsi="Times New Roman" w:cs="Times New Roman"/>
          <w:sz w:val="26"/>
          <w:szCs w:val="26"/>
        </w:rPr>
        <w:t xml:space="preserve">Toán học: </w:t>
      </w:r>
      <w:r w:rsidRPr="00530A5F">
        <w:rPr>
          <w:rFonts w:ascii="Times New Roman" w:eastAsia="Calibri" w:hAnsi="Times New Roman" w:cs="Times New Roman"/>
          <w:bCs/>
          <w:iCs/>
          <w:sz w:val="26"/>
          <w:szCs w:val="26"/>
        </w:rPr>
        <w:t>Giỏi về hình học.</w:t>
      </w:r>
    </w:p>
    <w:p w:rsidR="00530A5F" w:rsidRPr="00530A5F" w:rsidRDefault="00530A5F" w:rsidP="00530A5F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30A5F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Kiến trúc nổi bật là các Kim Tự Tháp</w:t>
      </w:r>
    </w:p>
    <w:p w:rsidR="00530A5F" w:rsidRPr="00530A5F" w:rsidRDefault="00530A5F" w:rsidP="00530A5F">
      <w:pPr>
        <w:pStyle w:val="ListParagraph"/>
        <w:numPr>
          <w:ilvl w:val="0"/>
          <w:numId w:val="22"/>
        </w:numPr>
        <w:spacing w:after="160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30A5F">
        <w:rPr>
          <w:rFonts w:ascii="Times New Roman" w:eastAsia="Calibri" w:hAnsi="Times New Roman" w:cs="Times New Roman"/>
          <w:bCs/>
          <w:iCs/>
          <w:sz w:val="26"/>
          <w:szCs w:val="26"/>
        </w:rPr>
        <w:t>Y học tiêu biểu là kĩ thuật ướp xác, giỏi về giải phẫu, biết rõ về các bộ phận cơ thể người.</w:t>
      </w:r>
    </w:p>
    <w:p w:rsidR="00622E5E" w:rsidRDefault="00622E5E" w:rsidP="00622E5E">
      <w:pPr>
        <w:pStyle w:val="ListParagraph"/>
        <w:ind w:left="1440"/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</w:pPr>
    </w:p>
    <w:p w:rsidR="00622E5E" w:rsidRPr="00622E5E" w:rsidRDefault="00622E5E" w:rsidP="00622E5E">
      <w:pPr>
        <w:pStyle w:val="ListParagraph"/>
        <w:ind w:left="1440"/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</w:pPr>
      <w:bookmarkStart w:id="0" w:name="_GoBack"/>
      <w:bookmarkEnd w:id="0"/>
      <w:r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  <w:t>IV</w:t>
      </w:r>
      <w:r w:rsidRPr="00622E5E"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  <w:t xml:space="preserve"> – Luyện tập – Vận dụng </w:t>
      </w:r>
    </w:p>
    <w:p w:rsidR="00622E5E" w:rsidRPr="00622E5E" w:rsidRDefault="00622E5E" w:rsidP="00622E5E">
      <w:pPr>
        <w:pStyle w:val="ListParagraph"/>
        <w:numPr>
          <w:ilvl w:val="0"/>
          <w:numId w:val="22"/>
        </w:numPr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</w:pPr>
      <w:r w:rsidRPr="00622E5E">
        <w:rPr>
          <w:rFonts w:ascii="Arial" w:hAnsi="Arial" w:cs="Arial"/>
          <w:b/>
          <w:color w:val="333333"/>
          <w:sz w:val="23"/>
          <w:szCs w:val="23"/>
          <w:shd w:val="clear" w:color="auto" w:fill="F8F8F8"/>
        </w:rPr>
        <w:t>Học sinh làm bài tập vận dụng vào tập vở</w:t>
      </w:r>
    </w:p>
    <w:p w:rsidR="009A6B2E" w:rsidRPr="00625A95" w:rsidRDefault="009A6B2E" w:rsidP="00625A95"/>
    <w:sectPr w:rsidR="009A6B2E" w:rsidRPr="00625A95" w:rsidSect="009A6B2E">
      <w:pgSz w:w="12240" w:h="15840"/>
      <w:pgMar w:top="1440" w:right="450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BD9"/>
    <w:multiLevelType w:val="hybridMultilevel"/>
    <w:tmpl w:val="267492FE"/>
    <w:lvl w:ilvl="0" w:tplc="744038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2F7D08"/>
    <w:multiLevelType w:val="hybridMultilevel"/>
    <w:tmpl w:val="5C3248C6"/>
    <w:lvl w:ilvl="0" w:tplc="514889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4D16D4"/>
    <w:multiLevelType w:val="hybridMultilevel"/>
    <w:tmpl w:val="F9E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6D21"/>
    <w:multiLevelType w:val="hybridMultilevel"/>
    <w:tmpl w:val="3566FCE6"/>
    <w:lvl w:ilvl="0" w:tplc="5148896C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4322B7"/>
    <w:multiLevelType w:val="hybridMultilevel"/>
    <w:tmpl w:val="8C8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6F4C"/>
    <w:multiLevelType w:val="hybridMultilevel"/>
    <w:tmpl w:val="2FE4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449A3"/>
    <w:multiLevelType w:val="hybridMultilevel"/>
    <w:tmpl w:val="4C34C25C"/>
    <w:lvl w:ilvl="0" w:tplc="514889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81486C"/>
    <w:multiLevelType w:val="hybridMultilevel"/>
    <w:tmpl w:val="822EC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FD3499"/>
    <w:multiLevelType w:val="multilevel"/>
    <w:tmpl w:val="FA42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90DA3"/>
    <w:multiLevelType w:val="hybridMultilevel"/>
    <w:tmpl w:val="CD72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05C66"/>
    <w:multiLevelType w:val="hybridMultilevel"/>
    <w:tmpl w:val="ACE203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760F9"/>
    <w:multiLevelType w:val="hybridMultilevel"/>
    <w:tmpl w:val="E65A9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677A6"/>
    <w:multiLevelType w:val="hybridMultilevel"/>
    <w:tmpl w:val="C7689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43235"/>
    <w:multiLevelType w:val="hybridMultilevel"/>
    <w:tmpl w:val="91249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F22A85"/>
    <w:multiLevelType w:val="hybridMultilevel"/>
    <w:tmpl w:val="434C2F4E"/>
    <w:lvl w:ilvl="0" w:tplc="744038B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533D27"/>
    <w:multiLevelType w:val="multilevel"/>
    <w:tmpl w:val="B1F0D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D71B23"/>
    <w:multiLevelType w:val="hybridMultilevel"/>
    <w:tmpl w:val="894478E2"/>
    <w:lvl w:ilvl="0" w:tplc="514889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878BF"/>
    <w:multiLevelType w:val="hybridMultilevel"/>
    <w:tmpl w:val="50AAEE62"/>
    <w:lvl w:ilvl="0" w:tplc="5148896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A23DCB"/>
    <w:multiLevelType w:val="hybridMultilevel"/>
    <w:tmpl w:val="0ED8C3C0"/>
    <w:lvl w:ilvl="0" w:tplc="5E9AD4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B360ED"/>
    <w:multiLevelType w:val="hybridMultilevel"/>
    <w:tmpl w:val="842AB67A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0E5631C"/>
    <w:multiLevelType w:val="hybridMultilevel"/>
    <w:tmpl w:val="723AAE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708E1"/>
    <w:multiLevelType w:val="hybridMultilevel"/>
    <w:tmpl w:val="BDAAD3A0"/>
    <w:lvl w:ilvl="0" w:tplc="5148896C">
      <w:start w:val="1"/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"/>
  </w:num>
  <w:num w:numId="5">
    <w:abstractNumId w:val="9"/>
  </w:num>
  <w:num w:numId="6">
    <w:abstractNumId w:val="18"/>
  </w:num>
  <w:num w:numId="7">
    <w:abstractNumId w:val="8"/>
  </w:num>
  <w:num w:numId="8">
    <w:abstractNumId w:val="12"/>
  </w:num>
  <w:num w:numId="9">
    <w:abstractNumId w:val="1"/>
  </w:num>
  <w:num w:numId="10">
    <w:abstractNumId w:val="16"/>
  </w:num>
  <w:num w:numId="11">
    <w:abstractNumId w:val="14"/>
  </w:num>
  <w:num w:numId="12">
    <w:abstractNumId w:val="11"/>
  </w:num>
  <w:num w:numId="13">
    <w:abstractNumId w:val="20"/>
  </w:num>
  <w:num w:numId="14">
    <w:abstractNumId w:val="15"/>
  </w:num>
  <w:num w:numId="15">
    <w:abstractNumId w:val="7"/>
  </w:num>
  <w:num w:numId="16">
    <w:abstractNumId w:val="3"/>
  </w:num>
  <w:num w:numId="17">
    <w:abstractNumId w:val="0"/>
  </w:num>
  <w:num w:numId="18">
    <w:abstractNumId w:val="21"/>
  </w:num>
  <w:num w:numId="19">
    <w:abstractNumId w:val="19"/>
  </w:num>
  <w:num w:numId="20">
    <w:abstractNumId w:val="17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F3469"/>
    <w:rsid w:val="00224AD2"/>
    <w:rsid w:val="002333B4"/>
    <w:rsid w:val="00242524"/>
    <w:rsid w:val="00282564"/>
    <w:rsid w:val="00286378"/>
    <w:rsid w:val="002C273D"/>
    <w:rsid w:val="00376102"/>
    <w:rsid w:val="003A47FB"/>
    <w:rsid w:val="004014F8"/>
    <w:rsid w:val="0041542A"/>
    <w:rsid w:val="00443771"/>
    <w:rsid w:val="00461981"/>
    <w:rsid w:val="00530A5F"/>
    <w:rsid w:val="00535A04"/>
    <w:rsid w:val="005B65C4"/>
    <w:rsid w:val="00622E5E"/>
    <w:rsid w:val="00625A95"/>
    <w:rsid w:val="006651FA"/>
    <w:rsid w:val="006B352C"/>
    <w:rsid w:val="006E4DFE"/>
    <w:rsid w:val="0078353B"/>
    <w:rsid w:val="007A0C2C"/>
    <w:rsid w:val="00841F02"/>
    <w:rsid w:val="008B6540"/>
    <w:rsid w:val="009447E1"/>
    <w:rsid w:val="009A6B2E"/>
    <w:rsid w:val="009F3814"/>
    <w:rsid w:val="00A02969"/>
    <w:rsid w:val="00AC5172"/>
    <w:rsid w:val="00B54C20"/>
    <w:rsid w:val="00B705D8"/>
    <w:rsid w:val="00BF3469"/>
    <w:rsid w:val="00C11572"/>
    <w:rsid w:val="00C537E3"/>
    <w:rsid w:val="00C62E8D"/>
    <w:rsid w:val="00D435D5"/>
    <w:rsid w:val="00D918B1"/>
    <w:rsid w:val="00DC32E5"/>
    <w:rsid w:val="00E40E0D"/>
    <w:rsid w:val="00E46D88"/>
    <w:rsid w:val="00E905BE"/>
    <w:rsid w:val="00F12BB3"/>
    <w:rsid w:val="00F917B2"/>
    <w:rsid w:val="00F92235"/>
    <w:rsid w:val="00FA301D"/>
    <w:rsid w:val="00FC68D1"/>
    <w:rsid w:val="00FC723F"/>
    <w:rsid w:val="00FD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82D8"/>
  <w15:docId w15:val="{B45058A6-DEAC-4F40-9BCF-95770E34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4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1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Dell</cp:lastModifiedBy>
  <cp:revision>46</cp:revision>
  <dcterms:created xsi:type="dcterms:W3CDTF">2020-04-20T11:47:00Z</dcterms:created>
  <dcterms:modified xsi:type="dcterms:W3CDTF">2021-09-03T13:55:00Z</dcterms:modified>
</cp:coreProperties>
</file>