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F1" w:rsidRPr="00102DDF" w:rsidRDefault="005E0CF1" w:rsidP="005E0CF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contextualSpacing/>
        <w:outlineLvl w:val="2"/>
        <w:rPr>
          <w:b/>
          <w:bCs/>
          <w:color w:val="000000"/>
          <w:sz w:val="26"/>
          <w:szCs w:val="26"/>
          <w:lang w:val="en-US" w:eastAsia="en-US"/>
        </w:rPr>
      </w:pPr>
      <w:r w:rsidRPr="00F63D63">
        <w:rPr>
          <w:b/>
          <w:bCs/>
          <w:color w:val="000000"/>
          <w:sz w:val="26"/>
          <w:szCs w:val="26"/>
          <w:lang w:val="en-US" w:eastAsia="en-US"/>
        </w:rPr>
        <w:t>NỘI DUNG KIẾN THỨC</w:t>
      </w:r>
      <w:r w:rsidRPr="00F63D63">
        <w:rPr>
          <w:rFonts w:eastAsiaTheme="minorHAnsi" w:cstheme="minorBidi"/>
          <w:bCs/>
          <w:sz w:val="26"/>
          <w:szCs w:val="26"/>
          <w:lang w:val="pt-BR" w:eastAsia="en-US"/>
        </w:rPr>
        <w:t xml:space="preserve"> </w:t>
      </w:r>
    </w:p>
    <w:p w:rsidR="00102DDF" w:rsidRPr="00102DDF" w:rsidRDefault="00102DDF" w:rsidP="00102DDF">
      <w:pPr>
        <w:shd w:val="clear" w:color="auto" w:fill="FFFFFF"/>
        <w:spacing w:before="100" w:beforeAutospacing="1" w:after="100" w:afterAutospacing="1"/>
        <w:ind w:left="720"/>
        <w:contextualSpacing/>
        <w:jc w:val="center"/>
        <w:outlineLvl w:val="2"/>
        <w:rPr>
          <w:b/>
          <w:bCs/>
          <w:color w:val="000000"/>
          <w:sz w:val="26"/>
          <w:szCs w:val="26"/>
          <w:lang w:val="en-US" w:eastAsia="en-US"/>
        </w:rPr>
      </w:pPr>
      <w:r w:rsidRPr="00102DDF">
        <w:rPr>
          <w:rFonts w:eastAsiaTheme="minorHAnsi" w:cstheme="minorBidi"/>
          <w:b/>
          <w:bCs/>
          <w:sz w:val="26"/>
          <w:szCs w:val="26"/>
          <w:lang w:val="pt-BR" w:eastAsia="en-US"/>
        </w:rPr>
        <w:t>Chủ đề: CÁC NHÓM THỰC VẬT</w:t>
      </w:r>
    </w:p>
    <w:p w:rsidR="008B1EF6" w:rsidRPr="00F63D63" w:rsidRDefault="008B1EF6" w:rsidP="00102DDF">
      <w:pPr>
        <w:pStyle w:val="ListParagraph"/>
        <w:numPr>
          <w:ilvl w:val="0"/>
          <w:numId w:val="11"/>
        </w:numPr>
        <w:tabs>
          <w:tab w:val="left" w:pos="0"/>
        </w:tabs>
        <w:rPr>
          <w:b/>
          <w:sz w:val="26"/>
          <w:szCs w:val="26"/>
        </w:rPr>
      </w:pPr>
      <w:r w:rsidRPr="00F63D63">
        <w:rPr>
          <w:b/>
          <w:sz w:val="26"/>
          <w:szCs w:val="26"/>
        </w:rPr>
        <w:t>RÊU – CÂY RÊU</w:t>
      </w:r>
    </w:p>
    <w:p w:rsidR="000942CC" w:rsidRPr="00F63D63" w:rsidRDefault="000942CC" w:rsidP="000942CC">
      <w:pPr>
        <w:pStyle w:val="Header"/>
        <w:jc w:val="center"/>
        <w:rPr>
          <w:b/>
          <w:sz w:val="26"/>
          <w:szCs w:val="26"/>
          <w:lang w:val="en-US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341117" w:rsidRPr="00F63D63" w:rsidTr="00F63D63">
        <w:tc>
          <w:tcPr>
            <w:tcW w:w="9738" w:type="dxa"/>
          </w:tcPr>
          <w:p w:rsidR="008B1EF6" w:rsidRPr="00F63D63" w:rsidRDefault="00102DDF" w:rsidP="008B1EF6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1</w:t>
            </w:r>
            <w:r w:rsidR="008B1EF6" w:rsidRPr="00F63D63">
              <w:rPr>
                <w:b/>
                <w:bCs/>
                <w:sz w:val="26"/>
                <w:szCs w:val="26"/>
                <w:lang w:val="fr-FR"/>
              </w:rPr>
              <w:t xml:space="preserve">. </w:t>
            </w:r>
            <w:r w:rsidR="008B1EF6" w:rsidRPr="00F63D63">
              <w:rPr>
                <w:b/>
                <w:bCs/>
                <w:sz w:val="26"/>
                <w:szCs w:val="26"/>
                <w:u w:val="single"/>
                <w:lang w:val="fr-FR"/>
              </w:rPr>
              <w:t>Môi trường sống: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F63D63">
              <w:rPr>
                <w:sz w:val="26"/>
                <w:szCs w:val="26"/>
                <w:lang w:val="nl-NL"/>
              </w:rPr>
              <w:t xml:space="preserve">- Rêu thường sống nơi ẩm ướt </w:t>
            </w:r>
            <w:r w:rsidR="00F63D63" w:rsidRPr="00F63D63">
              <w:rPr>
                <w:sz w:val="26"/>
                <w:szCs w:val="26"/>
                <w:lang w:val="nl-NL"/>
              </w:rPr>
              <w:t>(</w:t>
            </w:r>
            <w:r w:rsidRPr="00F63D63">
              <w:rPr>
                <w:sz w:val="26"/>
                <w:szCs w:val="26"/>
                <w:lang w:val="nl-NL"/>
              </w:rPr>
              <w:t xml:space="preserve">chân tường, trên đất hay các </w:t>
            </w:r>
            <w:r w:rsidR="00F63D63" w:rsidRPr="00F63D63">
              <w:rPr>
                <w:sz w:val="26"/>
                <w:szCs w:val="26"/>
                <w:lang w:val="nl-NL"/>
              </w:rPr>
              <w:t xml:space="preserve">thân </w:t>
            </w:r>
            <w:r w:rsidRPr="00F63D63">
              <w:rPr>
                <w:sz w:val="26"/>
                <w:szCs w:val="26"/>
                <w:lang w:val="nl-NL"/>
              </w:rPr>
              <w:t>cây to…</w:t>
            </w:r>
            <w:r w:rsidR="00F63D63" w:rsidRPr="00F63D63">
              <w:rPr>
                <w:b/>
                <w:bCs/>
                <w:sz w:val="26"/>
                <w:szCs w:val="26"/>
                <w:lang w:val="fr-FR"/>
              </w:rPr>
              <w:t>)</w:t>
            </w:r>
          </w:p>
          <w:p w:rsidR="008B1EF6" w:rsidRPr="00F63D63" w:rsidRDefault="00102DDF" w:rsidP="008B1EF6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2</w:t>
            </w:r>
            <w:r w:rsidR="008B1EF6" w:rsidRPr="00F63D63">
              <w:rPr>
                <w:b/>
                <w:bCs/>
                <w:sz w:val="26"/>
                <w:szCs w:val="26"/>
                <w:lang w:val="fr-FR"/>
              </w:rPr>
              <w:t xml:space="preserve">. </w:t>
            </w:r>
            <w:r w:rsidR="00F63D63" w:rsidRPr="00F63D63">
              <w:rPr>
                <w:b/>
                <w:bCs/>
                <w:sz w:val="26"/>
                <w:szCs w:val="26"/>
                <w:u w:val="single"/>
                <w:lang w:val="fr-FR"/>
              </w:rPr>
              <w:t>Cơ quan sinh dưỡng</w:t>
            </w:r>
            <w:r w:rsidR="008B1EF6" w:rsidRPr="00F63D63">
              <w:rPr>
                <w:b/>
                <w:bCs/>
                <w:sz w:val="26"/>
                <w:szCs w:val="26"/>
                <w:lang w:val="fr-FR"/>
              </w:rPr>
              <w:t xml:space="preserve"> :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b/>
                <w:sz w:val="26"/>
                <w:szCs w:val="26"/>
                <w:lang w:val="nl-NL"/>
              </w:rPr>
              <w:t>-</w:t>
            </w:r>
            <w:r w:rsidRPr="00F63D63">
              <w:rPr>
                <w:sz w:val="26"/>
                <w:szCs w:val="26"/>
                <w:lang w:val="nl-NL"/>
              </w:rPr>
              <w:t xml:space="preserve"> Rêu là thực vật đã có thân, lá, nhưng cấu tạo vẫn còn đơn giản: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sz w:val="26"/>
                <w:szCs w:val="26"/>
                <w:lang w:val="nl-NL"/>
              </w:rPr>
              <w:t>+ Thân ngắn, không phân nhánh.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sz w:val="26"/>
                <w:szCs w:val="26"/>
                <w:lang w:val="nl-NL"/>
              </w:rPr>
              <w:t>+ Lá nhỏ, mỏng.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sz w:val="26"/>
                <w:szCs w:val="26"/>
                <w:lang w:val="nl-NL"/>
              </w:rPr>
              <w:t>+ Rễ giả có khả năng hút nước.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sz w:val="26"/>
                <w:szCs w:val="26"/>
                <w:lang w:val="nl-NL"/>
              </w:rPr>
              <w:t>+ Thân và lá chưa có mạch dẫn.</w:t>
            </w:r>
          </w:p>
          <w:p w:rsidR="008B1EF6" w:rsidRPr="00F63D63" w:rsidRDefault="00102DDF" w:rsidP="008B1EF6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3</w:t>
            </w:r>
            <w:r w:rsidR="008B1EF6" w:rsidRPr="00F63D63">
              <w:rPr>
                <w:b/>
                <w:bCs/>
                <w:sz w:val="26"/>
                <w:szCs w:val="26"/>
                <w:lang w:val="fr-FR"/>
              </w:rPr>
              <w:t xml:space="preserve">. </w:t>
            </w:r>
            <w:r>
              <w:rPr>
                <w:b/>
                <w:bCs/>
                <w:sz w:val="26"/>
                <w:szCs w:val="26"/>
                <w:u w:val="single"/>
                <w:lang w:val="fr-FR"/>
              </w:rPr>
              <w:t>Cơ quan sinh sản</w:t>
            </w:r>
            <w:r w:rsidR="008B1EF6" w:rsidRPr="00F63D63">
              <w:rPr>
                <w:b/>
                <w:bCs/>
                <w:sz w:val="26"/>
                <w:szCs w:val="26"/>
                <w:u w:val="single"/>
                <w:lang w:val="fr-FR"/>
              </w:rPr>
              <w:t xml:space="preserve"> và sự phát triển của rêu: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b/>
                <w:sz w:val="26"/>
                <w:szCs w:val="26"/>
                <w:lang w:val="nl-NL"/>
              </w:rPr>
              <w:t>-</w:t>
            </w:r>
            <w:r w:rsidRPr="00F63D63">
              <w:rPr>
                <w:sz w:val="26"/>
                <w:szCs w:val="26"/>
                <w:lang w:val="nl-NL"/>
              </w:rPr>
              <w:t xml:space="preserve"> Cơ quan sinh sản của rêu là túi bào tử nằm ở ngọn cây rêu.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F63D63">
              <w:rPr>
                <w:sz w:val="26"/>
                <w:szCs w:val="26"/>
                <w:lang w:val="nl-NL"/>
              </w:rPr>
              <w:t>Rêu sinh sản bằng bào tử.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F63D63"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F63D63">
              <w:rPr>
                <w:sz w:val="26"/>
                <w:szCs w:val="26"/>
                <w:lang w:val="nl-NL"/>
              </w:rPr>
              <w:t>Bào tử nảy mầm phát triển thành cây rêu.</w:t>
            </w:r>
          </w:p>
          <w:p w:rsidR="008B1EF6" w:rsidRPr="00F63D63" w:rsidRDefault="00102DDF" w:rsidP="008B1EF6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3</w:t>
            </w:r>
            <w:r w:rsidR="008B1EF6" w:rsidRPr="00F63D63">
              <w:rPr>
                <w:b/>
                <w:bCs/>
                <w:sz w:val="26"/>
                <w:szCs w:val="26"/>
                <w:lang w:val="fr-FR"/>
              </w:rPr>
              <w:t xml:space="preserve">. </w:t>
            </w:r>
            <w:r w:rsidR="008B1EF6" w:rsidRPr="00F63D63">
              <w:rPr>
                <w:b/>
                <w:bCs/>
                <w:sz w:val="26"/>
                <w:szCs w:val="26"/>
                <w:u w:val="single"/>
                <w:lang w:val="fr-FR"/>
              </w:rPr>
              <w:t>Vai trò của rêu</w:t>
            </w:r>
            <w:r w:rsidR="008B1EF6" w:rsidRPr="00F63D63">
              <w:rPr>
                <w:b/>
                <w:bCs/>
                <w:sz w:val="26"/>
                <w:szCs w:val="26"/>
                <w:lang w:val="fr-FR"/>
              </w:rPr>
              <w:t xml:space="preserve"> :</w:t>
            </w:r>
          </w:p>
          <w:p w:rsidR="008B1EF6" w:rsidRPr="00F63D63" w:rsidRDefault="008B1EF6" w:rsidP="008B1EF6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F63D63">
              <w:rPr>
                <w:bCs/>
                <w:iCs/>
                <w:sz w:val="26"/>
                <w:szCs w:val="26"/>
                <w:lang w:val="fr-FR"/>
              </w:rPr>
              <w:t>- Góp phần tạo thành mùn.</w:t>
            </w:r>
          </w:p>
          <w:p w:rsidR="00341117" w:rsidRPr="00F63D63" w:rsidRDefault="008B1EF6" w:rsidP="00F63D63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fr-FR"/>
              </w:rPr>
            </w:pPr>
            <w:r w:rsidRPr="00F63D63">
              <w:rPr>
                <w:bCs/>
                <w:iCs/>
                <w:sz w:val="26"/>
                <w:szCs w:val="26"/>
                <w:lang w:val="fr-FR"/>
              </w:rPr>
              <w:t>- Tạo thành lớp than bùn dùng làm phân bón, chất đốt.</w:t>
            </w:r>
          </w:p>
        </w:tc>
      </w:tr>
    </w:tbl>
    <w:p w:rsidR="00F63D63" w:rsidRPr="00F63D63" w:rsidRDefault="00F63D63" w:rsidP="00F63D63">
      <w:pPr>
        <w:pStyle w:val="Header"/>
        <w:rPr>
          <w:b/>
          <w:sz w:val="26"/>
          <w:szCs w:val="26"/>
          <w:lang w:val="en-US"/>
        </w:rPr>
      </w:pPr>
    </w:p>
    <w:p w:rsidR="00224BBF" w:rsidRPr="00F63D63" w:rsidRDefault="00102DDF" w:rsidP="00F63D63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II.</w:t>
      </w:r>
      <w:r w:rsidR="00F63D63" w:rsidRPr="00F63D63">
        <w:rPr>
          <w:b/>
          <w:sz w:val="26"/>
          <w:szCs w:val="26"/>
          <w:lang w:val="en-US"/>
        </w:rPr>
        <w:t xml:space="preserve"> QUYẾT </w:t>
      </w:r>
      <w:proofErr w:type="gramStart"/>
      <w:r w:rsidR="00F63D63" w:rsidRPr="00F63D63">
        <w:rPr>
          <w:b/>
          <w:sz w:val="26"/>
          <w:szCs w:val="26"/>
          <w:lang w:val="en-US"/>
        </w:rPr>
        <w:t>–  CÂY</w:t>
      </w:r>
      <w:proofErr w:type="gramEnd"/>
      <w:r w:rsidR="00F63D63" w:rsidRPr="00F63D63">
        <w:rPr>
          <w:b/>
          <w:sz w:val="26"/>
          <w:szCs w:val="26"/>
          <w:lang w:val="en-US"/>
        </w:rPr>
        <w:t xml:space="preserve"> DƯƠNG XĨ</w:t>
      </w:r>
    </w:p>
    <w:p w:rsidR="00F63D63" w:rsidRPr="00F63D63" w:rsidRDefault="00F63D63" w:rsidP="00224BBF">
      <w:pPr>
        <w:jc w:val="center"/>
        <w:rPr>
          <w:b/>
          <w:sz w:val="26"/>
          <w:szCs w:val="26"/>
          <w:lang w:val="en-US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F63D63" w:rsidRPr="00F63D63" w:rsidTr="00F63D63">
        <w:tc>
          <w:tcPr>
            <w:tcW w:w="9738" w:type="dxa"/>
          </w:tcPr>
          <w:p w:rsidR="00F63D63" w:rsidRPr="00F63D63" w:rsidRDefault="00102DDF" w:rsidP="00F63D63">
            <w:pPr>
              <w:rPr>
                <w:b/>
                <w:bCs/>
                <w:sz w:val="26"/>
                <w:szCs w:val="26"/>
                <w:u w:val="single"/>
                <w:lang w:val="en-US"/>
              </w:rPr>
            </w:pPr>
            <w:r>
              <w:rPr>
                <w:b/>
                <w:bCs/>
                <w:sz w:val="26"/>
                <w:szCs w:val="26"/>
                <w:u w:val="single"/>
                <w:lang w:val="en-US"/>
              </w:rPr>
              <w:t>1</w:t>
            </w:r>
            <w:r w:rsidR="00F63D63" w:rsidRPr="00F63D63">
              <w:rPr>
                <w:b/>
                <w:bCs/>
                <w:sz w:val="26"/>
                <w:szCs w:val="26"/>
                <w:u w:val="single"/>
                <w:lang w:val="en-US"/>
              </w:rPr>
              <w:t>. Môi trường sống:</w:t>
            </w:r>
          </w:p>
          <w:p w:rsidR="00F63D63" w:rsidRPr="00F63D63" w:rsidRDefault="00F63D63" w:rsidP="008B1EF6">
            <w:p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  <w:lang w:val="en-US"/>
              </w:rPr>
              <w:t>- Thường</w:t>
            </w:r>
            <w:r w:rsidRPr="00F63D63">
              <w:rPr>
                <w:sz w:val="26"/>
                <w:szCs w:val="26"/>
              </w:rPr>
              <w:t xml:space="preserve"> sống </w:t>
            </w:r>
            <w:r w:rsidRPr="00F63D63">
              <w:rPr>
                <w:sz w:val="26"/>
                <w:szCs w:val="26"/>
                <w:lang w:val="en-US"/>
              </w:rPr>
              <w:t>nơi</w:t>
            </w:r>
            <w:r w:rsidRPr="00F63D63">
              <w:rPr>
                <w:sz w:val="26"/>
                <w:szCs w:val="26"/>
              </w:rPr>
              <w:t xml:space="preserve"> ẩm, có bóng râm</w:t>
            </w:r>
            <w:r w:rsidRPr="00F63D63">
              <w:rPr>
                <w:sz w:val="26"/>
                <w:szCs w:val="26"/>
                <w:lang w:val="en-US"/>
              </w:rPr>
              <w:t xml:space="preserve"> (</w:t>
            </w:r>
            <w:r w:rsidRPr="00F63D63">
              <w:rPr>
                <w:sz w:val="26"/>
                <w:szCs w:val="26"/>
              </w:rPr>
              <w:t>bờ ruộng, khe tường, …</w:t>
            </w:r>
            <w:r w:rsidRPr="00F63D63">
              <w:rPr>
                <w:sz w:val="26"/>
                <w:szCs w:val="26"/>
                <w:lang w:val="en-US"/>
              </w:rPr>
              <w:t>)</w:t>
            </w:r>
            <w:r w:rsidRPr="00F63D63">
              <w:rPr>
                <w:sz w:val="26"/>
                <w:szCs w:val="26"/>
              </w:rPr>
              <w:t xml:space="preserve"> </w:t>
            </w:r>
          </w:p>
          <w:p w:rsidR="00F63D63" w:rsidRPr="00F63D63" w:rsidRDefault="00102DDF" w:rsidP="008B1EF6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lang w:val="en-US"/>
              </w:rPr>
              <w:t>2</w:t>
            </w:r>
            <w:r w:rsidR="00F63D63" w:rsidRPr="00F63D63">
              <w:rPr>
                <w:b/>
                <w:sz w:val="26"/>
                <w:szCs w:val="26"/>
                <w:u w:val="single"/>
              </w:rPr>
              <w:t>.Cơ quan sinh dưỡng</w:t>
            </w:r>
            <w:r w:rsidR="00F63D63" w:rsidRPr="00F63D63">
              <w:rPr>
                <w:sz w:val="26"/>
                <w:szCs w:val="26"/>
              </w:rPr>
              <w:t xml:space="preserve">: </w:t>
            </w:r>
          </w:p>
          <w:p w:rsidR="00F63D63" w:rsidRPr="00F63D63" w:rsidRDefault="00F63D63" w:rsidP="008B1EF6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</w:rPr>
              <w:t xml:space="preserve"> Lá già có cuống dài, lá non cuộn tròn </w:t>
            </w:r>
          </w:p>
          <w:p w:rsidR="00F63D63" w:rsidRPr="00F63D63" w:rsidRDefault="00F63D63" w:rsidP="008B1EF6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</w:rPr>
              <w:t xml:space="preserve">Thân ngầm, hình trụ </w:t>
            </w:r>
          </w:p>
          <w:p w:rsidR="00F63D63" w:rsidRPr="00F63D63" w:rsidRDefault="00F63D63" w:rsidP="008B1EF6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</w:rPr>
              <w:t xml:space="preserve">Rễ thật </w:t>
            </w:r>
          </w:p>
          <w:p w:rsidR="00F63D63" w:rsidRPr="00F63D63" w:rsidRDefault="00F63D63" w:rsidP="008B1EF6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</w:rPr>
              <w:t xml:space="preserve">Có mạch dẫn. </w:t>
            </w:r>
          </w:p>
          <w:p w:rsidR="00F63D63" w:rsidRPr="00F63D63" w:rsidRDefault="00102DDF" w:rsidP="008B1EF6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  <w:lang w:val="en-US"/>
              </w:rPr>
              <w:t>3</w:t>
            </w:r>
            <w:r w:rsidR="00F63D63" w:rsidRPr="00F63D63">
              <w:rPr>
                <w:b/>
                <w:sz w:val="26"/>
                <w:szCs w:val="26"/>
                <w:u w:val="single"/>
              </w:rPr>
              <w:t>.</w:t>
            </w:r>
            <w:r>
              <w:rPr>
                <w:b/>
                <w:sz w:val="26"/>
                <w:szCs w:val="26"/>
                <w:u w:val="single"/>
                <w:lang w:val="en-US"/>
              </w:rPr>
              <w:t xml:space="preserve"> Cơ quan sinh sản</w:t>
            </w:r>
            <w:r w:rsidR="00F63D63" w:rsidRPr="00F63D63">
              <w:rPr>
                <w:b/>
                <w:sz w:val="26"/>
                <w:szCs w:val="26"/>
                <w:u w:val="single"/>
              </w:rPr>
              <w:t xml:space="preserve"> và sự phát triển của cây dương xỉ</w:t>
            </w:r>
            <w:r w:rsidR="00F63D63" w:rsidRPr="00F63D63">
              <w:rPr>
                <w:sz w:val="26"/>
                <w:szCs w:val="26"/>
              </w:rPr>
              <w:t xml:space="preserve">: </w:t>
            </w:r>
          </w:p>
          <w:p w:rsidR="00F63D63" w:rsidRPr="0016066C" w:rsidRDefault="00F63D63" w:rsidP="008B1EF6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</w:rPr>
              <w:t>C</w:t>
            </w:r>
            <w:r w:rsidR="0016066C">
              <w:rPr>
                <w:sz w:val="26"/>
                <w:szCs w:val="26"/>
                <w:lang w:val="en-US"/>
              </w:rPr>
              <w:t>ơ quan sinh sản</w:t>
            </w:r>
            <w:r w:rsidRPr="00F63D63">
              <w:rPr>
                <w:sz w:val="26"/>
                <w:szCs w:val="26"/>
              </w:rPr>
              <w:t xml:space="preserve"> là các túi bào tử nằm ở mặt dưới các lá già. </w:t>
            </w:r>
          </w:p>
          <w:p w:rsidR="0016066C" w:rsidRPr="00F63D63" w:rsidRDefault="0016066C" w:rsidP="0016066C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</w:rPr>
              <w:t>D</w:t>
            </w:r>
            <w:r w:rsidRPr="00F63D63">
              <w:rPr>
                <w:sz w:val="26"/>
                <w:szCs w:val="26"/>
                <w:lang w:val="en-US"/>
              </w:rPr>
              <w:t xml:space="preserve">ương </w:t>
            </w:r>
            <w:r w:rsidRPr="00F63D63">
              <w:rPr>
                <w:sz w:val="26"/>
                <w:szCs w:val="26"/>
              </w:rPr>
              <w:t>xỉ sinh sản bằng bào tử</w:t>
            </w:r>
          </w:p>
          <w:p w:rsidR="00F63D63" w:rsidRPr="00F63D63" w:rsidRDefault="00F63D63" w:rsidP="00F63D63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F63D63">
              <w:rPr>
                <w:sz w:val="26"/>
                <w:szCs w:val="26"/>
              </w:rPr>
              <w:t xml:space="preserve">Bào tử nẩy mầm tạo thành nguyên tản sau khi thụ tinh thì tạo thành cây dương xỉ mới. </w:t>
            </w:r>
          </w:p>
        </w:tc>
      </w:tr>
    </w:tbl>
    <w:p w:rsidR="005E0CF1" w:rsidRPr="00F63D63" w:rsidRDefault="005E0CF1" w:rsidP="005E0CF1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b/>
          <w:color w:val="000000"/>
          <w:sz w:val="26"/>
          <w:szCs w:val="26"/>
          <w:lang w:val="en-US" w:eastAsia="en-US"/>
        </w:rPr>
      </w:pPr>
      <w:r w:rsidRPr="00F63D63">
        <w:rPr>
          <w:b/>
          <w:color w:val="000000"/>
          <w:sz w:val="26"/>
          <w:szCs w:val="26"/>
          <w:lang w:val="en-US" w:eastAsia="en-US"/>
        </w:rPr>
        <w:t>BÀI TẬP HỌC SINH PHẢI LÀM Ở NHÀ</w:t>
      </w:r>
    </w:p>
    <w:p w:rsidR="005E0CF1" w:rsidRPr="001B763A" w:rsidRDefault="005E0CF1" w:rsidP="001B763A">
      <w:pPr>
        <w:rPr>
          <w:b/>
          <w:sz w:val="26"/>
          <w:szCs w:val="26"/>
          <w:lang w:val="en-US"/>
        </w:rPr>
      </w:pPr>
      <w:r w:rsidRPr="00F63D63">
        <w:rPr>
          <w:rFonts w:eastAsiaTheme="minorEastAsia"/>
          <w:b/>
          <w:i/>
          <w:color w:val="000000" w:themeColor="text1"/>
          <w:sz w:val="26"/>
          <w:szCs w:val="26"/>
        </w:rPr>
        <w:t>Câu 1</w:t>
      </w:r>
      <w:r w:rsidRPr="00F63D63">
        <w:rPr>
          <w:rFonts w:eastAsiaTheme="minorEastAsia"/>
          <w:b/>
          <w:color w:val="000000" w:themeColor="text1"/>
          <w:sz w:val="26"/>
          <w:szCs w:val="26"/>
        </w:rPr>
        <w:t>:</w:t>
      </w:r>
      <w:r w:rsidRPr="00F63D63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F63D63">
        <w:rPr>
          <w:color w:val="000000"/>
          <w:sz w:val="26"/>
          <w:szCs w:val="26"/>
        </w:rPr>
        <w:t xml:space="preserve"> </w:t>
      </w:r>
      <w:r w:rsidR="0016066C" w:rsidRPr="0016066C">
        <w:rPr>
          <w:sz w:val="26"/>
          <w:szCs w:val="26"/>
        </w:rPr>
        <w:t>Tại sao rêu ở cạn nhưng chỉ sống được ở nơi ẩm ướt?</w:t>
      </w:r>
    </w:p>
    <w:p w:rsidR="001B763A" w:rsidRDefault="001B763A" w:rsidP="0016066C">
      <w:pPr>
        <w:pStyle w:val="ListParagraph"/>
        <w:tabs>
          <w:tab w:val="left" w:pos="0"/>
        </w:tabs>
        <w:ind w:left="0"/>
        <w:rPr>
          <w:b/>
          <w:i/>
          <w:sz w:val="26"/>
          <w:szCs w:val="26"/>
          <w:lang w:val="en-US"/>
        </w:rPr>
      </w:pPr>
    </w:p>
    <w:p w:rsidR="0016066C" w:rsidRDefault="005E0CF1" w:rsidP="0016066C">
      <w:pPr>
        <w:pStyle w:val="ListParagraph"/>
        <w:tabs>
          <w:tab w:val="left" w:pos="0"/>
        </w:tabs>
        <w:ind w:left="0"/>
        <w:rPr>
          <w:b/>
          <w:sz w:val="32"/>
          <w:szCs w:val="32"/>
        </w:rPr>
      </w:pPr>
      <w:r w:rsidRPr="00F63D63">
        <w:rPr>
          <w:b/>
          <w:i/>
          <w:sz w:val="26"/>
          <w:szCs w:val="26"/>
          <w:lang w:val="en-US"/>
        </w:rPr>
        <w:lastRenderedPageBreak/>
        <w:t>Câu 2</w:t>
      </w:r>
      <w:r w:rsidRPr="00F63D63">
        <w:rPr>
          <w:b/>
          <w:sz w:val="26"/>
          <w:szCs w:val="26"/>
          <w:lang w:val="en-US"/>
        </w:rPr>
        <w:t>:</w:t>
      </w:r>
      <w:r w:rsidRPr="00F63D63">
        <w:rPr>
          <w:sz w:val="26"/>
          <w:szCs w:val="26"/>
          <w:lang w:val="en-US"/>
        </w:rPr>
        <w:t xml:space="preserve"> </w:t>
      </w:r>
      <w:r w:rsidR="0016066C" w:rsidRPr="0016066C">
        <w:rPr>
          <w:sz w:val="26"/>
          <w:szCs w:val="26"/>
        </w:rPr>
        <w:t>Hãy quan sát kĩ các bộ phận của cây dương xỉ và cây rêu</w:t>
      </w:r>
      <w:r w:rsidR="0016066C" w:rsidRPr="0016066C">
        <w:rPr>
          <w:sz w:val="26"/>
          <w:szCs w:val="26"/>
          <w:lang w:val="en-US"/>
        </w:rPr>
        <w:t xml:space="preserve"> để hoàn thành bảng: </w:t>
      </w:r>
      <w:r w:rsidR="0016066C" w:rsidRPr="0016066C">
        <w:rPr>
          <w:sz w:val="26"/>
          <w:szCs w:val="26"/>
        </w:rPr>
        <w:t>So sánh đặc điểm bên ngoài của thân, rễ, lá cây dương xỉ với cây rêu?</w:t>
      </w:r>
    </w:p>
    <w:p w:rsidR="005E0CF1" w:rsidRPr="00F63D63" w:rsidRDefault="008E7A38" w:rsidP="008B1EF6">
      <w:pPr>
        <w:pStyle w:val="Header"/>
        <w:rPr>
          <w:rFonts w:eastAsiaTheme="minorHAnsi"/>
          <w:b/>
          <w:bCs/>
          <w:color w:val="000000" w:themeColor="text1"/>
          <w:sz w:val="26"/>
          <w:szCs w:val="26"/>
          <w:shd w:val="clear" w:color="auto" w:fill="FFFFFF"/>
          <w:lang w:val="en-US" w:eastAsia="en-US"/>
        </w:rPr>
      </w:pPr>
      <w:r>
        <w:rPr>
          <w:rFonts w:eastAsiaTheme="minorHAnsi"/>
          <w:b/>
          <w:bCs/>
          <w:noProof/>
          <w:color w:val="000000" w:themeColor="text1"/>
          <w:sz w:val="26"/>
          <w:szCs w:val="26"/>
          <w:shd w:val="clear" w:color="auto" w:fill="FFFFFF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200525"/>
            <wp:effectExtent l="0" t="0" r="0" b="9525"/>
            <wp:wrapThrough wrapText="bothSides">
              <wp:wrapPolygon edited="0">
                <wp:start x="0" y="0"/>
                <wp:lineTo x="0" y="21551"/>
                <wp:lineTo x="21531" y="21551"/>
                <wp:lineTo x="2153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CF1" w:rsidRPr="00F63D63">
        <w:rPr>
          <w:rFonts w:eastAsiaTheme="minorHAnsi"/>
          <w:b/>
          <w:bCs/>
          <w:color w:val="000000" w:themeColor="text1"/>
          <w:sz w:val="26"/>
          <w:szCs w:val="26"/>
          <w:shd w:val="clear" w:color="auto" w:fill="FFFFFF"/>
          <w:lang w:val="en-US" w:eastAsia="en-US"/>
        </w:rPr>
        <w:t>DẶN DÒ</w:t>
      </w:r>
    </w:p>
    <w:p w:rsidR="00102DDF" w:rsidRDefault="00102DDF" w:rsidP="00102DDF">
      <w:pPr>
        <w:pStyle w:val="Header"/>
        <w:rPr>
          <w:rFonts w:eastAsiaTheme="minorHAnsi"/>
          <w:b/>
          <w:bCs/>
          <w:color w:val="000000" w:themeColor="text1"/>
          <w:sz w:val="26"/>
          <w:szCs w:val="26"/>
          <w:shd w:val="clear" w:color="auto" w:fill="FFFFFF"/>
          <w:lang w:val="en-US" w:eastAsia="en-US"/>
        </w:rPr>
      </w:pPr>
    </w:p>
    <w:p w:rsidR="00102DDF" w:rsidRPr="00F63D63" w:rsidRDefault="00102DDF" w:rsidP="00102DDF">
      <w:pPr>
        <w:pStyle w:val="Header"/>
        <w:rPr>
          <w:b/>
          <w:i/>
          <w:sz w:val="26"/>
          <w:szCs w:val="26"/>
          <w:lang w:val="en-US"/>
        </w:rPr>
      </w:pPr>
      <w:r w:rsidRPr="00102DDF">
        <w:rPr>
          <w:b/>
          <w:i/>
          <w:sz w:val="26"/>
          <w:szCs w:val="26"/>
          <w:lang w:val="en-US"/>
        </w:rPr>
        <w:t>Các con học đề cương và là</w:t>
      </w:r>
      <w:r>
        <w:rPr>
          <w:b/>
          <w:i/>
          <w:sz w:val="26"/>
          <w:szCs w:val="26"/>
          <w:lang w:val="en-US"/>
        </w:rPr>
        <w:t xml:space="preserve">m bài vào tập, qua Tết </w:t>
      </w:r>
      <w:r w:rsidRPr="00102DDF">
        <w:rPr>
          <w:b/>
          <w:i/>
          <w:sz w:val="26"/>
          <w:szCs w:val="26"/>
          <w:lang w:val="en-US"/>
        </w:rPr>
        <w:t xml:space="preserve">cô sẽ kiểm tra bài làm và đánh giá. </w:t>
      </w:r>
      <w:r>
        <w:rPr>
          <w:b/>
          <w:i/>
          <w:sz w:val="26"/>
          <w:szCs w:val="26"/>
          <w:lang w:val="en-US"/>
        </w:rPr>
        <w:t>K</w:t>
      </w:r>
      <w:r w:rsidRPr="00102DDF">
        <w:rPr>
          <w:b/>
          <w:i/>
          <w:sz w:val="26"/>
          <w:szCs w:val="26"/>
          <w:lang w:val="en-US"/>
        </w:rPr>
        <w:t>hông y</w:t>
      </w:r>
      <w:r>
        <w:rPr>
          <w:b/>
          <w:i/>
          <w:sz w:val="26"/>
          <w:szCs w:val="26"/>
          <w:lang w:val="en-US"/>
        </w:rPr>
        <w:t>êu cầu các con nộp bài online</w:t>
      </w:r>
      <w:r w:rsidRPr="00102DDF">
        <w:rPr>
          <w:b/>
          <w:i/>
          <w:sz w:val="26"/>
          <w:szCs w:val="26"/>
          <w:lang w:val="en-US"/>
        </w:rPr>
        <w:t>. Các con lưu ý!</w:t>
      </w:r>
      <w:bookmarkStart w:id="0" w:name="_GoBack"/>
      <w:bookmarkEnd w:id="0"/>
    </w:p>
    <w:sectPr w:rsidR="00102DDF" w:rsidRPr="00F63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8633C"/>
    <w:multiLevelType w:val="hybridMultilevel"/>
    <w:tmpl w:val="65BC4E8E"/>
    <w:lvl w:ilvl="0" w:tplc="54D85480">
      <w:start w:val="1"/>
      <w:numFmt w:val="bullet"/>
      <w:lvlText w:val=""/>
      <w:lvlJc w:val="left"/>
      <w:pPr>
        <w:tabs>
          <w:tab w:val="num" w:pos="500"/>
        </w:tabs>
        <w:ind w:left="14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9077B"/>
    <w:multiLevelType w:val="hybridMultilevel"/>
    <w:tmpl w:val="B0202DEA"/>
    <w:lvl w:ilvl="0" w:tplc="5EDECF42">
      <w:start w:val="1"/>
      <w:numFmt w:val="decimal"/>
      <w:lvlText w:val="%1"/>
      <w:lvlJc w:val="left"/>
      <w:pPr>
        <w:tabs>
          <w:tab w:val="num" w:pos="920"/>
        </w:tabs>
        <w:ind w:left="9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31C209E3"/>
    <w:multiLevelType w:val="hybridMultilevel"/>
    <w:tmpl w:val="4634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705D7"/>
    <w:multiLevelType w:val="hybridMultilevel"/>
    <w:tmpl w:val="BB74D1D8"/>
    <w:lvl w:ilvl="0" w:tplc="040A5A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804AE"/>
    <w:multiLevelType w:val="hybridMultilevel"/>
    <w:tmpl w:val="7F5C854A"/>
    <w:lvl w:ilvl="0" w:tplc="EC7AA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1706B"/>
    <w:multiLevelType w:val="hybridMultilevel"/>
    <w:tmpl w:val="022C9074"/>
    <w:lvl w:ilvl="0" w:tplc="78B640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CF4967"/>
    <w:multiLevelType w:val="hybridMultilevel"/>
    <w:tmpl w:val="6CB0FD18"/>
    <w:lvl w:ilvl="0" w:tplc="FB70B0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66BC2"/>
    <w:multiLevelType w:val="hybridMultilevel"/>
    <w:tmpl w:val="4634B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36AE7"/>
    <w:multiLevelType w:val="hybridMultilevel"/>
    <w:tmpl w:val="8D9AC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30CDB"/>
    <w:multiLevelType w:val="hybridMultilevel"/>
    <w:tmpl w:val="A4E4356A"/>
    <w:lvl w:ilvl="0" w:tplc="CA3C18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CC"/>
    <w:rsid w:val="0008184E"/>
    <w:rsid w:val="000942CC"/>
    <w:rsid w:val="00102DDF"/>
    <w:rsid w:val="0016066C"/>
    <w:rsid w:val="001B763A"/>
    <w:rsid w:val="00224BBF"/>
    <w:rsid w:val="00341117"/>
    <w:rsid w:val="003A51A7"/>
    <w:rsid w:val="00470A47"/>
    <w:rsid w:val="005E0CF1"/>
    <w:rsid w:val="006A2BEA"/>
    <w:rsid w:val="007015CA"/>
    <w:rsid w:val="008275B9"/>
    <w:rsid w:val="008B1EF6"/>
    <w:rsid w:val="008E7A38"/>
    <w:rsid w:val="00B54A6E"/>
    <w:rsid w:val="00B57AA2"/>
    <w:rsid w:val="00B9316E"/>
    <w:rsid w:val="00C43836"/>
    <w:rsid w:val="00D94793"/>
    <w:rsid w:val="00E47531"/>
    <w:rsid w:val="00E74FDE"/>
    <w:rsid w:val="00EE7F13"/>
    <w:rsid w:val="00F20A49"/>
    <w:rsid w:val="00F6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7C6FC-9838-499B-89CC-0C262A47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942CC"/>
    <w:pPr>
      <w:jc w:val="both"/>
    </w:pPr>
    <w:rPr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942CC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4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2CC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ListParagraph">
    <w:name w:val="List Paragraph"/>
    <w:basedOn w:val="Normal"/>
    <w:uiPriority w:val="34"/>
    <w:qFormat/>
    <w:rsid w:val="008275B9"/>
    <w:pPr>
      <w:ind w:left="720"/>
      <w:contextualSpacing/>
    </w:pPr>
  </w:style>
  <w:style w:type="table" w:styleId="TableGrid">
    <w:name w:val="Table Grid"/>
    <w:basedOn w:val="TableNormal"/>
    <w:uiPriority w:val="59"/>
    <w:rsid w:val="00827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4111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EE7F13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1E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1EF6"/>
    <w:rPr>
      <w:rFonts w:ascii="Times New Roman" w:eastAsia="Times New Roman" w:hAnsi="Times New Roman" w:cs="Times New Roman"/>
      <w:sz w:val="16"/>
      <w:szCs w:val="16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A38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Dinh Hai</cp:lastModifiedBy>
  <cp:revision>2</cp:revision>
  <dcterms:created xsi:type="dcterms:W3CDTF">2021-02-02T12:50:00Z</dcterms:created>
  <dcterms:modified xsi:type="dcterms:W3CDTF">2021-02-02T12:50:00Z</dcterms:modified>
</cp:coreProperties>
</file>