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7B" w:rsidRPr="002E214D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9"/>
      <w:bookmarkStart w:id="1" w:name="_GoBack"/>
      <w:bookmarkEnd w:id="1"/>
      <w:r w:rsidRPr="002E2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Biểu mẫu 09</w:t>
      </w:r>
      <w:bookmarkEnd w:id="0"/>
    </w:p>
    <w:p w:rsidR="00100B5F" w:rsidRPr="003A146F" w:rsidRDefault="00100B5F" w:rsidP="00DB74A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bookmarkStart w:id="2" w:name="chuong_pl_9_name"/>
      <w:r w:rsidRPr="003A146F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</w:t>
      </w:r>
      <w:r w:rsidR="0054637E" w:rsidRPr="003A146F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</w:t>
      </w:r>
      <w:r w:rsidRPr="003A146F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ỦY BAN NHÂN DÂN QUẬN 12</w:t>
      </w:r>
    </w:p>
    <w:p w:rsidR="00100B5F" w:rsidRPr="003A146F" w:rsidRDefault="00DB74AF" w:rsidP="00DB74A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</w:pPr>
      <w:r w:rsidRPr="003A146F">
        <w:rPr>
          <w:rFonts w:ascii="Times New Roman" w:eastAsia="Times New Roman" w:hAnsi="Times New Roman" w:cs="Times New Roman"/>
          <w:b/>
          <w:noProof/>
          <w:color w:val="00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71E35" wp14:editId="34FECBFE">
                <wp:simplePos x="0" y="0"/>
                <wp:positionH relativeFrom="column">
                  <wp:posOffset>561975</wp:posOffset>
                </wp:positionH>
                <wp:positionV relativeFrom="paragraph">
                  <wp:posOffset>184785</wp:posOffset>
                </wp:positionV>
                <wp:extent cx="7524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D1EE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14.55pt" to="103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" strokecolor="#4579b8 [3044]"/>
            </w:pict>
          </mc:Fallback>
        </mc:AlternateContent>
      </w:r>
      <w:r w:rsidR="00100B5F" w:rsidRPr="003A146F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TRƯỜNG THCS LƯƠNG THẾ VINH</w:t>
      </w:r>
    </w:p>
    <w:p w:rsidR="00DB74AF" w:rsidRPr="00592594" w:rsidRDefault="00DB74AF" w:rsidP="00DB74A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Cs w:val="18"/>
        </w:rPr>
      </w:pPr>
    </w:p>
    <w:p w:rsidR="0072337B" w:rsidRPr="00592594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Cs w:val="18"/>
        </w:rPr>
      </w:pPr>
      <w:r w:rsidRPr="00592594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>THÔNG BÁO</w:t>
      </w:r>
      <w:bookmarkEnd w:id="2"/>
    </w:p>
    <w:p w:rsidR="00592594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Cs w:val="18"/>
        </w:rPr>
      </w:pPr>
      <w:bookmarkStart w:id="3" w:name="chuong_pl_9_name_name"/>
      <w:r w:rsidRPr="00592594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 xml:space="preserve">Cam kết chất lượng giáo dục của trường trung học cơ sở và trường trung học phổ thông, </w:t>
      </w:r>
    </w:p>
    <w:p w:rsidR="0072337B" w:rsidRPr="00592594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Cs w:val="18"/>
        </w:rPr>
      </w:pPr>
      <w:r w:rsidRPr="00592594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>năm học</w:t>
      </w:r>
      <w:bookmarkEnd w:id="3"/>
      <w:r w:rsidR="00020027" w:rsidRPr="00592594">
        <w:rPr>
          <w:rFonts w:ascii="Times New Roman" w:eastAsia="Times New Roman" w:hAnsi="Times New Roman" w:cs="Times New Roman"/>
          <w:b/>
          <w:bCs/>
          <w:color w:val="000000"/>
          <w:szCs w:val="18"/>
        </w:rPr>
        <w:t xml:space="preserve"> 20</w:t>
      </w:r>
      <w:r w:rsidR="005236F7">
        <w:rPr>
          <w:rFonts w:ascii="Times New Roman" w:eastAsia="Times New Roman" w:hAnsi="Times New Roman" w:cs="Times New Roman"/>
          <w:b/>
          <w:bCs/>
          <w:color w:val="000000"/>
          <w:szCs w:val="18"/>
        </w:rPr>
        <w:t>21</w:t>
      </w:r>
      <w:r w:rsidR="00020027" w:rsidRPr="00592594">
        <w:rPr>
          <w:rFonts w:ascii="Times New Roman" w:eastAsia="Times New Roman" w:hAnsi="Times New Roman" w:cs="Times New Roman"/>
          <w:b/>
          <w:bCs/>
          <w:color w:val="000000"/>
          <w:szCs w:val="18"/>
        </w:rPr>
        <w:t>-20</w:t>
      </w:r>
      <w:r w:rsidR="002F7181">
        <w:rPr>
          <w:rFonts w:ascii="Times New Roman" w:eastAsia="Times New Roman" w:hAnsi="Times New Roman" w:cs="Times New Roman"/>
          <w:b/>
          <w:bCs/>
          <w:color w:val="000000"/>
          <w:szCs w:val="18"/>
        </w:rPr>
        <w:t>2</w:t>
      </w:r>
      <w:r w:rsidR="005236F7">
        <w:rPr>
          <w:rFonts w:ascii="Times New Roman" w:eastAsia="Times New Roman" w:hAnsi="Times New Roman" w:cs="Times New Roman"/>
          <w:b/>
          <w:bCs/>
          <w:color w:val="000000"/>
          <w:szCs w:val="18"/>
        </w:rPr>
        <w:t>2</w:t>
      </w:r>
    </w:p>
    <w:tbl>
      <w:tblPr>
        <w:tblW w:w="5410" w:type="pct"/>
        <w:tblCellSpacing w:w="0" w:type="dxa"/>
        <w:tblInd w:w="-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8"/>
        <w:gridCol w:w="2206"/>
        <w:gridCol w:w="2525"/>
        <w:gridCol w:w="511"/>
        <w:gridCol w:w="1649"/>
        <w:gridCol w:w="1516"/>
        <w:gridCol w:w="1103"/>
        <w:gridCol w:w="305"/>
      </w:tblGrid>
      <w:tr w:rsidR="0072337B" w:rsidRPr="002E214D" w:rsidTr="00584B9F">
        <w:trPr>
          <w:tblCellSpacing w:w="0" w:type="dxa"/>
        </w:trPr>
        <w:tc>
          <w:tcPr>
            <w:tcW w:w="27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3F6C50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STT</w:t>
            </w:r>
          </w:p>
        </w:tc>
        <w:tc>
          <w:tcPr>
            <w:tcW w:w="106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3F6C50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ộ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i dung</w:t>
            </w:r>
          </w:p>
        </w:tc>
        <w:tc>
          <w:tcPr>
            <w:tcW w:w="366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3F6C50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Chia theo khối lớp</w:t>
            </w:r>
          </w:p>
        </w:tc>
      </w:tr>
      <w:tr w:rsidR="00EA3FBC" w:rsidRPr="002E214D" w:rsidTr="00584B9F">
        <w:trPr>
          <w:tblCellSpacing w:w="0" w:type="dxa"/>
        </w:trPr>
        <w:tc>
          <w:tcPr>
            <w:tcW w:w="27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3FBC" w:rsidRPr="003F6C50" w:rsidRDefault="00EA3FBC" w:rsidP="00EA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3FBC" w:rsidRPr="003F6C50" w:rsidRDefault="00EA3FBC" w:rsidP="00EA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A3FBC" w:rsidRPr="003F6C50" w:rsidRDefault="00EA3FBC" w:rsidP="00EA3FBC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F6C50">
              <w:rPr>
                <w:rFonts w:ascii="Times New Roman" w:hAnsi="Times New Roman" w:cs="Times New Roman"/>
                <w:b/>
                <w:lang w:val="nl-NL"/>
              </w:rPr>
              <w:t>Lớp 6</w:t>
            </w:r>
          </w:p>
        </w:tc>
        <w:tc>
          <w:tcPr>
            <w:tcW w:w="7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A3FBC" w:rsidRPr="003F6C50" w:rsidRDefault="00EA3FBC" w:rsidP="00EA3FBC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F6C50">
              <w:rPr>
                <w:rFonts w:ascii="Times New Roman" w:hAnsi="Times New Roman" w:cs="Times New Roman"/>
                <w:b/>
                <w:lang w:val="nl-NL"/>
              </w:rPr>
              <w:t>Lớp 7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A3FBC" w:rsidRPr="003F6C50" w:rsidRDefault="00EA3FBC" w:rsidP="00EA3FBC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F6C50">
              <w:rPr>
                <w:rFonts w:ascii="Times New Roman" w:hAnsi="Times New Roman" w:cs="Times New Roman"/>
                <w:b/>
                <w:lang w:val="nl-NL"/>
              </w:rPr>
              <w:t>Lớp 8</w:t>
            </w:r>
          </w:p>
        </w:tc>
        <w:tc>
          <w:tcPr>
            <w:tcW w:w="6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A3FBC" w:rsidRPr="003F6C50" w:rsidRDefault="00EA3FBC" w:rsidP="00EA3FBC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F6C50">
              <w:rPr>
                <w:rFonts w:ascii="Times New Roman" w:hAnsi="Times New Roman" w:cs="Times New Roman"/>
                <w:b/>
                <w:lang w:val="nl-NL"/>
              </w:rPr>
              <w:t>Lớp 9</w:t>
            </w:r>
          </w:p>
        </w:tc>
      </w:tr>
      <w:tr w:rsidR="00CC6CBB" w:rsidRPr="00CC6CBB" w:rsidTr="00584B9F">
        <w:trPr>
          <w:tblCellSpacing w:w="0" w:type="dxa"/>
        </w:trPr>
        <w:tc>
          <w:tcPr>
            <w:tcW w:w="2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3FBC" w:rsidRPr="003F6C50" w:rsidRDefault="00EA3FBC" w:rsidP="00EA3F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I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3FBC" w:rsidRPr="003F6C50" w:rsidRDefault="00EA3FBC" w:rsidP="00EA3FB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Điều kiện tuy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ể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 sinh</w:t>
            </w:r>
          </w:p>
        </w:tc>
        <w:tc>
          <w:tcPr>
            <w:tcW w:w="14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A3FBC" w:rsidRPr="00EA0427" w:rsidRDefault="00EA3FBC" w:rsidP="00964F28">
            <w:pPr>
              <w:ind w:left="123" w:right="77"/>
              <w:rPr>
                <w:rFonts w:ascii="Times New Roman" w:hAnsi="Times New Roman" w:cs="Times New Roman"/>
                <w:color w:val="000000"/>
              </w:rPr>
            </w:pPr>
            <w:r w:rsidRPr="00EA0427">
              <w:rPr>
                <w:rFonts w:ascii="Times New Roman" w:hAnsi="Times New Roman" w:cs="Times New Roman"/>
                <w:color w:val="000000"/>
                <w:lang w:val="nl-NL"/>
              </w:rPr>
              <w:t xml:space="preserve">- </w:t>
            </w:r>
            <w:r w:rsidR="00A766A7" w:rsidRPr="00EA0427">
              <w:rPr>
                <w:rFonts w:ascii="Times New Roman" w:hAnsi="Times New Roman" w:cs="Times New Roman"/>
                <w:color w:val="000000"/>
              </w:rPr>
              <w:t>QĐ</w:t>
            </w:r>
            <w:r w:rsidR="002767AF" w:rsidRPr="00EA042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766A7" w:rsidRPr="00EA0427">
              <w:rPr>
                <w:rFonts w:ascii="Times New Roman" w:hAnsi="Times New Roman" w:cs="Times New Roman"/>
                <w:color w:val="000000"/>
              </w:rPr>
              <w:t>1715</w:t>
            </w:r>
            <w:r w:rsidRPr="00EA0427">
              <w:rPr>
                <w:rFonts w:ascii="Times New Roman" w:hAnsi="Times New Roman" w:cs="Times New Roman"/>
                <w:color w:val="000000"/>
                <w:lang w:val="vi-VN"/>
              </w:rPr>
              <w:t>/</w:t>
            </w:r>
            <w:r w:rsidR="00A766A7" w:rsidRPr="00EA0427">
              <w:rPr>
                <w:rFonts w:ascii="Times New Roman" w:hAnsi="Times New Roman" w:cs="Times New Roman"/>
                <w:color w:val="000000"/>
              </w:rPr>
              <w:t xml:space="preserve">QĐ-UBND </w:t>
            </w:r>
            <w:r w:rsidR="002767AF" w:rsidRPr="00EA042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0427">
              <w:rPr>
                <w:rFonts w:ascii="Times New Roman" w:hAnsi="Times New Roman" w:cs="Times New Roman"/>
                <w:color w:val="000000"/>
                <w:lang w:val="vi-VN"/>
              </w:rPr>
              <w:t xml:space="preserve">ngày </w:t>
            </w:r>
            <w:r w:rsidR="00A766A7" w:rsidRPr="00EA0427">
              <w:rPr>
                <w:rFonts w:ascii="Times New Roman" w:hAnsi="Times New Roman" w:cs="Times New Roman"/>
                <w:color w:val="000000"/>
              </w:rPr>
              <w:t>19/5/2021</w:t>
            </w:r>
            <w:r w:rsidRPr="00EA0427">
              <w:rPr>
                <w:rFonts w:ascii="Times New Roman" w:hAnsi="Times New Roman" w:cs="Times New Roman"/>
                <w:color w:val="000000"/>
                <w:lang w:val="vi-VN"/>
              </w:rPr>
              <w:t xml:space="preserve"> của </w:t>
            </w:r>
            <w:r w:rsidR="002767AF" w:rsidRPr="00EA0427">
              <w:rPr>
                <w:rFonts w:ascii="Times New Roman" w:hAnsi="Times New Roman" w:cs="Times New Roman"/>
                <w:color w:val="000000"/>
              </w:rPr>
              <w:t>UBND Quận 12</w:t>
            </w:r>
            <w:r w:rsidRPr="00EA0427">
              <w:rPr>
                <w:rFonts w:ascii="Times New Roman" w:hAnsi="Times New Roman" w:cs="Times New Roman"/>
                <w:color w:val="000000"/>
                <w:lang w:val="vi-VN"/>
              </w:rPr>
              <w:t xml:space="preserve"> về việc ban hành kế hoạch huy động trẻ ra lớp và tuyển sinh vào các lớp đầu cấp năm học 20</w:t>
            </w:r>
            <w:r w:rsidR="00A766A7" w:rsidRPr="00EA0427">
              <w:rPr>
                <w:rFonts w:ascii="Times New Roman" w:hAnsi="Times New Roman" w:cs="Times New Roman"/>
                <w:color w:val="000000"/>
              </w:rPr>
              <w:t>21</w:t>
            </w:r>
            <w:r w:rsidRPr="00EA0427">
              <w:rPr>
                <w:rFonts w:ascii="Times New Roman" w:hAnsi="Times New Roman" w:cs="Times New Roman"/>
                <w:color w:val="000000"/>
                <w:lang w:val="vi-VN"/>
              </w:rPr>
              <w:t>-20</w:t>
            </w:r>
            <w:r w:rsidR="002767AF" w:rsidRPr="00EA0427">
              <w:rPr>
                <w:rFonts w:ascii="Times New Roman" w:hAnsi="Times New Roman" w:cs="Times New Roman"/>
                <w:color w:val="000000"/>
              </w:rPr>
              <w:t>2</w:t>
            </w:r>
            <w:r w:rsidR="00A766A7" w:rsidRPr="00EA0427">
              <w:rPr>
                <w:rFonts w:ascii="Times New Roman" w:hAnsi="Times New Roman" w:cs="Times New Roman"/>
                <w:color w:val="000000"/>
              </w:rPr>
              <w:t>2</w:t>
            </w:r>
            <w:r w:rsidR="00B841E2" w:rsidRPr="00EA042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0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1686B" w:rsidRPr="00EA0427" w:rsidRDefault="00EA3FBC" w:rsidP="00B54A78">
            <w:pPr>
              <w:ind w:left="187" w:right="123"/>
              <w:rPr>
                <w:rStyle w:val="bodytextchar1"/>
                <w:rFonts w:ascii="Times New Roman" w:hAnsi="Times New Roman" w:cs="Times New Roman"/>
                <w:bCs/>
              </w:rPr>
            </w:pPr>
            <w:r w:rsidRPr="00EA0427">
              <w:rPr>
                <w:rFonts w:ascii="Times New Roman" w:hAnsi="Times New Roman" w:cs="Times New Roman"/>
                <w:lang w:val="nl-NL"/>
              </w:rPr>
              <w:t xml:space="preserve">- Quyết định số </w:t>
            </w:r>
            <w:r w:rsidR="000C63FE" w:rsidRPr="00EA0427">
              <w:rPr>
                <w:rFonts w:ascii="Times New Roman" w:hAnsi="Times New Roman" w:cs="Times New Roman"/>
              </w:rPr>
              <w:t>50/2021/TT-BGDĐT</w:t>
            </w:r>
            <w:r w:rsidRPr="00EA0427">
              <w:rPr>
                <w:rFonts w:ascii="Times New Roman" w:hAnsi="Times New Roman" w:cs="Times New Roman"/>
                <w:lang w:val="nl-NL"/>
              </w:rPr>
              <w:t xml:space="preserve"> ngày </w:t>
            </w:r>
            <w:r w:rsidR="000C63FE" w:rsidRPr="00EA0427">
              <w:rPr>
                <w:rFonts w:ascii="Times New Roman" w:hAnsi="Times New Roman" w:cs="Times New Roman"/>
                <w:lang w:val="nl-NL"/>
              </w:rPr>
              <w:t>31</w:t>
            </w:r>
            <w:r w:rsidRPr="00EA0427">
              <w:rPr>
                <w:rFonts w:ascii="Times New Roman" w:hAnsi="Times New Roman" w:cs="Times New Roman"/>
                <w:lang w:val="nl-NL"/>
              </w:rPr>
              <w:t>/12/20</w:t>
            </w:r>
            <w:r w:rsidR="000C63FE" w:rsidRPr="00EA0427">
              <w:rPr>
                <w:rFonts w:ascii="Times New Roman" w:hAnsi="Times New Roman" w:cs="Times New Roman"/>
                <w:lang w:val="nl-NL"/>
              </w:rPr>
              <w:t>21</w:t>
            </w:r>
            <w:r w:rsidRPr="00EA0427">
              <w:rPr>
                <w:rFonts w:ascii="Times New Roman" w:hAnsi="Times New Roman" w:cs="Times New Roman"/>
                <w:lang w:val="nl-NL"/>
              </w:rPr>
              <w:t xml:space="preserve"> của Bộ GD-ĐT </w:t>
            </w:r>
            <w:r w:rsidR="000C63FE" w:rsidRPr="00EA0427">
              <w:rPr>
                <w:rStyle w:val="bodytextchar1"/>
                <w:rFonts w:ascii="Times New Roman" w:hAnsi="Times New Roman" w:cs="Times New Roman"/>
                <w:bCs/>
                <w:lang w:val="vi-VN"/>
              </w:rPr>
              <w:t>Sửa đổi, bổ sung một số điều của Quy định chuyển trường và tiếp nhận học sinh</w:t>
            </w:r>
            <w:r w:rsidR="00A1686B" w:rsidRPr="00EA0427">
              <w:rPr>
                <w:rStyle w:val="bodytextchar1"/>
                <w:rFonts w:ascii="Times New Roman" w:hAnsi="Times New Roman" w:cs="Times New Roman"/>
                <w:bCs/>
              </w:rPr>
              <w:t>….</w:t>
            </w:r>
          </w:p>
          <w:p w:rsidR="00EA3FBC" w:rsidRPr="00EA0427" w:rsidRDefault="00EA3FBC" w:rsidP="00B54A78">
            <w:pPr>
              <w:ind w:left="187" w:right="123"/>
              <w:rPr>
                <w:rFonts w:ascii="Times New Roman" w:hAnsi="Times New Roman" w:cs="Times New Roman"/>
                <w:lang w:val="nl-NL"/>
              </w:rPr>
            </w:pPr>
            <w:r w:rsidRPr="00EA0427">
              <w:rPr>
                <w:rFonts w:ascii="Times New Roman" w:hAnsi="Times New Roman" w:cs="Times New Roman"/>
                <w:lang w:val="nl-NL"/>
              </w:rPr>
              <w:t xml:space="preserve">- Kế hoạch số </w:t>
            </w:r>
            <w:r w:rsidR="00D312CA" w:rsidRPr="00EA0427">
              <w:rPr>
                <w:rFonts w:ascii="Times New Roman" w:hAnsi="Times New Roman" w:cs="Times New Roman"/>
              </w:rPr>
              <w:t>10</w:t>
            </w:r>
            <w:r w:rsidR="00E53240" w:rsidRPr="00EA0427">
              <w:rPr>
                <w:rFonts w:ascii="Times New Roman" w:hAnsi="Times New Roman" w:cs="Times New Roman"/>
              </w:rPr>
              <w:t>8</w:t>
            </w:r>
            <w:r w:rsidRPr="00EA0427">
              <w:rPr>
                <w:rFonts w:ascii="Times New Roman" w:hAnsi="Times New Roman" w:cs="Times New Roman"/>
                <w:lang w:val="nl-NL"/>
              </w:rPr>
              <w:t xml:space="preserve">/KH-LTV ngày  </w:t>
            </w:r>
            <w:r w:rsidR="00E53240" w:rsidRPr="00EA0427">
              <w:rPr>
                <w:rFonts w:ascii="Times New Roman" w:hAnsi="Times New Roman" w:cs="Times New Roman"/>
              </w:rPr>
              <w:t>09/6/2021</w:t>
            </w:r>
            <w:r w:rsidRPr="00EA0427">
              <w:rPr>
                <w:rFonts w:ascii="Times New Roman" w:hAnsi="Times New Roman" w:cs="Times New Roman"/>
                <w:lang w:val="nl-NL"/>
              </w:rPr>
              <w:t xml:space="preserve"> về công tác tuyển sinh năm 20</w:t>
            </w:r>
            <w:r w:rsidR="00E53240" w:rsidRPr="00EA0427">
              <w:rPr>
                <w:rFonts w:ascii="Times New Roman" w:hAnsi="Times New Roman" w:cs="Times New Roman"/>
                <w:lang w:val="nl-NL"/>
              </w:rPr>
              <w:t>21</w:t>
            </w:r>
            <w:r w:rsidRPr="00EA0427">
              <w:rPr>
                <w:rFonts w:ascii="Times New Roman" w:hAnsi="Times New Roman" w:cs="Times New Roman"/>
                <w:lang w:val="nl-NL"/>
              </w:rPr>
              <w:t>-20</w:t>
            </w:r>
            <w:r w:rsidR="00D312CA" w:rsidRPr="00EA0427">
              <w:rPr>
                <w:rFonts w:ascii="Times New Roman" w:hAnsi="Times New Roman" w:cs="Times New Roman"/>
                <w:lang w:val="nl-NL"/>
              </w:rPr>
              <w:t>2</w:t>
            </w:r>
            <w:r w:rsidR="00E53240" w:rsidRPr="00EA0427">
              <w:rPr>
                <w:rFonts w:ascii="Times New Roman" w:hAnsi="Times New Roman" w:cs="Times New Roman"/>
                <w:lang w:val="nl-NL"/>
              </w:rPr>
              <w:t>2</w:t>
            </w:r>
            <w:r w:rsidRPr="00EA0427">
              <w:rPr>
                <w:rFonts w:ascii="Times New Roman" w:hAnsi="Times New Roman" w:cs="Times New Roman"/>
                <w:lang w:val="nl-NL"/>
              </w:rPr>
              <w:t xml:space="preserve"> của trường.</w:t>
            </w:r>
          </w:p>
        </w:tc>
      </w:tr>
      <w:tr w:rsidR="00EA3FBC" w:rsidRPr="002E214D" w:rsidTr="00584B9F">
        <w:trPr>
          <w:tblCellSpacing w:w="0" w:type="dxa"/>
        </w:trPr>
        <w:tc>
          <w:tcPr>
            <w:tcW w:w="2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3FBC" w:rsidRPr="003F6C50" w:rsidRDefault="00EA3FBC" w:rsidP="00EA3F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II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3FBC" w:rsidRPr="003F6C50" w:rsidRDefault="00EA3FBC" w:rsidP="007E5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Chương trình giáo dục mà cơ sở giáo d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ục 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thực hiện</w:t>
            </w:r>
          </w:p>
        </w:tc>
        <w:tc>
          <w:tcPr>
            <w:tcW w:w="366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A3FBC" w:rsidRPr="003F6C50" w:rsidRDefault="00EA3FBC" w:rsidP="007E5773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3F6C50">
              <w:rPr>
                <w:rFonts w:ascii="Times New Roman" w:hAnsi="Times New Roman" w:cs="Times New Roman"/>
                <w:lang w:val="nl-NL"/>
              </w:rPr>
              <w:t>- Theo chương trình hiện hành của Bộ Giáo dục và Đào tạo.</w:t>
            </w:r>
          </w:p>
          <w:p w:rsidR="00EA3FBC" w:rsidRPr="003F6C50" w:rsidRDefault="00EA3FBC" w:rsidP="007E5773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3F6C50">
              <w:rPr>
                <w:rFonts w:ascii="Times New Roman" w:hAnsi="Times New Roman" w:cs="Times New Roman"/>
                <w:lang w:val="nl-NL"/>
              </w:rPr>
              <w:t>- Đạt chuẩn về kỹ năng và kiến thức.</w:t>
            </w:r>
          </w:p>
        </w:tc>
      </w:tr>
      <w:tr w:rsidR="006A28FB" w:rsidRPr="002E214D" w:rsidTr="00584B9F">
        <w:trPr>
          <w:tblCellSpacing w:w="0" w:type="dxa"/>
        </w:trPr>
        <w:tc>
          <w:tcPr>
            <w:tcW w:w="2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EA3F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III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EA3FB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Yêu cầu về phối hợp giữa cơ sở giáo dục và gia đình; Yêu cầu về thái độ h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ọc 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tập của h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ọc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 sinh</w:t>
            </w:r>
          </w:p>
        </w:tc>
        <w:tc>
          <w:tcPr>
            <w:tcW w:w="366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8FB" w:rsidRPr="003F6C50" w:rsidRDefault="006A28FB" w:rsidP="00B54A78">
            <w:pPr>
              <w:spacing w:after="0" w:line="240" w:lineRule="auto"/>
              <w:ind w:left="123" w:right="265"/>
              <w:rPr>
                <w:rFonts w:ascii="Times New Roman" w:hAnsi="Times New Roman" w:cs="Times New Roman"/>
                <w:lang w:val="nl-NL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 </w:t>
            </w:r>
            <w:r w:rsidRPr="003F6C50"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="003E6FE4" w:rsidRPr="003F6C50">
              <w:rPr>
                <w:rFonts w:ascii="Times New Roman" w:hAnsi="Times New Roman" w:cs="Times New Roman"/>
                <w:lang w:val="nl-NL"/>
              </w:rPr>
              <w:t>Có quy chế p</w:t>
            </w:r>
            <w:r w:rsidRPr="003F6C50">
              <w:rPr>
                <w:rFonts w:ascii="Times New Roman" w:hAnsi="Times New Roman" w:cs="Times New Roman"/>
                <w:lang w:val="nl-NL"/>
              </w:rPr>
              <w:t>hối hợp chặt chẽ giữa nhà trường và gia đình học sinh</w:t>
            </w:r>
            <w:r w:rsidR="003E6FE4" w:rsidRPr="003F6C50">
              <w:rPr>
                <w:rFonts w:ascii="Times New Roman" w:hAnsi="Times New Roman" w:cs="Times New Roman"/>
                <w:lang w:val="nl-NL"/>
              </w:rPr>
              <w:t>. Liên hệ với phụ huynh</w:t>
            </w:r>
            <w:r w:rsidRPr="003F6C50">
              <w:rPr>
                <w:rFonts w:ascii="Times New Roman" w:hAnsi="Times New Roman" w:cs="Times New Roman"/>
                <w:lang w:val="nl-NL"/>
              </w:rPr>
              <w:t xml:space="preserve"> qua sổ </w:t>
            </w:r>
            <w:r w:rsidRPr="003F6C50">
              <w:rPr>
                <w:rFonts w:ascii="Times New Roman" w:hAnsi="Times New Roman" w:cs="Times New Roman"/>
                <w:lang w:val="vi-VN"/>
              </w:rPr>
              <w:t>điện thoại</w:t>
            </w:r>
            <w:r w:rsidRPr="003F6C50">
              <w:rPr>
                <w:rFonts w:ascii="Times New Roman" w:hAnsi="Times New Roman" w:cs="Times New Roman"/>
                <w:lang w:val="nl-NL"/>
              </w:rPr>
              <w:t>, thư mời</w:t>
            </w:r>
            <w:r w:rsidR="003E6FE4" w:rsidRPr="003F6C50">
              <w:rPr>
                <w:rFonts w:ascii="Times New Roman" w:hAnsi="Times New Roman" w:cs="Times New Roman"/>
                <w:lang w:val="nl-NL"/>
              </w:rPr>
              <w:t xml:space="preserve"> khi cần thiết</w:t>
            </w:r>
            <w:r w:rsidRPr="003F6C50">
              <w:rPr>
                <w:rFonts w:ascii="Times New Roman" w:hAnsi="Times New Roman" w:cs="Times New Roman"/>
                <w:lang w:val="nl-NL"/>
              </w:rPr>
              <w:t>. Mỗi năm học</w:t>
            </w:r>
            <w:r w:rsidRPr="003F6C50">
              <w:rPr>
                <w:rFonts w:ascii="Times New Roman" w:hAnsi="Times New Roman" w:cs="Times New Roman"/>
                <w:lang w:val="vi-VN"/>
              </w:rPr>
              <w:t>, nhà trường</w:t>
            </w:r>
            <w:r w:rsidRPr="003F6C50">
              <w:rPr>
                <w:rFonts w:ascii="Times New Roman" w:hAnsi="Times New Roman" w:cs="Times New Roman"/>
                <w:lang w:val="nl-NL"/>
              </w:rPr>
              <w:t xml:space="preserve"> họp </w:t>
            </w:r>
            <w:r w:rsidRPr="003F6C50">
              <w:rPr>
                <w:rFonts w:ascii="Times New Roman" w:hAnsi="Times New Roman" w:cs="Times New Roman"/>
                <w:lang w:val="vi-VN"/>
              </w:rPr>
              <w:t>với</w:t>
            </w:r>
            <w:r w:rsidRPr="003F6C50">
              <w:rPr>
                <w:rFonts w:ascii="Times New Roman" w:hAnsi="Times New Roman" w:cs="Times New Roman"/>
                <w:lang w:val="nl-NL"/>
              </w:rPr>
              <w:t xml:space="preserve"> CMHS</w:t>
            </w:r>
            <w:r w:rsidRPr="003F6C50">
              <w:rPr>
                <w:rFonts w:ascii="Times New Roman" w:hAnsi="Times New Roman" w:cs="Times New Roman"/>
                <w:lang w:val="vi-VN"/>
              </w:rPr>
              <w:t xml:space="preserve"> 0</w:t>
            </w:r>
            <w:r w:rsidRPr="003F6C50">
              <w:rPr>
                <w:rFonts w:ascii="Times New Roman" w:hAnsi="Times New Roman" w:cs="Times New Roman"/>
                <w:lang w:val="nl-NL"/>
              </w:rPr>
              <w:t>3 lần</w:t>
            </w:r>
            <w:r w:rsidRPr="003F6C50">
              <w:rPr>
                <w:rFonts w:ascii="Times New Roman" w:hAnsi="Times New Roman" w:cs="Times New Roman"/>
                <w:lang w:val="vi-VN"/>
              </w:rPr>
              <w:t>: Đ</w:t>
            </w:r>
            <w:r w:rsidRPr="003F6C50">
              <w:rPr>
                <w:rFonts w:ascii="Times New Roman" w:hAnsi="Times New Roman" w:cs="Times New Roman"/>
                <w:lang w:val="nl-NL"/>
              </w:rPr>
              <w:t>ầu năm, cuối HKI và cuối năm học.</w:t>
            </w:r>
          </w:p>
          <w:p w:rsidR="006A28FB" w:rsidRPr="003F6C50" w:rsidRDefault="006A28FB" w:rsidP="00B54A7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="003E6FE4"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Yêu cầu về thái độ h</w:t>
            </w:r>
            <w:r w:rsidR="003E6FE4" w:rsidRPr="003F6C50">
              <w:rPr>
                <w:rFonts w:ascii="Times New Roman" w:eastAsia="Times New Roman" w:hAnsi="Times New Roman" w:cs="Times New Roman"/>
                <w:color w:val="000000"/>
              </w:rPr>
              <w:t>ọc </w:t>
            </w:r>
            <w:r w:rsidR="003E6FE4"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tập của h</w:t>
            </w:r>
            <w:r w:rsidR="003E6FE4" w:rsidRPr="003F6C50">
              <w:rPr>
                <w:rFonts w:ascii="Times New Roman" w:eastAsia="Times New Roman" w:hAnsi="Times New Roman" w:cs="Times New Roman"/>
                <w:color w:val="000000"/>
              </w:rPr>
              <w:t>ọc</w:t>
            </w:r>
            <w:r w:rsidR="003E6FE4"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 sinh</w:t>
            </w:r>
            <w:r w:rsidR="003E6FE4" w:rsidRPr="003F6C50">
              <w:rPr>
                <w:rFonts w:ascii="Times New Roman" w:hAnsi="Times New Roman" w:cs="Times New Roman"/>
                <w:lang w:val="nl-NL"/>
              </w:rPr>
              <w:t xml:space="preserve"> : Học sinh t</w:t>
            </w:r>
            <w:r w:rsidRPr="003F6C50">
              <w:rPr>
                <w:rFonts w:ascii="Times New Roman" w:hAnsi="Times New Roman" w:cs="Times New Roman"/>
                <w:lang w:val="nl-NL"/>
              </w:rPr>
              <w:t>ích cực, chuyên cần, chủ động trong học tập.</w:t>
            </w:r>
          </w:p>
        </w:tc>
      </w:tr>
      <w:tr w:rsidR="006A28FB" w:rsidRPr="002E214D" w:rsidTr="00584B9F">
        <w:trPr>
          <w:tblCellSpacing w:w="0" w:type="dxa"/>
        </w:trPr>
        <w:tc>
          <w:tcPr>
            <w:tcW w:w="2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6A28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IV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6A28F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366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A28FB" w:rsidRPr="003F6C50" w:rsidRDefault="006A28FB" w:rsidP="007E5773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3F6C50">
              <w:rPr>
                <w:rFonts w:ascii="Times New Roman" w:hAnsi="Times New Roman" w:cs="Times New Roman"/>
                <w:lang w:val="nl-NL"/>
              </w:rPr>
              <w:t>- Hoạt động giáo dục ngoài giờ lên lớp theo chủ đề hàng tháng.</w:t>
            </w:r>
          </w:p>
          <w:p w:rsidR="006A28FB" w:rsidRPr="003F6C50" w:rsidRDefault="006A28FB" w:rsidP="00B54A78">
            <w:pPr>
              <w:spacing w:after="0" w:line="240" w:lineRule="auto"/>
              <w:ind w:left="123" w:right="123"/>
              <w:rPr>
                <w:rFonts w:ascii="Times New Roman" w:hAnsi="Times New Roman" w:cs="Times New Roman"/>
                <w:lang w:val="nl-NL"/>
              </w:rPr>
            </w:pPr>
            <w:r w:rsidRPr="003F6C50">
              <w:rPr>
                <w:rFonts w:ascii="Times New Roman" w:hAnsi="Times New Roman" w:cs="Times New Roman"/>
                <w:lang w:val="nl-NL"/>
              </w:rPr>
              <w:t>- Tổ chức tham quan, hướng nghiệp dạy nghề,</w:t>
            </w:r>
            <w:r w:rsidRPr="003F6C50">
              <w:rPr>
                <w:rFonts w:ascii="Times New Roman" w:hAnsi="Times New Roman" w:cs="Times New Roman"/>
                <w:lang w:val="vi-VN"/>
              </w:rPr>
              <w:t xml:space="preserve"> hoạt động trải nghiệm</w:t>
            </w:r>
            <w:r w:rsidR="003E6FE4" w:rsidRPr="003F6C50">
              <w:rPr>
                <w:rFonts w:ascii="Times New Roman" w:hAnsi="Times New Roman" w:cs="Times New Roman"/>
              </w:rPr>
              <w:t xml:space="preserve">, </w:t>
            </w:r>
            <w:r w:rsidRPr="003F6C50">
              <w:rPr>
                <w:rFonts w:ascii="Times New Roman" w:hAnsi="Times New Roman" w:cs="Times New Roman"/>
                <w:lang w:val="nl-NL"/>
              </w:rPr>
              <w:t>văn thể mỹ, dạy thêm học thêm</w:t>
            </w:r>
            <w:r w:rsidR="003E6FE4" w:rsidRPr="003F6C50">
              <w:rPr>
                <w:rFonts w:ascii="Times New Roman" w:hAnsi="Times New Roman" w:cs="Times New Roman"/>
                <w:lang w:val="nl-NL"/>
              </w:rPr>
              <w:t xml:space="preserve">, đưa chương trình học </w:t>
            </w:r>
            <w:r w:rsidR="003E6FE4" w:rsidRPr="003F6C50">
              <w:rPr>
                <w:rFonts w:ascii="Times New Roman" w:hAnsi="Times New Roman" w:cs="Times New Roman"/>
                <w:lang w:val="vi-VN"/>
              </w:rPr>
              <w:t>giáo dục kỹ năng sống</w:t>
            </w:r>
            <w:r w:rsidR="003E6FE4" w:rsidRPr="003F6C50">
              <w:rPr>
                <w:rFonts w:ascii="Times New Roman" w:hAnsi="Times New Roman" w:cs="Times New Roman"/>
              </w:rPr>
              <w:t xml:space="preserve"> vào giảng dạy theo chỉ đạo của Sở Giáo dục và Đào tạo, </w:t>
            </w:r>
            <w:r w:rsidR="00A43D0F" w:rsidRPr="003F6C50">
              <w:rPr>
                <w:rFonts w:ascii="Times New Roman" w:hAnsi="Times New Roman" w:cs="Times New Roman"/>
              </w:rPr>
              <w:t>hợp đồng với giáo viên bản ngữ giảng dạy môn tiếng Anh để nâng cao kỹ năng giao tiếp cho học sinh theo đề nghị của Cha mẹ học sinh</w:t>
            </w:r>
            <w:r w:rsidRPr="003F6C50">
              <w:rPr>
                <w:rFonts w:ascii="Times New Roman" w:hAnsi="Times New Roman" w:cs="Times New Roman"/>
                <w:lang w:val="nl-NL"/>
              </w:rPr>
              <w:t>.</w:t>
            </w:r>
          </w:p>
          <w:p w:rsidR="006A28FB" w:rsidRPr="003F6C50" w:rsidRDefault="006A28FB" w:rsidP="007E5773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 w:rsidRPr="003F6C50">
              <w:rPr>
                <w:rFonts w:ascii="Times New Roman" w:hAnsi="Times New Roman" w:cs="Times New Roman"/>
                <w:lang w:val="nl-NL"/>
              </w:rPr>
              <w:t>- Tư vấn tâm lý,</w:t>
            </w:r>
            <w:r w:rsidRPr="003F6C50">
              <w:rPr>
                <w:rFonts w:ascii="Times New Roman" w:hAnsi="Times New Roman" w:cs="Times New Roman"/>
                <w:lang w:val="vi-VN"/>
              </w:rPr>
              <w:t xml:space="preserve"> phân luồng cho học sinh</w:t>
            </w:r>
            <w:r w:rsidRPr="003F6C50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3F6C50">
              <w:rPr>
                <w:rFonts w:ascii="Times New Roman" w:hAnsi="Times New Roman" w:cs="Times New Roman"/>
                <w:lang w:val="vi-VN"/>
              </w:rPr>
              <w:t xml:space="preserve">khối 9 </w:t>
            </w:r>
            <w:r w:rsidRPr="003F6C50">
              <w:rPr>
                <w:rFonts w:ascii="Times New Roman" w:hAnsi="Times New Roman" w:cs="Times New Roman"/>
                <w:lang w:val="nl-NL"/>
              </w:rPr>
              <w:t>lựa chọn hướng đi sau TN THCS</w:t>
            </w:r>
            <w:r w:rsidRPr="003F6C50">
              <w:rPr>
                <w:rFonts w:ascii="Times New Roman" w:hAnsi="Times New Roman" w:cs="Times New Roman"/>
                <w:lang w:val="vi-VN"/>
              </w:rPr>
              <w:t>.</w:t>
            </w:r>
          </w:p>
        </w:tc>
      </w:tr>
      <w:tr w:rsidR="006A28FB" w:rsidRPr="002E214D" w:rsidTr="00584B9F">
        <w:trPr>
          <w:tblCellSpacing w:w="0" w:type="dxa"/>
        </w:trPr>
        <w:tc>
          <w:tcPr>
            <w:tcW w:w="2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6A28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V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6A28F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Kết quả năng lực, phẩm chất, học tập và sức khỏe của học sinh dự ki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ế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 đ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ạ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 được</w:t>
            </w:r>
          </w:p>
        </w:tc>
        <w:tc>
          <w:tcPr>
            <w:tcW w:w="366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>+ Học sinh giỏi cấp TP:  01 HS giải nhất môn Ngữ Văn</w:t>
            </w:r>
          </w:p>
          <w:p w:rsidR="00B94C1E" w:rsidRPr="00B94C1E" w:rsidRDefault="00B94C1E" w:rsidP="00B9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>+ Học sinh giỏi cấp Quận: 07 HS</w:t>
            </w:r>
          </w:p>
          <w:p w:rsidR="00B94C1E" w:rsidRPr="00B94C1E" w:rsidRDefault="00B94C1E" w:rsidP="00B9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>+ Học sinh  01 HS đạt giải 3 Hùng</w:t>
            </w:r>
            <w:r w:rsidRPr="00B94C1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biện tiếng Anh cấp quận</w:t>
            </w: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C1E" w:rsidRPr="00B94C1E" w:rsidRDefault="00B94C1E" w:rsidP="00B9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 xml:space="preserve">+ Tỉ lệ tốt nghiệp THCS đạt 100%. </w:t>
            </w:r>
          </w:p>
          <w:p w:rsidR="000E308B" w:rsidRPr="00B94C1E" w:rsidRDefault="00B94C1E" w:rsidP="00B94C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>+ Tỉ lệ đậu tuyển sinh 10 công lập: 68</w:t>
            </w:r>
            <w:r w:rsidRPr="00B94C1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,3%</w:t>
            </w:r>
          </w:p>
        </w:tc>
      </w:tr>
      <w:tr w:rsidR="006A28FB" w:rsidRPr="002E214D" w:rsidTr="00584B9F">
        <w:trPr>
          <w:tblCellSpacing w:w="0" w:type="dxa"/>
        </w:trPr>
        <w:tc>
          <w:tcPr>
            <w:tcW w:w="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6A28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VI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6A28F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Khả năng học tập tiếp tục của học sinh</w:t>
            </w:r>
          </w:p>
        </w:tc>
        <w:tc>
          <w:tcPr>
            <w:tcW w:w="366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8FB" w:rsidRPr="003F6C50" w:rsidRDefault="00376100" w:rsidP="008636F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Tiếp tục duy trì và phát huy các thành tích đã đạt được</w:t>
            </w:r>
          </w:p>
        </w:tc>
      </w:tr>
      <w:tr w:rsidR="0072337B" w:rsidRPr="00133FA0" w:rsidTr="00584B9F">
        <w:trPr>
          <w:gridBefore w:val="1"/>
          <w:gridAfter w:val="1"/>
          <w:wBefore w:w="251" w:type="pct"/>
          <w:wAfter w:w="147" w:type="pct"/>
          <w:tblCellSpacing w:w="0" w:type="dxa"/>
        </w:trPr>
        <w:tc>
          <w:tcPr>
            <w:tcW w:w="2301" w:type="pct"/>
            <w:gridSpan w:val="3"/>
            <w:shd w:val="clear" w:color="auto" w:fill="FFFFFF"/>
            <w:hideMark/>
          </w:tcPr>
          <w:p w:rsidR="0072337B" w:rsidRPr="00133FA0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33FA0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</w:t>
            </w:r>
            <w:r w:rsidRPr="00133FA0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 </w:t>
            </w:r>
          </w:p>
        </w:tc>
        <w:tc>
          <w:tcPr>
            <w:tcW w:w="2301" w:type="pct"/>
            <w:gridSpan w:val="4"/>
            <w:shd w:val="clear" w:color="auto" w:fill="FFFFFF"/>
            <w:hideMark/>
          </w:tcPr>
          <w:p w:rsidR="0072337B" w:rsidRPr="00133FA0" w:rsidRDefault="008460B0" w:rsidP="005236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Quận 12</w:t>
            </w:r>
            <w:r w:rsidR="0072337B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  <w:lang w:val="vi-VN"/>
              </w:rPr>
              <w:t>, ngày </w:t>
            </w:r>
            <w:r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31</w:t>
            </w:r>
            <w:r w:rsidR="0072337B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 </w:t>
            </w:r>
            <w:r w:rsidR="0072337B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  <w:lang w:val="vi-VN"/>
              </w:rPr>
              <w:t>tháng </w:t>
            </w:r>
            <w:r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 xml:space="preserve">5 </w:t>
            </w:r>
            <w:r w:rsidR="0072337B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  <w:lang w:val="vi-VN"/>
              </w:rPr>
              <w:t>năm</w:t>
            </w:r>
            <w:r w:rsidR="0072337B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 </w:t>
            </w:r>
            <w:r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20</w:t>
            </w:r>
            <w:r w:rsidR="00FE1583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2</w:t>
            </w:r>
            <w:r w:rsidR="005236F7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2</w:t>
            </w:r>
            <w:r w:rsidR="0072337B" w:rsidRPr="00133FA0"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  <w:br/>
            </w:r>
            <w:r w:rsidR="0072337B" w:rsidRPr="00133FA0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vi-VN"/>
              </w:rPr>
              <w:t>Thủ trưởng đơn vị</w:t>
            </w:r>
            <w:r w:rsidR="0072337B" w:rsidRPr="00133FA0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br/>
            </w:r>
            <w:r w:rsidR="0072337B" w:rsidRPr="00133FA0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(Ký tên và đóng dấu)</w:t>
            </w:r>
          </w:p>
        </w:tc>
      </w:tr>
    </w:tbl>
    <w:p w:rsidR="0072337B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Cs w:val="18"/>
        </w:rPr>
      </w:pPr>
      <w:r w:rsidRPr="00133FA0">
        <w:rPr>
          <w:rFonts w:ascii="Times New Roman" w:eastAsia="Times New Roman" w:hAnsi="Times New Roman" w:cs="Times New Roman"/>
          <w:color w:val="000000"/>
          <w:szCs w:val="18"/>
        </w:rPr>
        <w:t> </w:t>
      </w:r>
    </w:p>
    <w:p w:rsidR="006C4C0D" w:rsidRDefault="003A2094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Cs w:val="18"/>
        </w:rPr>
      </w:pP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  <w:t>Lê Thảo Hồng</w:t>
      </w:r>
    </w:p>
    <w:p w:rsidR="006C4C0D" w:rsidRDefault="006C4C0D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Cs w:val="18"/>
        </w:rPr>
      </w:pPr>
    </w:p>
    <w:p w:rsidR="006C4C0D" w:rsidRDefault="006C4C0D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Cs w:val="18"/>
        </w:rPr>
      </w:pPr>
    </w:p>
    <w:p w:rsidR="00C32C07" w:rsidRPr="00133FA0" w:rsidRDefault="00C32C07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Cs w:val="18"/>
        </w:rPr>
      </w:pPr>
    </w:p>
    <w:p w:rsidR="0072337B" w:rsidRPr="00BE111F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FF0000"/>
          <w:sz w:val="26"/>
          <w:szCs w:val="18"/>
        </w:rPr>
      </w:pPr>
      <w:bookmarkStart w:id="4" w:name="chuong_pl_10"/>
      <w:r w:rsidRPr="00BE111F">
        <w:rPr>
          <w:rFonts w:ascii="Times New Roman" w:eastAsia="Times New Roman" w:hAnsi="Times New Roman" w:cs="Times New Roman"/>
          <w:b/>
          <w:bCs/>
          <w:color w:val="FF0000"/>
          <w:sz w:val="26"/>
          <w:szCs w:val="18"/>
          <w:lang w:val="vi-VN"/>
        </w:rPr>
        <w:t>Biểu mẫu 10</w:t>
      </w:r>
      <w:bookmarkEnd w:id="4"/>
    </w:p>
    <w:p w:rsidR="0072337B" w:rsidRPr="000F1A15" w:rsidRDefault="005607F2" w:rsidP="00212A6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0F1A15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 ỦY BAN NHÂN DÂN QUẬN 12</w:t>
      </w:r>
    </w:p>
    <w:p w:rsidR="0072337B" w:rsidRPr="000F1A15" w:rsidRDefault="00212A69" w:rsidP="00212A6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</w:pPr>
      <w:r w:rsidRPr="000F1A15">
        <w:rPr>
          <w:rFonts w:ascii="Times New Roman" w:eastAsia="Times New Roman" w:hAnsi="Times New Roman" w:cs="Times New Roman"/>
          <w:b/>
          <w:noProof/>
          <w:color w:val="00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B2C3F" wp14:editId="2FDD3558">
                <wp:simplePos x="0" y="0"/>
                <wp:positionH relativeFrom="column">
                  <wp:posOffset>600075</wp:posOffset>
                </wp:positionH>
                <wp:positionV relativeFrom="paragraph">
                  <wp:posOffset>196850</wp:posOffset>
                </wp:positionV>
                <wp:extent cx="7905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6E12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5.5pt" to="109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" strokecolor="#4579b8 [3044]"/>
            </w:pict>
          </mc:Fallback>
        </mc:AlternateContent>
      </w:r>
      <w:r w:rsidR="005607F2" w:rsidRPr="000F1A15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TRƯỜNG THCS LƯƠNG THẾ VINH</w:t>
      </w:r>
    </w:p>
    <w:p w:rsidR="0072337B" w:rsidRPr="001525CE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Cs w:val="18"/>
        </w:rPr>
      </w:pPr>
      <w:bookmarkStart w:id="5" w:name="chuong_pl_10_name"/>
      <w:r w:rsidRPr="001525CE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>THÔNG BÁO</w:t>
      </w:r>
      <w:bookmarkEnd w:id="5"/>
    </w:p>
    <w:p w:rsidR="003A2842" w:rsidRPr="001525CE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Cs w:val="18"/>
        </w:rPr>
      </w:pPr>
      <w:bookmarkStart w:id="6" w:name="chuong_pl_10_name_name"/>
      <w:r w:rsidRPr="001525CE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 xml:space="preserve">Công khai thông tin chất lượng giáo dục thực tế của </w:t>
      </w:r>
      <w:r w:rsidR="001525CE">
        <w:rPr>
          <w:rFonts w:ascii="Times New Roman" w:eastAsia="Times New Roman" w:hAnsi="Times New Roman" w:cs="Times New Roman"/>
          <w:b/>
          <w:bCs/>
          <w:color w:val="000000"/>
          <w:szCs w:val="18"/>
        </w:rPr>
        <w:t>THCS</w:t>
      </w:r>
      <w:r w:rsidRPr="001525CE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 xml:space="preserve"> và </w:t>
      </w:r>
      <w:r w:rsidR="001525CE">
        <w:rPr>
          <w:rFonts w:ascii="Times New Roman" w:eastAsia="Times New Roman" w:hAnsi="Times New Roman" w:cs="Times New Roman"/>
          <w:b/>
          <w:bCs/>
          <w:color w:val="000000"/>
          <w:szCs w:val="18"/>
        </w:rPr>
        <w:t>THPT</w:t>
      </w:r>
      <w:r w:rsidRPr="001525CE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 xml:space="preserve">, </w:t>
      </w:r>
    </w:p>
    <w:p w:rsidR="0072337B" w:rsidRPr="001525CE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Cs w:val="18"/>
        </w:rPr>
      </w:pPr>
      <w:r w:rsidRPr="001525CE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 xml:space="preserve">năm học </w:t>
      </w:r>
      <w:bookmarkEnd w:id="6"/>
      <w:r w:rsidR="001E275D" w:rsidRPr="001525CE">
        <w:rPr>
          <w:rFonts w:ascii="Times New Roman" w:eastAsia="Times New Roman" w:hAnsi="Times New Roman" w:cs="Times New Roman"/>
          <w:b/>
          <w:bCs/>
          <w:color w:val="000000"/>
          <w:szCs w:val="18"/>
        </w:rPr>
        <w:t>20</w:t>
      </w:r>
      <w:r w:rsidR="005236F7">
        <w:rPr>
          <w:rFonts w:ascii="Times New Roman" w:eastAsia="Times New Roman" w:hAnsi="Times New Roman" w:cs="Times New Roman"/>
          <w:b/>
          <w:bCs/>
          <w:color w:val="000000"/>
          <w:szCs w:val="18"/>
        </w:rPr>
        <w:t>21</w:t>
      </w:r>
      <w:r w:rsidR="001E275D" w:rsidRPr="001525CE">
        <w:rPr>
          <w:rFonts w:ascii="Times New Roman" w:eastAsia="Times New Roman" w:hAnsi="Times New Roman" w:cs="Times New Roman"/>
          <w:b/>
          <w:bCs/>
          <w:color w:val="000000"/>
          <w:szCs w:val="18"/>
        </w:rPr>
        <w:t>-20</w:t>
      </w:r>
      <w:r w:rsidR="002F7181">
        <w:rPr>
          <w:rFonts w:ascii="Times New Roman" w:eastAsia="Times New Roman" w:hAnsi="Times New Roman" w:cs="Times New Roman"/>
          <w:b/>
          <w:bCs/>
          <w:color w:val="000000"/>
          <w:szCs w:val="18"/>
        </w:rPr>
        <w:t>2</w:t>
      </w:r>
      <w:r w:rsidR="005236F7">
        <w:rPr>
          <w:rFonts w:ascii="Times New Roman" w:eastAsia="Times New Roman" w:hAnsi="Times New Roman" w:cs="Times New Roman"/>
          <w:b/>
          <w:bCs/>
          <w:color w:val="000000"/>
          <w:szCs w:val="18"/>
        </w:rPr>
        <w:t>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5084"/>
        <w:gridCol w:w="777"/>
        <w:gridCol w:w="695"/>
        <w:gridCol w:w="695"/>
        <w:gridCol w:w="695"/>
        <w:gridCol w:w="879"/>
      </w:tblGrid>
      <w:tr w:rsidR="0072337B" w:rsidRPr="002E214D" w:rsidTr="00D33BA6">
        <w:trPr>
          <w:tblCellSpacing w:w="0" w:type="dxa"/>
        </w:trPr>
        <w:tc>
          <w:tcPr>
            <w:tcW w:w="40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26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Tổ</w:t>
            </w: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ng số</w:t>
            </w:r>
          </w:p>
        </w:tc>
        <w:tc>
          <w:tcPr>
            <w:tcW w:w="154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Chia ra theo khối lớp</w:t>
            </w:r>
          </w:p>
        </w:tc>
      </w:tr>
      <w:tr w:rsidR="0072337B" w:rsidRPr="002E214D" w:rsidTr="00AF29D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1E27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Lớp</w:t>
            </w: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 w:rsidR="001E275D"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1E27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Lớp</w:t>
            </w: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 w:rsidR="001E275D"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1E27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Lớp</w:t>
            </w: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 w:rsidR="001E275D"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B930B5" w:rsidRDefault="0072337B" w:rsidP="001E27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Lớp</w:t>
            </w: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 w:rsidR="001E275D"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72337B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chia theo hạnh kiểm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B61D9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B61D9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B61D9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B61D9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B61D9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</w:t>
            </w:r>
          </w:p>
        </w:tc>
      </w:tr>
      <w:tr w:rsidR="0072337B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Tốt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471" w:rsidRDefault="00B61D9C" w:rsidP="00B05B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1503</w:t>
            </w:r>
          </w:p>
          <w:p w:rsidR="00BB4FEF" w:rsidRPr="002E214D" w:rsidRDefault="005F2471" w:rsidP="005F247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(92.78%)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6EF" w:rsidRPr="002E214D" w:rsidRDefault="0090489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349 (92.08%)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249" w:rsidRPr="002E214D" w:rsidRDefault="00FA7661" w:rsidP="00AF20B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 (94.21%)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249" w:rsidRPr="002E214D" w:rsidRDefault="00FA7661" w:rsidP="00AF20B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 (88.19%)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41249" w:rsidRPr="002E214D" w:rsidRDefault="007B008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 (96.82%)</w:t>
            </w:r>
          </w:p>
        </w:tc>
      </w:tr>
      <w:tr w:rsidR="0072337B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Khá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5B3E" w:rsidRDefault="00B61D9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  <w:p w:rsidR="005F2471" w:rsidRPr="002E214D" w:rsidRDefault="005F247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(6.79</w:t>
            </w:r>
            <w:r w:rsidR="00CC0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249" w:rsidRPr="002E214D" w:rsidRDefault="0090489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(7.92%)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249" w:rsidRPr="002E214D" w:rsidRDefault="00FA7661" w:rsidP="00E4124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(5.12</w:t>
            </w:r>
            <w:r w:rsidR="00284C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249" w:rsidRPr="002E214D" w:rsidRDefault="00FA766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(10.84%)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41249" w:rsidRPr="002E214D" w:rsidRDefault="00284C5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(3.18%)</w:t>
            </w:r>
          </w:p>
        </w:tc>
      </w:tr>
      <w:tr w:rsidR="0072337B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bình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5B3E" w:rsidRDefault="00B61D9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  <w:p w:rsidR="005F2471" w:rsidRPr="002E214D" w:rsidRDefault="005F247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(0.43</w:t>
            </w:r>
            <w:r w:rsidR="00CC0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06DB" w:rsidRPr="002E214D" w:rsidRDefault="00963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FA766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(0.67</w:t>
            </w:r>
            <w:r w:rsidR="003E7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FA766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(0.96</w:t>
            </w:r>
            <w:r w:rsidR="007B0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41249" w:rsidRPr="002E214D" w:rsidRDefault="00963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2337B" w:rsidRPr="002E214D" w:rsidTr="00B346EF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Yếu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FF28CB" w:rsidRDefault="00E33BA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FF28CB" w:rsidRDefault="00963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FF28CB" w:rsidRDefault="00963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963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FF28CB" w:rsidRDefault="00963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2337B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chia theo học lực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EA0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Giỏi</w:t>
            </w:r>
          </w:p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50755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</w:t>
            </w:r>
            <w:r w:rsidR="009D5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(39.32%)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041BB4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 (35.09</w:t>
            </w:r>
            <w:r w:rsidR="003E7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C62A8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 (42.76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32284D" w:rsidP="008E28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 (39.04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E2EA0" w:rsidRPr="002E214D" w:rsidRDefault="00753DB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(39.79</w:t>
            </w:r>
            <w:r w:rsidR="0050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8E2EA0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Khá</w:t>
            </w:r>
          </w:p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50755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</w:t>
            </w:r>
            <w:r w:rsidR="009D5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(36.91%)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041BB4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(36.68</w:t>
            </w:r>
            <w:r w:rsidR="003E7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C62A8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 (37.64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32284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(35.18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E2EA0" w:rsidRPr="002E214D" w:rsidRDefault="00753DBD" w:rsidP="00753D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 (38.2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</w:tr>
      <w:tr w:rsidR="008E2EA0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bình</w:t>
            </w:r>
          </w:p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50755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</w:t>
            </w:r>
            <w:r w:rsidR="009D5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(21.05%)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041BB4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 (24.27</w:t>
            </w:r>
            <w:r w:rsidR="003E7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C62A8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 (17.59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32284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 (20.96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E2EA0" w:rsidRPr="002E214D" w:rsidRDefault="00753DBD" w:rsidP="00753D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(22.02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8E2EA0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Yếu</w:t>
            </w:r>
          </w:p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50755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="009D5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(2.65%)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3E7527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(3.96%)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C62A8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(2%)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32284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(4.58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EA0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Kém</w:t>
            </w:r>
          </w:p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50755C" w:rsidP="008E2E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9D5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(0.06%)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E2EA0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32284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(0.24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37B" w:rsidRPr="002E214D" w:rsidTr="00C86320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III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ổng 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hợp kết quả cuối năm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13EF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13EF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13EF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13EF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13EF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</w:t>
            </w:r>
          </w:p>
        </w:tc>
      </w:tr>
      <w:tr w:rsidR="0072337B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Lên lớp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3167" w:rsidRPr="002E214D" w:rsidRDefault="00D753DE" w:rsidP="00B8447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1597</w:t>
            </w:r>
            <w:r w:rsidR="00AA0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(98.58%)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D753D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</w:t>
            </w:r>
            <w:r w:rsidR="007B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(100%)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031A" w:rsidRPr="002E214D" w:rsidRDefault="00D94BF1" w:rsidP="007B593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  <w:r w:rsidR="007B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(98.66%)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031A" w:rsidRPr="002E214D" w:rsidRDefault="007B593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398 (95.9%)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4031A" w:rsidRPr="002E214D" w:rsidRDefault="00D94BF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</w:t>
            </w:r>
            <w:r w:rsidR="007B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(100%)</w:t>
            </w:r>
          </w:p>
        </w:tc>
      </w:tr>
      <w:tr w:rsidR="00E50797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797" w:rsidRPr="002E214D" w:rsidRDefault="00E5079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a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797" w:rsidRPr="002E214D" w:rsidRDefault="00E50797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Học sinh giỏi</w:t>
            </w:r>
          </w:p>
          <w:p w:rsidR="00E50797" w:rsidRPr="002E214D" w:rsidRDefault="00E50797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797" w:rsidRPr="002E214D" w:rsidRDefault="00322667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</w:t>
            </w:r>
            <w:r w:rsidR="00DB13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(39.32%)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797" w:rsidRPr="002E214D" w:rsidRDefault="00A31AC1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 (35.1</w:t>
            </w:r>
            <w:r w:rsidR="001A5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797" w:rsidRPr="002E214D" w:rsidRDefault="00A31AC1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 (42.8</w:t>
            </w:r>
            <w:r w:rsidR="001A5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797" w:rsidRPr="002E214D" w:rsidRDefault="00A31AC1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 (39.0</w:t>
            </w:r>
            <w:r w:rsidR="001A5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50797" w:rsidRPr="002E214D" w:rsidRDefault="00A31AC1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(39.8</w:t>
            </w:r>
            <w:r w:rsidR="001A5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E50797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797" w:rsidRPr="002E214D" w:rsidRDefault="00E5079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797" w:rsidRPr="002E214D" w:rsidRDefault="00E50797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Học sinh tiên tiến</w:t>
            </w:r>
          </w:p>
          <w:p w:rsidR="00E50797" w:rsidRPr="002E214D" w:rsidRDefault="00E50797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797" w:rsidRPr="00E50797" w:rsidRDefault="00322667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598</w:t>
            </w:r>
            <w:r w:rsidR="00DB13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DB13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(36.91%)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797" w:rsidRPr="00E50797" w:rsidRDefault="00326AA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 (36.7</w:t>
            </w:r>
            <w:r w:rsidR="001A5E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797" w:rsidRPr="002E214D" w:rsidRDefault="00326AA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 (37.6</w:t>
            </w:r>
            <w:r w:rsidR="001A5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0797" w:rsidRPr="002E214D" w:rsidRDefault="00326AA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(35.3</w:t>
            </w:r>
            <w:r w:rsidR="001A5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50797" w:rsidRPr="002E214D" w:rsidRDefault="00326AA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 (38.2</w:t>
            </w:r>
            <w:r w:rsidR="001A5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72337B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2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Thi lại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143B" w:rsidRPr="002E214D" w:rsidRDefault="008252D8" w:rsidP="001E143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="00DB13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(2.65%)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143B" w:rsidRPr="002E214D" w:rsidRDefault="0035560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(4.0</w:t>
            </w:r>
            <w:r w:rsidR="001A5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143B" w:rsidRPr="002E214D" w:rsidRDefault="0035560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(2.0</w:t>
            </w:r>
            <w:r w:rsidR="001A5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143B" w:rsidRPr="002E214D" w:rsidRDefault="0035560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(4.6</w:t>
            </w:r>
            <w:r w:rsidR="001A5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35560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2337B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Lưu ban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143B" w:rsidRPr="002E214D" w:rsidRDefault="008252D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70C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(0.06%)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210A" w:rsidRPr="0097210A" w:rsidRDefault="0035560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97210A" w:rsidRDefault="0035560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143B" w:rsidRPr="002E214D" w:rsidRDefault="00355606" w:rsidP="0097210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(0.2)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35560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2337B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Chuy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ể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 trường đến/đi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11" w:rsidRPr="00120922" w:rsidRDefault="0096415C" w:rsidP="0039351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  <w:r w:rsidR="00233C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(5.37%)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120922" w:rsidRDefault="0096415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="008A52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(5.01%)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120922" w:rsidRDefault="0096415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="008A52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(4.23%)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120922" w:rsidRDefault="0096415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  <w:r w:rsidR="008A52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(9.2%)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120922" w:rsidRDefault="0096415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8A52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(2.92%)</w:t>
            </w:r>
          </w:p>
        </w:tc>
      </w:tr>
      <w:tr w:rsidR="0072337B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Bị đu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ổ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học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4F357C" w:rsidRDefault="00DF4F5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4F357C" w:rsidRDefault="00DF4F5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DF4F5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DF4F5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DF4F5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2337B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Bỏ học (qua kỳ nghỉ hè năm trước và trong năm học)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2FE7" w:rsidRPr="002E214D" w:rsidRDefault="00913512" w:rsidP="004F35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F22A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(0.86%)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91351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F22A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(1.85%)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91351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F22A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(1.34%)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A3010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91351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22A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(0.26%)</w:t>
            </w:r>
          </w:p>
        </w:tc>
      </w:tr>
      <w:tr w:rsidR="0072337B" w:rsidRPr="002E214D" w:rsidTr="007E162D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IV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học sinh đạt giải các kỳ thi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giỏi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B1692B" w:rsidP="007415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415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37B" w:rsidRPr="002E214D" w:rsidTr="00AF29D3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C16FBD" w:rsidRDefault="0072337B" w:rsidP="00C16F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 xml:space="preserve">Cấp </w:t>
            </w:r>
            <w:r w:rsidR="00C16F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quận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05586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37B" w:rsidRPr="002E214D" w:rsidTr="007E162D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ấp tỉnh/thành phố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05586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37B" w:rsidRPr="002E214D" w:rsidTr="007E162D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Quốc gia, khu vực một số nước, quốc t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ế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37B" w:rsidRPr="002E214D" w:rsidTr="007E162D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dự xét hoặc dự thi tốt nghiệp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05586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91081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</w:t>
            </w:r>
          </w:p>
        </w:tc>
      </w:tr>
      <w:tr w:rsidR="0072337B" w:rsidRPr="002E214D" w:rsidTr="007E162D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được công nhận tốt nghiệp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055862" w:rsidP="00B0552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377              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91081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</w:t>
            </w:r>
          </w:p>
        </w:tc>
      </w:tr>
      <w:tr w:rsidR="00D33BA6" w:rsidRPr="002E214D" w:rsidTr="00294EB1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Giỏi</w:t>
            </w:r>
          </w:p>
          <w:p w:rsidR="00D33BA6" w:rsidRPr="002E214D" w:rsidRDefault="00D33BA6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5668F" w:rsidRPr="0095668F" w:rsidRDefault="0095668F" w:rsidP="00055862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5668F">
              <w:rPr>
                <w:sz w:val="18"/>
                <w:szCs w:val="18"/>
              </w:rPr>
              <w:t>150</w:t>
            </w:r>
          </w:p>
          <w:p w:rsidR="00D33BA6" w:rsidRPr="0095668F" w:rsidRDefault="0095668F" w:rsidP="0005586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68F">
              <w:rPr>
                <w:sz w:val="18"/>
                <w:szCs w:val="18"/>
              </w:rPr>
              <w:t>(</w:t>
            </w:r>
            <w:r w:rsidR="00457EE9">
              <w:rPr>
                <w:sz w:val="18"/>
                <w:szCs w:val="18"/>
              </w:rPr>
              <w:t xml:space="preserve">39,79 </w:t>
            </w:r>
            <w:r w:rsidR="00D33BA6" w:rsidRPr="0095668F">
              <w:rPr>
                <w:sz w:val="18"/>
                <w:szCs w:val="18"/>
              </w:rPr>
              <w:t>%)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95668F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95668F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95668F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68F" w:rsidRPr="0095668F" w:rsidRDefault="0095668F" w:rsidP="007F192A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5668F">
              <w:rPr>
                <w:sz w:val="18"/>
                <w:szCs w:val="18"/>
              </w:rPr>
              <w:t>150</w:t>
            </w:r>
          </w:p>
          <w:p w:rsidR="00D33BA6" w:rsidRPr="0095668F" w:rsidRDefault="0095668F" w:rsidP="007F192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668F">
              <w:rPr>
                <w:sz w:val="18"/>
                <w:szCs w:val="18"/>
              </w:rPr>
              <w:t xml:space="preserve"> (39,79 </w:t>
            </w:r>
            <w:r w:rsidR="00D33BA6" w:rsidRPr="0095668F">
              <w:rPr>
                <w:sz w:val="18"/>
                <w:szCs w:val="18"/>
              </w:rPr>
              <w:t>%)</w:t>
            </w:r>
          </w:p>
        </w:tc>
      </w:tr>
      <w:tr w:rsidR="00D33BA6" w:rsidRPr="002E214D" w:rsidTr="00294EB1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Khá</w:t>
            </w:r>
          </w:p>
          <w:p w:rsidR="00D33BA6" w:rsidRPr="002E214D" w:rsidRDefault="00D33BA6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57EE9" w:rsidRDefault="00D33BA6" w:rsidP="00055862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5668F">
              <w:rPr>
                <w:sz w:val="18"/>
                <w:szCs w:val="18"/>
              </w:rPr>
              <w:t xml:space="preserve">144 </w:t>
            </w:r>
          </w:p>
          <w:p w:rsidR="00D33BA6" w:rsidRPr="0095668F" w:rsidRDefault="00457EE9" w:rsidP="0005586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(38,19</w:t>
            </w:r>
            <w:r w:rsidR="00D33BA6" w:rsidRPr="0095668F">
              <w:rPr>
                <w:sz w:val="18"/>
                <w:szCs w:val="18"/>
              </w:rPr>
              <w:t>%)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95668F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95668F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95668F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7EE9" w:rsidRDefault="00D33BA6" w:rsidP="007F192A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 w:rsidRPr="0095668F">
              <w:rPr>
                <w:sz w:val="18"/>
                <w:szCs w:val="18"/>
              </w:rPr>
              <w:t xml:space="preserve">144  </w:t>
            </w:r>
          </w:p>
          <w:p w:rsidR="00D33BA6" w:rsidRPr="0095668F" w:rsidRDefault="00457EE9" w:rsidP="007F192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(38,19</w:t>
            </w:r>
            <w:r w:rsidR="00D33BA6" w:rsidRPr="0095668F">
              <w:rPr>
                <w:sz w:val="18"/>
                <w:szCs w:val="18"/>
              </w:rPr>
              <w:t>%)</w:t>
            </w:r>
          </w:p>
        </w:tc>
      </w:tr>
      <w:tr w:rsidR="00D33BA6" w:rsidRPr="002E214D" w:rsidTr="00294EB1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bình</w:t>
            </w:r>
          </w:p>
          <w:p w:rsidR="00D33BA6" w:rsidRPr="002E214D" w:rsidRDefault="00D33BA6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57EE9" w:rsidRDefault="00457EE9" w:rsidP="00055862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</w:t>
            </w:r>
          </w:p>
          <w:p w:rsidR="00D33BA6" w:rsidRPr="0095668F" w:rsidRDefault="00457EE9" w:rsidP="0005586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(22,02</w:t>
            </w:r>
            <w:r w:rsidR="00D33BA6" w:rsidRPr="0095668F">
              <w:rPr>
                <w:sz w:val="18"/>
                <w:szCs w:val="18"/>
              </w:rPr>
              <w:t>%)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95668F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95668F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95668F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7EE9" w:rsidRDefault="00457EE9" w:rsidP="007F192A">
            <w:pPr>
              <w:spacing w:before="120" w:after="120" w:line="23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  <w:p w:rsidR="00D33BA6" w:rsidRPr="0095668F" w:rsidRDefault="00457EE9" w:rsidP="007F192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(22,02</w:t>
            </w:r>
            <w:r w:rsidR="00D33BA6" w:rsidRPr="0095668F">
              <w:rPr>
                <w:sz w:val="18"/>
                <w:szCs w:val="18"/>
              </w:rPr>
              <w:t>%)</w:t>
            </w:r>
          </w:p>
        </w:tc>
      </w:tr>
      <w:tr w:rsidR="00D33BA6" w:rsidRPr="002E214D" w:rsidTr="00AF29D3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VII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học sinh thi đỗ đại học, cao đ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ẳ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ng</w:t>
            </w:r>
          </w:p>
          <w:p w:rsidR="00D33BA6" w:rsidRPr="002E214D" w:rsidRDefault="00D33BA6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D33BA6" w:rsidRPr="002E214D" w:rsidTr="00AF29D3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VIII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nam/số học sinh nữ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2E214D" w:rsidRDefault="007F192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841/779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2E214D" w:rsidRDefault="007F192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181/198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2E214D" w:rsidRDefault="007F192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231/218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2E214D" w:rsidRDefault="007F192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222/193</w:t>
            </w: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3BA6" w:rsidRPr="002E214D" w:rsidRDefault="007F192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207/170</w:t>
            </w:r>
          </w:p>
        </w:tc>
      </w:tr>
      <w:tr w:rsidR="00D33BA6" w:rsidRPr="002E214D" w:rsidTr="00AF29D3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IX</w:t>
            </w:r>
          </w:p>
        </w:tc>
        <w:tc>
          <w:tcPr>
            <w:tcW w:w="2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33BA6" w:rsidRPr="002E214D" w:rsidRDefault="00D33BA6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dân tộc thiểu số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2E214D" w:rsidRDefault="00755F6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2E214D" w:rsidRDefault="00755F6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2E214D" w:rsidRDefault="00755F6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33BA6" w:rsidRPr="002E214D" w:rsidRDefault="00755F6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3BA6" w:rsidRPr="002E214D" w:rsidRDefault="00755F6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9"/>
      </w:tblGrid>
      <w:tr w:rsidR="0072337B" w:rsidRPr="007F7C98" w:rsidTr="0072337B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72337B" w:rsidRPr="007F7C98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72337B" w:rsidRPr="007F7C98" w:rsidRDefault="00C436AD" w:rsidP="005236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</w:rPr>
              <w:t>Quận 12</w:t>
            </w: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, ngày </w:t>
            </w: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</w:rPr>
              <w:t>31 </w:t>
            </w: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tháng </w:t>
            </w: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5 </w:t>
            </w: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năm</w:t>
            </w: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20</w:t>
            </w:r>
            <w:r w:rsidR="00D163C1">
              <w:rPr>
                <w:rFonts w:ascii="Times New Roman" w:eastAsia="Times New Roman" w:hAnsi="Times New Roman" w:cs="Times New Roman"/>
                <w:color w:val="000000"/>
                <w:szCs w:val="18"/>
              </w:rPr>
              <w:t>2</w:t>
            </w:r>
            <w:r w:rsidR="005236F7">
              <w:rPr>
                <w:rFonts w:ascii="Times New Roman" w:eastAsia="Times New Roman" w:hAnsi="Times New Roman" w:cs="Times New Roman"/>
                <w:color w:val="000000"/>
                <w:szCs w:val="18"/>
              </w:rPr>
              <w:t>2</w:t>
            </w:r>
            <w:r w:rsidR="0072337B" w:rsidRPr="007F7C98">
              <w:rPr>
                <w:rFonts w:ascii="Times New Roman" w:eastAsia="Times New Roman" w:hAnsi="Times New Roman" w:cs="Times New Roman"/>
                <w:color w:val="000000"/>
                <w:szCs w:val="18"/>
              </w:rPr>
              <w:br/>
            </w:r>
            <w:r w:rsidR="0072337B" w:rsidRPr="007F7C98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vi-VN"/>
              </w:rPr>
              <w:t>Thủ trưởng đơn vị</w:t>
            </w:r>
            <w:r w:rsidR="0072337B" w:rsidRPr="007F7C9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br/>
            </w:r>
            <w:r w:rsidR="0072337B" w:rsidRPr="007F7C98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(Ký tên và đóng dấu)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383B97" w:rsidRPr="002E214D" w:rsidRDefault="003A2094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>Lê Thảo Hồng</w:t>
      </w: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2337B" w:rsidRPr="007F7C98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18"/>
        </w:rPr>
      </w:pPr>
      <w:bookmarkStart w:id="7" w:name="chuong_pl_11"/>
      <w:r w:rsidRPr="007F7C98">
        <w:rPr>
          <w:rFonts w:ascii="Times New Roman" w:eastAsia="Times New Roman" w:hAnsi="Times New Roman" w:cs="Times New Roman"/>
          <w:b/>
          <w:bCs/>
          <w:color w:val="000000"/>
          <w:sz w:val="26"/>
          <w:szCs w:val="18"/>
          <w:lang w:val="vi-VN"/>
        </w:rPr>
        <w:t>Biểu mẫu 11</w:t>
      </w:r>
      <w:bookmarkEnd w:id="7"/>
    </w:p>
    <w:p w:rsidR="00100B5F" w:rsidRPr="002E214D" w:rsidRDefault="00100B5F" w:rsidP="007F7C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8" w:name="chuong_pl_11_name"/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C27CF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ỦY BAN NHÂN DÂN QUẬN 12</w:t>
      </w:r>
    </w:p>
    <w:p w:rsidR="00100B5F" w:rsidRPr="002E214D" w:rsidRDefault="007F7C98" w:rsidP="007F7C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FFD3E" wp14:editId="0402FC35">
                <wp:simplePos x="0" y="0"/>
                <wp:positionH relativeFrom="column">
                  <wp:posOffset>542925</wp:posOffset>
                </wp:positionH>
                <wp:positionV relativeFrom="paragraph">
                  <wp:posOffset>175895</wp:posOffset>
                </wp:positionV>
                <wp:extent cx="628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0241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3.85pt" to="92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" strokecolor="#4579b8 [3044]"/>
            </w:pict>
          </mc:Fallback>
        </mc:AlternateContent>
      </w:r>
      <w:r w:rsidR="00100B5F" w:rsidRPr="002E214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TRƯỜNG THCS LƯƠNG THẾ VINH</w:t>
      </w:r>
    </w:p>
    <w:p w:rsidR="0072337B" w:rsidRPr="002E214D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8"/>
    </w:p>
    <w:p w:rsidR="00901830" w:rsidRPr="002E214D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bookmarkStart w:id="9" w:name="chuong_pl_11_name_name"/>
      <w:r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 xml:space="preserve">Công khai thông tin cơ sở vật chất của trường trung học cơ sở và trường trung học phổ thông, </w:t>
      </w:r>
    </w:p>
    <w:p w:rsidR="0072337B" w:rsidRPr="002E214D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 xml:space="preserve">năm học </w:t>
      </w:r>
      <w:bookmarkEnd w:id="9"/>
      <w:r w:rsidR="00901830"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20</w:t>
      </w:r>
      <w:r w:rsidR="00F7063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21</w:t>
      </w:r>
      <w:r w:rsidR="00901830"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-20</w:t>
      </w:r>
      <w:r w:rsidR="002F718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</w:t>
      </w:r>
      <w:r w:rsidR="00F7063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234"/>
        <w:gridCol w:w="1745"/>
        <w:gridCol w:w="1843"/>
      </w:tblGrid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lượng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Bình quân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ố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2C028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 xml:space="preserve"> m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/học sinh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Loại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kiên c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113779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bán kiên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vi-VN"/>
              </w:rPr>
              <w:t>c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tạm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nhờ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phòng học bộ môn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113779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phòng học đa chức năng (có phương tiện nghe nhìn)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E16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Bình quân lớp/phòng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113779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Bình quân học sinh/lớp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8519F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851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ố điểm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trường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diện tích đất (m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2348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diện tích sân chơi, bãi tập (m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113779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949.4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diện tích các phòng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64325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1046.4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phòng học (m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854.4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phòng học bộ môn (m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thư viện (m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nhà tập đa năng (Phòng giáo dục rèn luyện thể chất) (m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 phòng hoạt động Đoàn Đội, phòng truyền thống (m</w:t>
            </w:r>
            <w:r w:rsidRPr="002E214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64325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thiết bị dạy học tối thiểu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20278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9D50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bộ/lớp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ổ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 s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thiết bị dạy học t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thi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ể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u hiện có theo quy đ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ị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2F718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D5A0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</w:t>
            </w:r>
            <w:r w:rsidR="007D5A08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2F718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D5A0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</w:t>
            </w:r>
            <w:r w:rsidR="007D5A08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2F71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F7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D5A0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</w:t>
            </w:r>
            <w:r w:rsidR="007D5A08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D5A08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D5A08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5A08" w:rsidRPr="002E214D" w:rsidRDefault="007D5A0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5A08" w:rsidRPr="002E214D" w:rsidRDefault="007D5A08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5A08" w:rsidRPr="002E214D" w:rsidRDefault="002F718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5A08" w:rsidRPr="002E214D" w:rsidRDefault="007D5A0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ổ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 s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thiết bị dạy học t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thi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ể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u còn thi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ế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u so với quy định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Khu vườn sinh vật, vườn địa l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ý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(diện tích/thiết b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ị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máy vi tính đang sử dụng phục vụ học t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ập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8D701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18133A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9D50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 xml:space="preserve"> học sinh/bộ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IX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thiết bị dùng chung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18133A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thiết bị/lớp</w:t>
            </w:r>
          </w:p>
          <w:p w:rsidR="009D5009" w:rsidRPr="002E214D" w:rsidRDefault="009D50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(dùng chung cho các lớp)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Ti vi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8133A" w:rsidP="00CD1C0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BF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Cát xét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8133A" w:rsidP="00CD1C0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Đầu Video/đầu đĩa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CD1C0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Má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 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chiếu OverHead/projector/vật th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8133A" w:rsidP="00CD1C0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8133A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Nhạc cụ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8133A" w:rsidP="00CD1C0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…..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5092"/>
        <w:gridCol w:w="1175"/>
        <w:gridCol w:w="2449"/>
      </w:tblGrid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IX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thiết bị đang sử dụng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9901F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  <w:r w:rsidR="0072337B"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thiết bị/lớp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Ti vi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5B1CBD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Cát xét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5B1CBD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Đầu Video/đầu đĩa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Má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chiếu OverHead/projector/vật th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ể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5B1CBD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5B1CB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Nhạc cụ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5B1CB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..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……………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1861"/>
        <w:gridCol w:w="6952"/>
      </w:tblGrid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ộ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dung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l</w:t>
            </w:r>
            <w:proofErr w:type="spellStart"/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ượ</w:t>
            </w:r>
            <w:proofErr w:type="spellEnd"/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 (m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Nhà bếp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9D50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Nhà ăn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9D50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3036"/>
        <w:gridCol w:w="2449"/>
        <w:gridCol w:w="1370"/>
        <w:gridCol w:w="1860"/>
      </w:tblGrid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lượng phòng, tổng diện tích (m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chỗ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bình quân/chỗ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Phòng nghỉ cho học sinh bán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9D5009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Khu n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ộ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9D50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571"/>
        <w:gridCol w:w="1483"/>
        <w:gridCol w:w="1188"/>
        <w:gridCol w:w="1386"/>
        <w:gridCol w:w="891"/>
        <w:gridCol w:w="1386"/>
      </w:tblGrid>
      <w:tr w:rsidR="0072337B" w:rsidRPr="002E214D" w:rsidTr="0072337B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XIV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Nhà vệ 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Dùng cho giáo viên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Dùng cho học sinh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/học sinh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Nam/Nữ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vi-VN"/>
              </w:rPr>
              <w:t>chuẩn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v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1D220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1D220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1D220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6/6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Chưa đạt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vi-VN"/>
              </w:rPr>
              <w:t>chuẩn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ổ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 thông có nhi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ề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u cấp học và Thông tư 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số 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27/2011/TT-BYT ngày 24/6/2011 của Bộ Y tế ban hành quy chuẩn kỹ thuật 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quốc gia về nhà tiêu - điều kiện bảo đảm hợp vệ sinh).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4995"/>
        <w:gridCol w:w="1860"/>
        <w:gridCol w:w="1860"/>
      </w:tblGrid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Nội dung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Có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Không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uồn nước sinh hoạt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ợ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p vệ sinh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3A2094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uồn đi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ệ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 (lưới, phát đi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ệ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 riêng)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107D4F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Kết nối internet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107D4F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XVIII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Trang thông tin điện tử (website) của trường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3A2094" w:rsidP="00107D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XIX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Tường rào xây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3A2094" w:rsidP="00107D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9"/>
      </w:tblGrid>
      <w:tr w:rsidR="0072337B" w:rsidRPr="002E214D" w:rsidTr="0072337B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C436AD" w:rsidRPr="00FD7BBB" w:rsidRDefault="00C436A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</w:rPr>
              <w:t>Quận 12</w:t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, ngày </w:t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</w:rPr>
              <w:t>31 </w:t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tháng </w:t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5 </w:t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năm</w:t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20</w:t>
            </w:r>
            <w:r w:rsidR="008D7011">
              <w:rPr>
                <w:rFonts w:ascii="Times New Roman" w:eastAsia="Times New Roman" w:hAnsi="Times New Roman" w:cs="Times New Roman"/>
                <w:color w:val="000000"/>
                <w:szCs w:val="18"/>
              </w:rPr>
              <w:t>2</w:t>
            </w:r>
            <w:r w:rsidR="00F70634">
              <w:rPr>
                <w:rFonts w:ascii="Times New Roman" w:eastAsia="Times New Roman" w:hAnsi="Times New Roman" w:cs="Times New Roman"/>
                <w:color w:val="000000"/>
                <w:szCs w:val="18"/>
              </w:rPr>
              <w:t>2</w:t>
            </w:r>
          </w:p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7BB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vi-VN"/>
              </w:rPr>
              <w:t>Thủ trưởng đơn vị</w:t>
            </w:r>
            <w:r w:rsidRPr="00FD7BBB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br/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(Ký tên và đóng dấu)</w:t>
            </w:r>
          </w:p>
        </w:tc>
      </w:tr>
    </w:tbl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A2094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>Lê Thảo Hồng</w:t>
      </w: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BE1BE2" w:rsidRDefault="00BE1BE2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BE1BE2" w:rsidRPr="002E214D" w:rsidRDefault="00BE1BE2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C436AD" w:rsidRPr="002E214D" w:rsidRDefault="00C436AD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72337B" w:rsidRPr="00FD7BBB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Cs w:val="18"/>
        </w:rPr>
      </w:pPr>
      <w:bookmarkStart w:id="10" w:name="chuong_pl_12"/>
      <w:r w:rsidRPr="00FD7BBB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>Biểu mẫu 12</w:t>
      </w:r>
      <w:bookmarkEnd w:id="10"/>
    </w:p>
    <w:p w:rsidR="00100B5F" w:rsidRPr="002E214D" w:rsidRDefault="00100B5F" w:rsidP="00FD7BB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1" w:name="chuong_pl_12_name"/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ỦY BAN NHÂN DÂN QUẬN 12</w:t>
      </w:r>
    </w:p>
    <w:p w:rsidR="00100B5F" w:rsidRPr="002E214D" w:rsidRDefault="00FD7BBB" w:rsidP="00FD7BB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C2364" wp14:editId="350680E1">
                <wp:simplePos x="0" y="0"/>
                <wp:positionH relativeFrom="column">
                  <wp:posOffset>552450</wp:posOffset>
                </wp:positionH>
                <wp:positionV relativeFrom="paragraph">
                  <wp:posOffset>182245</wp:posOffset>
                </wp:positionV>
                <wp:extent cx="7048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E20D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4.35pt" to="9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" strokecolor="#4579b8 [3044]"/>
            </w:pict>
          </mc:Fallback>
        </mc:AlternateContent>
      </w:r>
      <w:r w:rsidR="00100B5F" w:rsidRPr="002E214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TRƯỜNG THCS LƯƠNG THẾ VINH</w:t>
      </w:r>
    </w:p>
    <w:p w:rsidR="0072337B" w:rsidRPr="002E214D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11"/>
    </w:p>
    <w:p w:rsidR="0072337B" w:rsidRPr="002E214D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2" w:name="chuong_pl_12_name_name"/>
      <w:r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2"/>
      <w:r w:rsidR="00901830"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20</w:t>
      </w:r>
      <w:r w:rsidR="00F7063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21</w:t>
      </w:r>
      <w:r w:rsidR="00901830"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-20</w:t>
      </w:r>
      <w:r w:rsidR="008D701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</w:t>
      </w:r>
      <w:r w:rsidR="00F7063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076"/>
        <w:gridCol w:w="429"/>
        <w:gridCol w:w="393"/>
        <w:gridCol w:w="393"/>
        <w:gridCol w:w="296"/>
        <w:gridCol w:w="393"/>
        <w:gridCol w:w="393"/>
        <w:gridCol w:w="789"/>
        <w:gridCol w:w="591"/>
        <w:gridCol w:w="591"/>
        <w:gridCol w:w="591"/>
        <w:gridCol w:w="591"/>
        <w:gridCol w:w="493"/>
        <w:gridCol w:w="591"/>
        <w:gridCol w:w="593"/>
      </w:tblGrid>
      <w:tr w:rsidR="0072337B" w:rsidRPr="002E214D" w:rsidTr="00AB3A3F">
        <w:trPr>
          <w:tblCellSpacing w:w="0" w:type="dxa"/>
        </w:trPr>
        <w:tc>
          <w:tcPr>
            <w:tcW w:w="2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0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Nội dung</w:t>
            </w:r>
          </w:p>
        </w:tc>
        <w:tc>
          <w:tcPr>
            <w:tcW w:w="22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Tổng số</w:t>
            </w:r>
          </w:p>
        </w:tc>
        <w:tc>
          <w:tcPr>
            <w:tcW w:w="138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Trình độ đào tạo</w:t>
            </w:r>
          </w:p>
        </w:tc>
        <w:tc>
          <w:tcPr>
            <w:tcW w:w="9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Hạng chức danh nghề nghiệp</w:t>
            </w:r>
          </w:p>
        </w:tc>
        <w:tc>
          <w:tcPr>
            <w:tcW w:w="11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Chuẩn nghề nghiệp</w:t>
            </w:r>
          </w:p>
        </w:tc>
      </w:tr>
      <w:tr w:rsidR="00FB106C" w:rsidRPr="002E214D" w:rsidTr="00AB3A3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ThS</w:t>
            </w:r>
            <w:proofErr w:type="spellEnd"/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Dưới TC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Hạng III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Hạng II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Hạng 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Kém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Tổng số giáo viên, cán bộ quản lý và nhân viên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5974D6" w:rsidP="001C04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1C0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5974D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5974D6" w:rsidP="001C04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C0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5974D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5974D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5974D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515F20" w:rsidP="001C04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1C0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133F1A" w:rsidP="005258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258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1E507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Giáo viên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Trong đó số giáo viên dạy môn: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E03E56" w:rsidP="001C04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1C0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E03E56" w:rsidP="00D43F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E03E56" w:rsidP="001C04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C0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E03E56" w:rsidP="00A216E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E03E56" w:rsidP="001C04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1C0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E03E56" w:rsidP="005258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258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E03E5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C44C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11857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857" w:rsidRPr="002E214D" w:rsidRDefault="00211857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9116A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9116A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9116A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9116A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11857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857" w:rsidRPr="002E214D" w:rsidRDefault="00211857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Lý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8F408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D43F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8F408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8F4086" w:rsidP="009179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8F4086" w:rsidP="009D31A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11857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857" w:rsidRPr="002E214D" w:rsidRDefault="00211857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Hóa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380DD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380DD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380DD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11857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Văn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2589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2589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2589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C57D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C57D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2589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1857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Sử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B779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B779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B779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B779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B779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B779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1857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Địa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309D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309D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309D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309D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309D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1857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Anh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2589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2589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2589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2589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1857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Sinh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765C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765C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765C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765C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765C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1857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Thể dục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E001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E001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E001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E001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1857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Công Nghệ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FE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FE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FE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FE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1857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GDCD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B779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B779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B7791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1857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Nhạc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021B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021B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021B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021B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81126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1857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Mỹ</w:t>
            </w:r>
            <w:proofErr w:type="spellEnd"/>
            <w:r w:rsidRPr="002E214D">
              <w:rPr>
                <w:rFonts w:ascii="Times New Roman" w:hAnsi="Times New Roman" w:cs="Times New Roman"/>
                <w:sz w:val="20"/>
                <w:szCs w:val="20"/>
              </w:rPr>
              <w:t xml:space="preserve"> thuật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021B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021B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5021B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1857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Tin học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B16BF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B16BF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B16BF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C61A33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857" w:rsidRPr="002E214D" w:rsidRDefault="0021185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Cán bộ quản lý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8505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8505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8505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8505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Hiệu trưởng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8505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8505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8505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8505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Phó hiệu trưởng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8505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8505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8505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8505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Nhân viên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4177F3" w:rsidP="002F09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5E06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5154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văn thư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3E291F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3E291F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A64F9B">
        <w:trPr>
          <w:tblCellSpacing w:w="0" w:type="dxa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kế toán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045" w:rsidRPr="002E214D" w:rsidRDefault="007F087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045" w:rsidRPr="002E214D" w:rsidRDefault="007F087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045" w:rsidRPr="002E214D" w:rsidRDefault="007F087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Thủ quỹ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y tế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7F087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7F087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thư viện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7F087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7F087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thiết bị, thí nghiệm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0C1B6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0C1B6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0C1B6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hỗ trợ giáo dục người huyết tật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công nghệ thông tin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6D3CEC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Khác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4177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4177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4177F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045" w:rsidRPr="002E214D" w:rsidRDefault="0013504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9"/>
      </w:tblGrid>
      <w:tr w:rsidR="0072337B" w:rsidRPr="002E214D" w:rsidTr="0072337B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C436AD" w:rsidRPr="002360A3" w:rsidRDefault="00C436A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</w:rPr>
              <w:t>Quận 12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, ngày 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</w:rPr>
              <w:t>31 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tháng 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5 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năm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20</w:t>
            </w:r>
            <w:r w:rsidR="00C56C32">
              <w:rPr>
                <w:rFonts w:ascii="Times New Roman" w:eastAsia="Times New Roman" w:hAnsi="Times New Roman" w:cs="Times New Roman"/>
                <w:color w:val="000000"/>
                <w:szCs w:val="18"/>
              </w:rPr>
              <w:t>2</w:t>
            </w:r>
            <w:r w:rsidR="00F70634">
              <w:rPr>
                <w:rFonts w:ascii="Times New Roman" w:eastAsia="Times New Roman" w:hAnsi="Times New Roman" w:cs="Times New Roman"/>
                <w:color w:val="000000"/>
                <w:szCs w:val="18"/>
              </w:rPr>
              <w:t>2</w:t>
            </w:r>
          </w:p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60A3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vi-VN"/>
              </w:rPr>
              <w:t>Thủ trưởng đơn vị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</w:rPr>
              <w:br/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(Ký tên và đóng dấu)</w:t>
            </w:r>
          </w:p>
        </w:tc>
      </w:tr>
    </w:tbl>
    <w:p w:rsidR="0072337B" w:rsidRPr="002E214D" w:rsidRDefault="0072337B" w:rsidP="007545D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3F67BD" w:rsidRPr="002E214D" w:rsidRDefault="003A2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>Lê Thảo Hồng</w:t>
      </w:r>
    </w:p>
    <w:sectPr w:rsidR="003F67BD" w:rsidRPr="002E214D" w:rsidSect="00A64F9B">
      <w:pgSz w:w="11907" w:h="16840" w:code="9"/>
      <w:pgMar w:top="993" w:right="85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92E"/>
    <w:multiLevelType w:val="hybridMultilevel"/>
    <w:tmpl w:val="A7F4D106"/>
    <w:lvl w:ilvl="0" w:tplc="54A6E242">
      <w:start w:val="89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7B"/>
    <w:rsid w:val="00020027"/>
    <w:rsid w:val="00024616"/>
    <w:rsid w:val="00041BB4"/>
    <w:rsid w:val="00045DB5"/>
    <w:rsid w:val="00055862"/>
    <w:rsid w:val="00055DF9"/>
    <w:rsid w:val="00061E5F"/>
    <w:rsid w:val="00062EB0"/>
    <w:rsid w:val="00070C32"/>
    <w:rsid w:val="00074E77"/>
    <w:rsid w:val="0008386B"/>
    <w:rsid w:val="000A2B3C"/>
    <w:rsid w:val="000B13CE"/>
    <w:rsid w:val="000C1B6D"/>
    <w:rsid w:val="000C3EEE"/>
    <w:rsid w:val="000C63FE"/>
    <w:rsid w:val="000C6B55"/>
    <w:rsid w:val="000D3132"/>
    <w:rsid w:val="000E308B"/>
    <w:rsid w:val="000F1A15"/>
    <w:rsid w:val="000F4142"/>
    <w:rsid w:val="00100B5F"/>
    <w:rsid w:val="00107D4F"/>
    <w:rsid w:val="00113779"/>
    <w:rsid w:val="00117040"/>
    <w:rsid w:val="00120922"/>
    <w:rsid w:val="0013229D"/>
    <w:rsid w:val="00133F1A"/>
    <w:rsid w:val="00133FA0"/>
    <w:rsid w:val="00135045"/>
    <w:rsid w:val="00137CFB"/>
    <w:rsid w:val="001525CE"/>
    <w:rsid w:val="0016217F"/>
    <w:rsid w:val="00164791"/>
    <w:rsid w:val="00172478"/>
    <w:rsid w:val="00175EDB"/>
    <w:rsid w:val="001767CE"/>
    <w:rsid w:val="0018133A"/>
    <w:rsid w:val="0018690A"/>
    <w:rsid w:val="00197604"/>
    <w:rsid w:val="001A19EE"/>
    <w:rsid w:val="001A5EB4"/>
    <w:rsid w:val="001A63B2"/>
    <w:rsid w:val="001C04A4"/>
    <w:rsid w:val="001D2205"/>
    <w:rsid w:val="001E143B"/>
    <w:rsid w:val="001E275D"/>
    <w:rsid w:val="001E291A"/>
    <w:rsid w:val="001E5078"/>
    <w:rsid w:val="0020278E"/>
    <w:rsid w:val="00205212"/>
    <w:rsid w:val="002077BB"/>
    <w:rsid w:val="00211857"/>
    <w:rsid w:val="00212A69"/>
    <w:rsid w:val="002226FC"/>
    <w:rsid w:val="00225895"/>
    <w:rsid w:val="00233B94"/>
    <w:rsid w:val="00233C8A"/>
    <w:rsid w:val="002360A3"/>
    <w:rsid w:val="0023704A"/>
    <w:rsid w:val="00240951"/>
    <w:rsid w:val="00265244"/>
    <w:rsid w:val="002666ED"/>
    <w:rsid w:val="002767AF"/>
    <w:rsid w:val="00284C58"/>
    <w:rsid w:val="00294EB1"/>
    <w:rsid w:val="002C0280"/>
    <w:rsid w:val="002C354F"/>
    <w:rsid w:val="002E214D"/>
    <w:rsid w:val="002F0992"/>
    <w:rsid w:val="002F7181"/>
    <w:rsid w:val="00322667"/>
    <w:rsid w:val="0032284D"/>
    <w:rsid w:val="003252A5"/>
    <w:rsid w:val="00326AA3"/>
    <w:rsid w:val="0034031A"/>
    <w:rsid w:val="00340A77"/>
    <w:rsid w:val="00341AB8"/>
    <w:rsid w:val="00346904"/>
    <w:rsid w:val="00353D14"/>
    <w:rsid w:val="00355606"/>
    <w:rsid w:val="003742A0"/>
    <w:rsid w:val="00376100"/>
    <w:rsid w:val="00380DD6"/>
    <w:rsid w:val="00383B97"/>
    <w:rsid w:val="003843C3"/>
    <w:rsid w:val="00393511"/>
    <w:rsid w:val="003A146C"/>
    <w:rsid w:val="003A146F"/>
    <w:rsid w:val="003A19A0"/>
    <w:rsid w:val="003A2094"/>
    <w:rsid w:val="003A2842"/>
    <w:rsid w:val="003A5967"/>
    <w:rsid w:val="003E291F"/>
    <w:rsid w:val="003E6FE4"/>
    <w:rsid w:val="003E7527"/>
    <w:rsid w:val="003F67BD"/>
    <w:rsid w:val="003F6C50"/>
    <w:rsid w:val="004177F3"/>
    <w:rsid w:val="00423E48"/>
    <w:rsid w:val="004542B1"/>
    <w:rsid w:val="00457EE9"/>
    <w:rsid w:val="004937A4"/>
    <w:rsid w:val="00497D9E"/>
    <w:rsid w:val="004A0EF9"/>
    <w:rsid w:val="004A3663"/>
    <w:rsid w:val="004D118E"/>
    <w:rsid w:val="004F25A6"/>
    <w:rsid w:val="004F357C"/>
    <w:rsid w:val="005021B6"/>
    <w:rsid w:val="0050755C"/>
    <w:rsid w:val="005122EA"/>
    <w:rsid w:val="00515460"/>
    <w:rsid w:val="00515F20"/>
    <w:rsid w:val="005236F7"/>
    <w:rsid w:val="0052582B"/>
    <w:rsid w:val="005309D4"/>
    <w:rsid w:val="00535892"/>
    <w:rsid w:val="00542D91"/>
    <w:rsid w:val="0054637E"/>
    <w:rsid w:val="005607F2"/>
    <w:rsid w:val="00570538"/>
    <w:rsid w:val="00577D62"/>
    <w:rsid w:val="00584B9F"/>
    <w:rsid w:val="00590037"/>
    <w:rsid w:val="00592535"/>
    <w:rsid w:val="00592594"/>
    <w:rsid w:val="005974D6"/>
    <w:rsid w:val="005A2773"/>
    <w:rsid w:val="005B1CBD"/>
    <w:rsid w:val="005C458A"/>
    <w:rsid w:val="005C57D5"/>
    <w:rsid w:val="005E061C"/>
    <w:rsid w:val="005F2471"/>
    <w:rsid w:val="006213FB"/>
    <w:rsid w:val="00623FD5"/>
    <w:rsid w:val="0062420C"/>
    <w:rsid w:val="0064325B"/>
    <w:rsid w:val="006464CC"/>
    <w:rsid w:val="00653F9F"/>
    <w:rsid w:val="0066287F"/>
    <w:rsid w:val="00665E1D"/>
    <w:rsid w:val="00676615"/>
    <w:rsid w:val="00684CE2"/>
    <w:rsid w:val="00684F56"/>
    <w:rsid w:val="006A28FB"/>
    <w:rsid w:val="006B05A5"/>
    <w:rsid w:val="006B23B3"/>
    <w:rsid w:val="006C4C0D"/>
    <w:rsid w:val="006D3CEC"/>
    <w:rsid w:val="006F43AF"/>
    <w:rsid w:val="00713EF7"/>
    <w:rsid w:val="00721FDD"/>
    <w:rsid w:val="0072337B"/>
    <w:rsid w:val="0074154F"/>
    <w:rsid w:val="007430F5"/>
    <w:rsid w:val="00753DBD"/>
    <w:rsid w:val="007545D7"/>
    <w:rsid w:val="00755F68"/>
    <w:rsid w:val="00756447"/>
    <w:rsid w:val="00765C1C"/>
    <w:rsid w:val="00775FE0"/>
    <w:rsid w:val="00781217"/>
    <w:rsid w:val="00782BF0"/>
    <w:rsid w:val="00795006"/>
    <w:rsid w:val="007A72A6"/>
    <w:rsid w:val="007B0083"/>
    <w:rsid w:val="007B5930"/>
    <w:rsid w:val="007C6781"/>
    <w:rsid w:val="007D5A08"/>
    <w:rsid w:val="007E162D"/>
    <w:rsid w:val="007E230A"/>
    <w:rsid w:val="007E5773"/>
    <w:rsid w:val="007E7291"/>
    <w:rsid w:val="007F0877"/>
    <w:rsid w:val="007F192A"/>
    <w:rsid w:val="007F7C98"/>
    <w:rsid w:val="008061FA"/>
    <w:rsid w:val="0080627A"/>
    <w:rsid w:val="0080711A"/>
    <w:rsid w:val="0081126B"/>
    <w:rsid w:val="00820997"/>
    <w:rsid w:val="008252D8"/>
    <w:rsid w:val="00832E3E"/>
    <w:rsid w:val="008460B0"/>
    <w:rsid w:val="008505F3"/>
    <w:rsid w:val="008519F2"/>
    <w:rsid w:val="008549CE"/>
    <w:rsid w:val="008636FB"/>
    <w:rsid w:val="00867402"/>
    <w:rsid w:val="008A0680"/>
    <w:rsid w:val="008A1127"/>
    <w:rsid w:val="008A520A"/>
    <w:rsid w:val="008B3EF0"/>
    <w:rsid w:val="008D7011"/>
    <w:rsid w:val="008E16B1"/>
    <w:rsid w:val="008E284B"/>
    <w:rsid w:val="008E2EA0"/>
    <w:rsid w:val="008F4086"/>
    <w:rsid w:val="00901830"/>
    <w:rsid w:val="00904895"/>
    <w:rsid w:val="0091081B"/>
    <w:rsid w:val="009116A1"/>
    <w:rsid w:val="00913512"/>
    <w:rsid w:val="009179D5"/>
    <w:rsid w:val="00927863"/>
    <w:rsid w:val="009327C6"/>
    <w:rsid w:val="00943167"/>
    <w:rsid w:val="0095668F"/>
    <w:rsid w:val="009635E2"/>
    <w:rsid w:val="0096415C"/>
    <w:rsid w:val="00964F28"/>
    <w:rsid w:val="0097210A"/>
    <w:rsid w:val="009901F8"/>
    <w:rsid w:val="00993FB2"/>
    <w:rsid w:val="009A4809"/>
    <w:rsid w:val="009C0CD4"/>
    <w:rsid w:val="009D2811"/>
    <w:rsid w:val="009D31AC"/>
    <w:rsid w:val="009D47AB"/>
    <w:rsid w:val="009D5009"/>
    <w:rsid w:val="009D5DA7"/>
    <w:rsid w:val="00A02FE7"/>
    <w:rsid w:val="00A07F02"/>
    <w:rsid w:val="00A13342"/>
    <w:rsid w:val="00A1686B"/>
    <w:rsid w:val="00A216E6"/>
    <w:rsid w:val="00A3010D"/>
    <w:rsid w:val="00A31AC1"/>
    <w:rsid w:val="00A3371B"/>
    <w:rsid w:val="00A406DB"/>
    <w:rsid w:val="00A43D0F"/>
    <w:rsid w:val="00A452EF"/>
    <w:rsid w:val="00A64F9B"/>
    <w:rsid w:val="00A72B72"/>
    <w:rsid w:val="00A766A7"/>
    <w:rsid w:val="00A8590C"/>
    <w:rsid w:val="00A907FE"/>
    <w:rsid w:val="00A92EB4"/>
    <w:rsid w:val="00A944E5"/>
    <w:rsid w:val="00AA048A"/>
    <w:rsid w:val="00AB3A3F"/>
    <w:rsid w:val="00AF0181"/>
    <w:rsid w:val="00AF20B3"/>
    <w:rsid w:val="00AF29D3"/>
    <w:rsid w:val="00B05520"/>
    <w:rsid w:val="00B05B3E"/>
    <w:rsid w:val="00B123F2"/>
    <w:rsid w:val="00B1556E"/>
    <w:rsid w:val="00B1692B"/>
    <w:rsid w:val="00B16BF8"/>
    <w:rsid w:val="00B26791"/>
    <w:rsid w:val="00B27EF1"/>
    <w:rsid w:val="00B346EF"/>
    <w:rsid w:val="00B4280E"/>
    <w:rsid w:val="00B54A78"/>
    <w:rsid w:val="00B61D9C"/>
    <w:rsid w:val="00B7791C"/>
    <w:rsid w:val="00B841E2"/>
    <w:rsid w:val="00B8447F"/>
    <w:rsid w:val="00B930B5"/>
    <w:rsid w:val="00B94C1E"/>
    <w:rsid w:val="00BB4FEF"/>
    <w:rsid w:val="00BD6AB1"/>
    <w:rsid w:val="00BE111F"/>
    <w:rsid w:val="00BE1BE2"/>
    <w:rsid w:val="00BF27B1"/>
    <w:rsid w:val="00BF3547"/>
    <w:rsid w:val="00BF5CB3"/>
    <w:rsid w:val="00C057E2"/>
    <w:rsid w:val="00C16FBD"/>
    <w:rsid w:val="00C27CF0"/>
    <w:rsid w:val="00C32C07"/>
    <w:rsid w:val="00C436AD"/>
    <w:rsid w:val="00C44CF7"/>
    <w:rsid w:val="00C4605C"/>
    <w:rsid w:val="00C46D3B"/>
    <w:rsid w:val="00C56C32"/>
    <w:rsid w:val="00C61A33"/>
    <w:rsid w:val="00C62A82"/>
    <w:rsid w:val="00C75450"/>
    <w:rsid w:val="00C816A4"/>
    <w:rsid w:val="00C86320"/>
    <w:rsid w:val="00CA064D"/>
    <w:rsid w:val="00CC08C1"/>
    <w:rsid w:val="00CC5CC9"/>
    <w:rsid w:val="00CC6CBB"/>
    <w:rsid w:val="00CD1C0D"/>
    <w:rsid w:val="00CD7097"/>
    <w:rsid w:val="00CD7170"/>
    <w:rsid w:val="00CE0015"/>
    <w:rsid w:val="00CF14CB"/>
    <w:rsid w:val="00CF3894"/>
    <w:rsid w:val="00D163C1"/>
    <w:rsid w:val="00D21296"/>
    <w:rsid w:val="00D21C16"/>
    <w:rsid w:val="00D237AD"/>
    <w:rsid w:val="00D25D1A"/>
    <w:rsid w:val="00D312CA"/>
    <w:rsid w:val="00D33BA6"/>
    <w:rsid w:val="00D400C5"/>
    <w:rsid w:val="00D43FBC"/>
    <w:rsid w:val="00D6397A"/>
    <w:rsid w:val="00D7331B"/>
    <w:rsid w:val="00D753DE"/>
    <w:rsid w:val="00D94BF1"/>
    <w:rsid w:val="00DA0B77"/>
    <w:rsid w:val="00DB1395"/>
    <w:rsid w:val="00DB74AF"/>
    <w:rsid w:val="00DC0D33"/>
    <w:rsid w:val="00DC21F5"/>
    <w:rsid w:val="00DD5CFC"/>
    <w:rsid w:val="00DF48BE"/>
    <w:rsid w:val="00DF4F59"/>
    <w:rsid w:val="00E03E56"/>
    <w:rsid w:val="00E23948"/>
    <w:rsid w:val="00E26999"/>
    <w:rsid w:val="00E33BA9"/>
    <w:rsid w:val="00E41249"/>
    <w:rsid w:val="00E50797"/>
    <w:rsid w:val="00E53240"/>
    <w:rsid w:val="00E555D3"/>
    <w:rsid w:val="00E56B35"/>
    <w:rsid w:val="00E91D8D"/>
    <w:rsid w:val="00EA0427"/>
    <w:rsid w:val="00EA3FBC"/>
    <w:rsid w:val="00EB437B"/>
    <w:rsid w:val="00EE57F9"/>
    <w:rsid w:val="00EF56FF"/>
    <w:rsid w:val="00F12567"/>
    <w:rsid w:val="00F22A23"/>
    <w:rsid w:val="00F347BB"/>
    <w:rsid w:val="00F43752"/>
    <w:rsid w:val="00F50D42"/>
    <w:rsid w:val="00F6459D"/>
    <w:rsid w:val="00F70634"/>
    <w:rsid w:val="00F8705E"/>
    <w:rsid w:val="00F968ED"/>
    <w:rsid w:val="00FA7661"/>
    <w:rsid w:val="00FB106C"/>
    <w:rsid w:val="00FC22F0"/>
    <w:rsid w:val="00FC5CDB"/>
    <w:rsid w:val="00FD000B"/>
    <w:rsid w:val="00FD10C6"/>
    <w:rsid w:val="00FD7BBB"/>
    <w:rsid w:val="00FE0265"/>
    <w:rsid w:val="00FE08FD"/>
    <w:rsid w:val="00FE1583"/>
    <w:rsid w:val="00FE28A3"/>
    <w:rsid w:val="00FF28CB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AD61D-0EB5-4857-8A6D-367FC957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33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337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A77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135045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EA3FBC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76100"/>
    <w:pPr>
      <w:ind w:left="720"/>
      <w:contextualSpacing/>
    </w:pPr>
  </w:style>
  <w:style w:type="character" w:customStyle="1" w:styleId="bodytextchar1">
    <w:name w:val="bodytextchar1"/>
    <w:basedOn w:val="DefaultParagraphFont"/>
    <w:rsid w:val="000C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CEF0-35B1-49E6-AE96-66D9D457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2</cp:revision>
  <cp:lastPrinted>2018-06-27T03:07:00Z</cp:lastPrinted>
  <dcterms:created xsi:type="dcterms:W3CDTF">2022-10-26T12:32:00Z</dcterms:created>
  <dcterms:modified xsi:type="dcterms:W3CDTF">2022-10-26T12:32:00Z</dcterms:modified>
</cp:coreProperties>
</file>