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F93" w:rsidRPr="006E4FB9" w:rsidRDefault="00DB0F93" w:rsidP="00DB0F93">
      <w:pPr>
        <w:pStyle w:val="BodyText"/>
        <w:spacing w:before="0" w:beforeAutospacing="0" w:after="0" w:afterAutospacing="0" w:line="312" w:lineRule="auto"/>
        <w:jc w:val="both"/>
        <w:rPr>
          <w:sz w:val="26"/>
          <w:szCs w:val="26"/>
        </w:rPr>
      </w:pPr>
      <w:r w:rsidRPr="006E4FB9">
        <w:rPr>
          <w:sz w:val="26"/>
          <w:szCs w:val="26"/>
        </w:rPr>
        <w:t xml:space="preserve">         ỦY BAN NHÂN DÂN              </w:t>
      </w:r>
      <w:r w:rsidRPr="006E4FB9">
        <w:rPr>
          <w:b/>
          <w:bCs/>
          <w:sz w:val="26"/>
          <w:szCs w:val="26"/>
        </w:rPr>
        <w:t>CỘNG HÒA XÃ HỘI CHỦ NGHĨA VIỆT NAM</w:t>
      </w:r>
    </w:p>
    <w:p w:rsidR="00DB0F93" w:rsidRPr="006E4FB9" w:rsidRDefault="00DB0F93" w:rsidP="00DB0F93">
      <w:pPr>
        <w:pStyle w:val="BodyText"/>
        <w:spacing w:before="0" w:beforeAutospacing="0" w:after="0" w:afterAutospacing="0" w:line="312" w:lineRule="auto"/>
        <w:ind w:firstLine="180"/>
        <w:jc w:val="both"/>
        <w:rPr>
          <w:sz w:val="26"/>
          <w:szCs w:val="26"/>
        </w:rPr>
      </w:pPr>
      <w:r w:rsidRPr="006E4FB9">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3181350</wp:posOffset>
                </wp:positionH>
                <wp:positionV relativeFrom="paragraph">
                  <wp:posOffset>196850</wp:posOffset>
                </wp:positionV>
                <wp:extent cx="2152650" cy="0"/>
                <wp:effectExtent l="5080" t="5715" r="1397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4F41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5.5pt" to="420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O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1k6y+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"/>
            </w:pict>
          </mc:Fallback>
        </mc:AlternateContent>
      </w:r>
      <w:r w:rsidRPr="006E4FB9">
        <w:rPr>
          <w:sz w:val="26"/>
          <w:szCs w:val="26"/>
        </w:rPr>
        <w:t xml:space="preserve">  THÀNH PHỐ HỒ CHÍ MINH                       </w:t>
      </w:r>
      <w:r w:rsidRPr="006E4FB9">
        <w:rPr>
          <w:b/>
          <w:bCs/>
          <w:sz w:val="26"/>
          <w:szCs w:val="26"/>
        </w:rPr>
        <w:t>Độc Lập – Tự Do – Hạnh Phúc</w:t>
      </w:r>
    </w:p>
    <w:p w:rsidR="00DB0F93" w:rsidRPr="006E4FB9" w:rsidRDefault="00DB0F93" w:rsidP="00DB0F93">
      <w:pPr>
        <w:pStyle w:val="BodyText"/>
        <w:spacing w:before="0" w:beforeAutospacing="0" w:after="0" w:afterAutospacing="0" w:line="312" w:lineRule="auto"/>
        <w:jc w:val="both"/>
        <w:rPr>
          <w:b/>
          <w:sz w:val="26"/>
          <w:szCs w:val="26"/>
        </w:rPr>
      </w:pPr>
      <w:r w:rsidRPr="006E4FB9">
        <w:rPr>
          <w:sz w:val="26"/>
          <w:szCs w:val="26"/>
        </w:rPr>
        <w:t>   </w:t>
      </w:r>
      <w:r w:rsidRPr="006E4FB9">
        <w:rPr>
          <w:b/>
          <w:sz w:val="26"/>
          <w:szCs w:val="26"/>
        </w:rPr>
        <w:t xml:space="preserve">SỞ GIÁO DỤC VÀ ĐÀO TẠO                                                                </w:t>
      </w:r>
    </w:p>
    <w:p w:rsidR="00DB0F93" w:rsidRPr="006E4FB9" w:rsidRDefault="00DB0F93" w:rsidP="00DB0F93">
      <w:pPr>
        <w:pStyle w:val="Heading3"/>
        <w:spacing w:before="0" w:beforeAutospacing="0" w:after="0" w:afterAutospacing="0" w:line="312" w:lineRule="auto"/>
        <w:ind w:right="-360"/>
        <w:jc w:val="right"/>
        <w:rPr>
          <w:b w:val="0"/>
          <w:sz w:val="26"/>
          <w:szCs w:val="26"/>
        </w:rPr>
      </w:pPr>
      <w:r w:rsidRPr="006E4FB9">
        <w:rPr>
          <w:b w:val="0"/>
          <w:noProof/>
          <w:sz w:val="26"/>
          <w:szCs w:val="26"/>
        </w:rPr>
        <mc:AlternateContent>
          <mc:Choice Requires="wps">
            <w:drawing>
              <wp:anchor distT="0" distB="0" distL="114300" distR="114300" simplePos="0" relativeHeight="251659264" behindDoc="0" locked="0" layoutInCell="1" allowOverlap="1">
                <wp:simplePos x="0" y="0"/>
                <wp:positionH relativeFrom="column">
                  <wp:posOffset>684530</wp:posOffset>
                </wp:positionH>
                <wp:positionV relativeFrom="paragraph">
                  <wp:posOffset>54610</wp:posOffset>
                </wp:positionV>
                <wp:extent cx="1048385" cy="0"/>
                <wp:effectExtent l="13335" t="13970" r="508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CB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4.3pt" to="136.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7XM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M3nT/M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"/>
            </w:pict>
          </mc:Fallback>
        </mc:AlternateContent>
      </w:r>
      <w:r w:rsidRPr="006E4FB9">
        <w:rPr>
          <w:b w:val="0"/>
          <w:sz w:val="26"/>
          <w:szCs w:val="26"/>
        </w:rPr>
        <w:t xml:space="preserve">                       </w:t>
      </w:r>
      <w:r w:rsidRPr="006E4FB9">
        <w:rPr>
          <w:b w:val="0"/>
          <w:sz w:val="26"/>
          <w:szCs w:val="26"/>
        </w:rPr>
        <w:tab/>
      </w:r>
      <w:r w:rsidRPr="006E4FB9">
        <w:rPr>
          <w:b w:val="0"/>
          <w:sz w:val="26"/>
          <w:szCs w:val="26"/>
        </w:rPr>
        <w:tab/>
      </w:r>
      <w:r w:rsidRPr="006E4FB9">
        <w:rPr>
          <w:b w:val="0"/>
          <w:i/>
          <w:iCs/>
          <w:sz w:val="26"/>
          <w:szCs w:val="26"/>
        </w:rPr>
        <w:t>Thành phố  Hồ Chí Minh, ngày</w:t>
      </w:r>
      <w:r w:rsidR="008C6EA4">
        <w:rPr>
          <w:b w:val="0"/>
          <w:i/>
          <w:iCs/>
          <w:sz w:val="26"/>
          <w:szCs w:val="26"/>
        </w:rPr>
        <w:t xml:space="preserve"> 21</w:t>
      </w:r>
      <w:r w:rsidRPr="006E4FB9">
        <w:rPr>
          <w:b w:val="0"/>
          <w:i/>
          <w:iCs/>
          <w:sz w:val="26"/>
          <w:szCs w:val="26"/>
        </w:rPr>
        <w:t xml:space="preserve"> tháng 9 năm 2017</w:t>
      </w:r>
    </w:p>
    <w:p w:rsidR="00DB0F93" w:rsidRPr="006E4FB9" w:rsidRDefault="00DB0F93" w:rsidP="00DB0F93">
      <w:pPr>
        <w:pStyle w:val="Heading2"/>
        <w:spacing w:before="0" w:beforeAutospacing="0" w:after="0" w:afterAutospacing="0" w:line="312" w:lineRule="auto"/>
        <w:jc w:val="both"/>
        <w:rPr>
          <w:sz w:val="26"/>
          <w:szCs w:val="26"/>
        </w:rPr>
      </w:pPr>
    </w:p>
    <w:p w:rsidR="00DB0F93" w:rsidRPr="006E4FB9" w:rsidRDefault="00DB0F93" w:rsidP="00DB0F93">
      <w:pPr>
        <w:pStyle w:val="Heading2"/>
        <w:spacing w:before="0" w:beforeAutospacing="0" w:after="0" w:afterAutospacing="0"/>
        <w:jc w:val="center"/>
        <w:rPr>
          <w:sz w:val="30"/>
          <w:szCs w:val="26"/>
        </w:rPr>
      </w:pPr>
      <w:r w:rsidRPr="006E4FB9">
        <w:rPr>
          <w:sz w:val="30"/>
          <w:szCs w:val="26"/>
        </w:rPr>
        <w:t>THÔNG BÁO SỐ 3</w:t>
      </w:r>
    </w:p>
    <w:p w:rsidR="00AA09F6" w:rsidRDefault="006E4FB9" w:rsidP="00DB0F93">
      <w:pPr>
        <w:tabs>
          <w:tab w:val="left" w:pos="180"/>
        </w:tabs>
        <w:ind w:firstLine="720"/>
        <w:jc w:val="center"/>
        <w:rPr>
          <w:b/>
          <w:color w:val="000000"/>
          <w:spacing w:val="-4"/>
          <w:sz w:val="30"/>
          <w:szCs w:val="26"/>
        </w:rPr>
      </w:pPr>
      <w:r>
        <w:rPr>
          <w:b/>
          <w:bCs/>
          <w:color w:val="000000"/>
          <w:sz w:val="30"/>
          <w:szCs w:val="26"/>
        </w:rPr>
        <w:t>Tiếp tục v</w:t>
      </w:r>
      <w:r w:rsidR="00DB0F93" w:rsidRPr="006E4FB9">
        <w:rPr>
          <w:b/>
          <w:bCs/>
          <w:color w:val="000000"/>
          <w:sz w:val="30"/>
          <w:szCs w:val="26"/>
        </w:rPr>
        <w:t xml:space="preserve">òng loại </w:t>
      </w:r>
      <w:r w:rsidR="00DB0F93" w:rsidRPr="006E4FB9">
        <w:rPr>
          <w:b/>
          <w:color w:val="000000"/>
          <w:sz w:val="30"/>
          <w:szCs w:val="26"/>
        </w:rPr>
        <w:t xml:space="preserve">Hội thi </w:t>
      </w:r>
      <w:r w:rsidR="00DB0F93" w:rsidRPr="006E4FB9">
        <w:rPr>
          <w:b/>
          <w:color w:val="000000"/>
          <w:sz w:val="30"/>
          <w:szCs w:val="26"/>
          <w:lang w:val="vi-VN"/>
        </w:rPr>
        <w:t xml:space="preserve">“Học sinh </w:t>
      </w:r>
      <w:r w:rsidR="00DB0F93" w:rsidRPr="006E4FB9">
        <w:rPr>
          <w:b/>
          <w:color w:val="000000"/>
          <w:sz w:val="30"/>
          <w:szCs w:val="26"/>
        </w:rPr>
        <w:t xml:space="preserve">thành phố </w:t>
      </w:r>
      <w:r w:rsidR="00DB0F93" w:rsidRPr="006E4FB9">
        <w:rPr>
          <w:b/>
          <w:color w:val="000000"/>
          <w:sz w:val="30"/>
          <w:szCs w:val="26"/>
          <w:lang w:val="vi-VN"/>
        </w:rPr>
        <w:t>với pháp luật</w:t>
      </w:r>
      <w:r w:rsidR="00DB0F93" w:rsidRPr="006E4FB9">
        <w:rPr>
          <w:b/>
          <w:color w:val="000000"/>
          <w:spacing w:val="-4"/>
          <w:sz w:val="30"/>
          <w:szCs w:val="26"/>
        </w:rPr>
        <w:t>”</w:t>
      </w:r>
    </w:p>
    <w:p w:rsidR="00DB0F93" w:rsidRPr="006E4FB9" w:rsidRDefault="00DB0F93" w:rsidP="00DB0F93">
      <w:pPr>
        <w:tabs>
          <w:tab w:val="left" w:pos="180"/>
        </w:tabs>
        <w:ind w:firstLine="720"/>
        <w:jc w:val="center"/>
        <w:rPr>
          <w:b/>
          <w:color w:val="000000"/>
          <w:spacing w:val="-4"/>
          <w:sz w:val="30"/>
          <w:szCs w:val="26"/>
        </w:rPr>
      </w:pPr>
      <w:r w:rsidRPr="006E4FB9">
        <w:rPr>
          <w:b/>
          <w:color w:val="000000"/>
          <w:spacing w:val="-4"/>
          <w:sz w:val="30"/>
          <w:szCs w:val="26"/>
        </w:rPr>
        <w:t xml:space="preserve"> </w:t>
      </w:r>
      <w:r w:rsidRPr="006E4FB9">
        <w:rPr>
          <w:b/>
          <w:color w:val="000000"/>
          <w:sz w:val="30"/>
          <w:szCs w:val="26"/>
        </w:rPr>
        <w:t xml:space="preserve">năm học 2017 – </w:t>
      </w:r>
      <w:r w:rsidR="006E4FB9" w:rsidRPr="006E4FB9">
        <w:rPr>
          <w:b/>
          <w:color w:val="000000"/>
          <w:sz w:val="30"/>
          <w:szCs w:val="26"/>
        </w:rPr>
        <w:t>2018</w:t>
      </w:r>
    </w:p>
    <w:p w:rsidR="00DB0F93" w:rsidRPr="006E4FB9" w:rsidRDefault="00DB0F93" w:rsidP="00DB0F93">
      <w:pPr>
        <w:tabs>
          <w:tab w:val="left" w:pos="180"/>
        </w:tabs>
        <w:spacing w:line="312" w:lineRule="auto"/>
        <w:ind w:firstLine="720"/>
        <w:jc w:val="center"/>
        <w:rPr>
          <w:color w:val="000000"/>
          <w:sz w:val="26"/>
          <w:szCs w:val="26"/>
        </w:rPr>
      </w:pPr>
    </w:p>
    <w:p w:rsidR="00DB0F93" w:rsidRPr="006E4FB9" w:rsidRDefault="00737E90" w:rsidP="00DB0F93">
      <w:pPr>
        <w:spacing w:line="312" w:lineRule="auto"/>
        <w:ind w:firstLine="720"/>
        <w:jc w:val="both"/>
        <w:rPr>
          <w:color w:val="000000"/>
          <w:sz w:val="26"/>
          <w:szCs w:val="26"/>
        </w:rPr>
      </w:pPr>
      <w:r>
        <w:rPr>
          <w:bCs/>
          <w:sz w:val="26"/>
          <w:szCs w:val="26"/>
        </w:rPr>
        <w:t>Tiếp theo Thông báo số 02</w:t>
      </w:r>
      <w:r w:rsidR="00DB0F93" w:rsidRPr="006E4FB9">
        <w:rPr>
          <w:bCs/>
          <w:sz w:val="26"/>
          <w:szCs w:val="26"/>
        </w:rPr>
        <w:t xml:space="preserve"> ngày 15/9/2017 về triển khai </w:t>
      </w:r>
      <w:r w:rsidR="00DB0F93" w:rsidRPr="006E4FB9">
        <w:rPr>
          <w:sz w:val="26"/>
          <w:szCs w:val="26"/>
        </w:rPr>
        <w:t xml:space="preserve">tổ chức </w:t>
      </w:r>
      <w:r w:rsidR="00DB0F93" w:rsidRPr="006E4FB9">
        <w:rPr>
          <w:color w:val="000000"/>
          <w:sz w:val="26"/>
          <w:szCs w:val="26"/>
        </w:rPr>
        <w:t>Hội thi “Học sinh thành phố với pháp luật</w:t>
      </w:r>
      <w:r w:rsidR="00DB0F93" w:rsidRPr="006E4FB9">
        <w:rPr>
          <w:color w:val="000000"/>
          <w:spacing w:val="-4"/>
          <w:sz w:val="26"/>
          <w:szCs w:val="26"/>
        </w:rPr>
        <w:t xml:space="preserve">” </w:t>
      </w:r>
      <w:r w:rsidR="00DB0F93" w:rsidRPr="006E4FB9">
        <w:rPr>
          <w:color w:val="000000"/>
          <w:sz w:val="26"/>
          <w:szCs w:val="26"/>
        </w:rPr>
        <w:t>năm học 2017-2018;</w:t>
      </w:r>
    </w:p>
    <w:p w:rsidR="00010B60" w:rsidRPr="006E4FB9" w:rsidRDefault="00DB0F93" w:rsidP="00010B60">
      <w:pPr>
        <w:spacing w:line="312" w:lineRule="auto"/>
        <w:ind w:firstLine="720"/>
        <w:jc w:val="both"/>
        <w:rPr>
          <w:sz w:val="26"/>
          <w:szCs w:val="26"/>
        </w:rPr>
      </w:pPr>
      <w:r w:rsidRPr="006E4FB9">
        <w:rPr>
          <w:color w:val="000000"/>
          <w:sz w:val="26"/>
          <w:szCs w:val="26"/>
        </w:rPr>
        <w:t xml:space="preserve">Tính đến </w:t>
      </w:r>
      <w:r w:rsidR="00010B60" w:rsidRPr="006E4FB9">
        <w:rPr>
          <w:color w:val="000000"/>
          <w:sz w:val="26"/>
          <w:szCs w:val="26"/>
        </w:rPr>
        <w:t>ngày 21/09/2017</w:t>
      </w:r>
      <w:r w:rsidRPr="006E4FB9">
        <w:rPr>
          <w:color w:val="000000"/>
          <w:sz w:val="26"/>
          <w:szCs w:val="26"/>
        </w:rPr>
        <w:t xml:space="preserve">, theo </w:t>
      </w:r>
      <w:r w:rsidRPr="006E4FB9">
        <w:rPr>
          <w:sz w:val="26"/>
          <w:szCs w:val="26"/>
        </w:rPr>
        <w:t xml:space="preserve">hệ thống phần mềm </w:t>
      </w:r>
      <w:r w:rsidRPr="006E4FB9">
        <w:rPr>
          <w:color w:val="000000"/>
          <w:sz w:val="26"/>
          <w:szCs w:val="26"/>
        </w:rPr>
        <w:t xml:space="preserve">thống kê và cập nhật tại </w:t>
      </w:r>
      <w:r w:rsidRPr="006E4FB9">
        <w:rPr>
          <w:sz w:val="26"/>
          <w:szCs w:val="26"/>
        </w:rPr>
        <w:t xml:space="preserve">Cổng thông tin trực tuyến </w:t>
      </w:r>
      <w:r w:rsidRPr="006E4FB9">
        <w:rPr>
          <w:i/>
          <w:sz w:val="26"/>
          <w:szCs w:val="26"/>
        </w:rPr>
        <w:t>“songkhoehomnaykientaotuonglai.com”</w:t>
      </w:r>
      <w:r w:rsidRPr="006E4FB9">
        <w:rPr>
          <w:sz w:val="26"/>
          <w:szCs w:val="26"/>
        </w:rPr>
        <w:t xml:space="preserve"> </w:t>
      </w:r>
      <w:r w:rsidR="00010B60" w:rsidRPr="006E4FB9">
        <w:rPr>
          <w:sz w:val="26"/>
          <w:szCs w:val="26"/>
        </w:rPr>
        <w:t>thì số lượng thí sinh tham gia như sau:</w:t>
      </w:r>
    </w:p>
    <w:p w:rsidR="00DD2217" w:rsidRPr="006E4FB9" w:rsidRDefault="008401C4" w:rsidP="00DD2217">
      <w:pPr>
        <w:spacing w:line="312" w:lineRule="auto"/>
        <w:ind w:firstLine="720"/>
        <w:jc w:val="both"/>
        <w:rPr>
          <w:sz w:val="26"/>
          <w:szCs w:val="26"/>
        </w:rPr>
      </w:pPr>
      <w:r w:rsidRPr="006E4FB9">
        <w:rPr>
          <w:sz w:val="26"/>
          <w:szCs w:val="26"/>
        </w:rPr>
        <w:t>Có tổng số</w:t>
      </w:r>
      <w:r w:rsidR="006A236F" w:rsidRPr="006E4FB9">
        <w:rPr>
          <w:sz w:val="26"/>
          <w:szCs w:val="26"/>
        </w:rPr>
        <w:t xml:space="preserve"> </w:t>
      </w:r>
      <w:r w:rsidR="006A236F" w:rsidRPr="008C6EA4">
        <w:rPr>
          <w:b/>
          <w:sz w:val="26"/>
          <w:szCs w:val="26"/>
        </w:rPr>
        <w:t xml:space="preserve">331 </w:t>
      </w:r>
      <w:r w:rsidR="006A236F" w:rsidRPr="006E4FB9">
        <w:rPr>
          <w:sz w:val="26"/>
          <w:szCs w:val="26"/>
        </w:rPr>
        <w:t>đơn vị dự</w:t>
      </w:r>
      <w:r w:rsidRPr="006E4FB9">
        <w:rPr>
          <w:sz w:val="26"/>
          <w:szCs w:val="26"/>
        </w:rPr>
        <w:t xml:space="preserve"> thi với tổng số thí sin</w:t>
      </w:r>
      <w:r w:rsidR="006A236F" w:rsidRPr="006E4FB9">
        <w:rPr>
          <w:sz w:val="26"/>
          <w:szCs w:val="26"/>
        </w:rPr>
        <w:t xml:space="preserve">h </w:t>
      </w:r>
      <w:r w:rsidR="006A236F" w:rsidRPr="008C6EA4">
        <w:rPr>
          <w:b/>
          <w:sz w:val="26"/>
          <w:szCs w:val="26"/>
        </w:rPr>
        <w:t>22,010</w:t>
      </w:r>
      <w:r w:rsidR="006A236F" w:rsidRPr="006E4FB9">
        <w:rPr>
          <w:sz w:val="26"/>
          <w:szCs w:val="26"/>
        </w:rPr>
        <w:t xml:space="preserve"> </w:t>
      </w:r>
      <w:r w:rsidR="00DD2217" w:rsidRPr="006E4FB9">
        <w:rPr>
          <w:sz w:val="26"/>
          <w:szCs w:val="26"/>
        </w:rPr>
        <w:t>Trong đó:</w:t>
      </w:r>
    </w:p>
    <w:p w:rsidR="008401C4" w:rsidRPr="006E4FB9" w:rsidRDefault="00DD2217" w:rsidP="008401C4">
      <w:pPr>
        <w:pStyle w:val="ListParagraph"/>
        <w:numPr>
          <w:ilvl w:val="0"/>
          <w:numId w:val="2"/>
        </w:numPr>
        <w:spacing w:line="312" w:lineRule="auto"/>
        <w:jc w:val="both"/>
        <w:rPr>
          <w:sz w:val="26"/>
          <w:szCs w:val="26"/>
        </w:rPr>
      </w:pPr>
      <w:r w:rsidRPr="00DD2217">
        <w:rPr>
          <w:b/>
          <w:color w:val="222222"/>
          <w:sz w:val="26"/>
          <w:szCs w:val="26"/>
        </w:rPr>
        <w:t>212/351</w:t>
      </w:r>
      <w:r w:rsidR="006A236F" w:rsidRPr="006E4FB9">
        <w:rPr>
          <w:sz w:val="26"/>
          <w:szCs w:val="26"/>
        </w:rPr>
        <w:t xml:space="preserve"> </w:t>
      </w:r>
      <w:r w:rsidRPr="006E4FB9">
        <w:rPr>
          <w:sz w:val="26"/>
          <w:szCs w:val="26"/>
        </w:rPr>
        <w:t xml:space="preserve">đơn vị </w:t>
      </w:r>
      <w:r w:rsidR="008401C4" w:rsidRPr="006E4FB9">
        <w:rPr>
          <w:sz w:val="26"/>
          <w:szCs w:val="26"/>
        </w:rPr>
        <w:t>tham gia bảng A với tổng số thí sinh</w:t>
      </w:r>
      <w:r w:rsidR="006A236F" w:rsidRPr="006E4FB9">
        <w:rPr>
          <w:sz w:val="26"/>
          <w:szCs w:val="26"/>
        </w:rPr>
        <w:t xml:space="preserve"> 11,544</w:t>
      </w:r>
    </w:p>
    <w:p w:rsidR="008401C4" w:rsidRPr="006E4FB9" w:rsidRDefault="00DD2217" w:rsidP="00DD2217">
      <w:pPr>
        <w:pStyle w:val="ListParagraph"/>
        <w:numPr>
          <w:ilvl w:val="0"/>
          <w:numId w:val="2"/>
        </w:numPr>
        <w:shd w:val="clear" w:color="auto" w:fill="FFFFFF"/>
        <w:rPr>
          <w:color w:val="222222"/>
          <w:sz w:val="26"/>
          <w:szCs w:val="26"/>
        </w:rPr>
      </w:pPr>
      <w:r w:rsidRPr="006E4FB9">
        <w:rPr>
          <w:b/>
          <w:color w:val="222222"/>
          <w:sz w:val="26"/>
          <w:szCs w:val="26"/>
        </w:rPr>
        <w:t>119/236</w:t>
      </w:r>
      <w:r w:rsidR="006A236F" w:rsidRPr="006E4FB9">
        <w:rPr>
          <w:sz w:val="26"/>
          <w:szCs w:val="26"/>
        </w:rPr>
        <w:t xml:space="preserve"> </w:t>
      </w:r>
      <w:r w:rsidRPr="006E4FB9">
        <w:rPr>
          <w:sz w:val="26"/>
          <w:szCs w:val="26"/>
        </w:rPr>
        <w:t xml:space="preserve">đơn vị </w:t>
      </w:r>
      <w:r w:rsidR="008401C4" w:rsidRPr="006E4FB9">
        <w:rPr>
          <w:sz w:val="26"/>
          <w:szCs w:val="26"/>
        </w:rPr>
        <w:t>tham gia bảng B với tổng số thí sin</w:t>
      </w:r>
      <w:r w:rsidR="006A236F" w:rsidRPr="006E4FB9">
        <w:rPr>
          <w:sz w:val="26"/>
          <w:szCs w:val="26"/>
        </w:rPr>
        <w:t>h 10,466</w:t>
      </w:r>
    </w:p>
    <w:p w:rsidR="008401C4" w:rsidRPr="006E4FB9" w:rsidRDefault="008401C4" w:rsidP="008401C4">
      <w:pPr>
        <w:spacing w:line="312" w:lineRule="auto"/>
        <w:ind w:firstLine="720"/>
        <w:jc w:val="both"/>
        <w:rPr>
          <w:sz w:val="26"/>
          <w:szCs w:val="26"/>
        </w:rPr>
      </w:pPr>
      <w:r w:rsidRPr="006E4FB9">
        <w:rPr>
          <w:sz w:val="26"/>
          <w:szCs w:val="26"/>
        </w:rPr>
        <w:t>Cuộc thi đã nhận được tham gia hưởng ứng của các trường và học sinh toàn thành phố. Nhằm đảm bảo cuộc thi được tổ chức hiệu quả hơn nữa, Ban tổ chức thông báo các nội dung sau:</w:t>
      </w:r>
    </w:p>
    <w:p w:rsidR="00491F66" w:rsidRPr="005872A7" w:rsidRDefault="008401C4" w:rsidP="005872A7">
      <w:pPr>
        <w:pStyle w:val="ListParagraph"/>
        <w:numPr>
          <w:ilvl w:val="0"/>
          <w:numId w:val="3"/>
        </w:numPr>
        <w:tabs>
          <w:tab w:val="left" w:pos="990"/>
        </w:tabs>
        <w:spacing w:line="312" w:lineRule="auto"/>
        <w:ind w:left="90" w:firstLine="630"/>
        <w:jc w:val="both"/>
        <w:rPr>
          <w:sz w:val="26"/>
          <w:szCs w:val="26"/>
        </w:rPr>
      </w:pPr>
      <w:r w:rsidRPr="006E4FB9">
        <w:rPr>
          <w:sz w:val="26"/>
          <w:szCs w:val="26"/>
        </w:rPr>
        <w:t>Trang website chính thức</w:t>
      </w:r>
      <w:r w:rsidRPr="006E4FB9">
        <w:rPr>
          <w:i/>
          <w:sz w:val="26"/>
          <w:szCs w:val="26"/>
        </w:rPr>
        <w:t>“songkhoehomnaykientaotuonglai.com”</w:t>
      </w:r>
      <w:r w:rsidR="0014126F" w:rsidRPr="006E4FB9">
        <w:rPr>
          <w:sz w:val="26"/>
          <w:szCs w:val="26"/>
        </w:rPr>
        <w:t xml:space="preserve">của cuộc thi </w:t>
      </w:r>
      <w:r w:rsidR="0014126F" w:rsidRPr="006E4FB9">
        <w:rPr>
          <w:b/>
          <w:sz w:val="26"/>
          <w:szCs w:val="26"/>
        </w:rPr>
        <w:t>đang</w:t>
      </w:r>
      <w:r w:rsidRPr="006E4FB9">
        <w:rPr>
          <w:b/>
          <w:sz w:val="26"/>
          <w:szCs w:val="26"/>
        </w:rPr>
        <w:t xml:space="preserve"> được nâng cấp, bảo trì</w:t>
      </w:r>
      <w:r w:rsidRPr="006E4FB9">
        <w:rPr>
          <w:sz w:val="26"/>
          <w:szCs w:val="26"/>
        </w:rPr>
        <w:t xml:space="preserve"> để tạo điều kiện thuận lợi</w:t>
      </w:r>
      <w:r w:rsidR="0014126F" w:rsidRPr="006E4FB9">
        <w:rPr>
          <w:sz w:val="26"/>
          <w:szCs w:val="26"/>
        </w:rPr>
        <w:t xml:space="preserve"> nhất</w:t>
      </w:r>
      <w:r w:rsidRPr="006E4FB9">
        <w:rPr>
          <w:sz w:val="26"/>
          <w:szCs w:val="26"/>
        </w:rPr>
        <w:t xml:space="preserve"> cho tất cả học sinh </w:t>
      </w:r>
      <w:r w:rsidR="0014126F" w:rsidRPr="006E4FB9">
        <w:rPr>
          <w:sz w:val="26"/>
          <w:szCs w:val="26"/>
        </w:rPr>
        <w:t xml:space="preserve">được </w:t>
      </w:r>
      <w:r w:rsidRPr="006E4FB9">
        <w:rPr>
          <w:sz w:val="26"/>
          <w:szCs w:val="26"/>
        </w:rPr>
        <w:t xml:space="preserve">tham </w:t>
      </w:r>
      <w:r w:rsidR="00491F66" w:rsidRPr="006E4FB9">
        <w:rPr>
          <w:sz w:val="26"/>
          <w:szCs w:val="26"/>
        </w:rPr>
        <w:t xml:space="preserve">gia trong điều kiện tốt nhất. Thời gian nâng cấp, bảo trì dự kiến sẽ từ ngày 21/9 – </w:t>
      </w:r>
      <w:r w:rsidR="005872A7">
        <w:rPr>
          <w:sz w:val="26"/>
          <w:szCs w:val="26"/>
        </w:rPr>
        <w:t xml:space="preserve">đến hết ngày </w:t>
      </w:r>
      <w:r w:rsidR="00491F66" w:rsidRPr="006E4FB9">
        <w:rPr>
          <w:sz w:val="26"/>
          <w:szCs w:val="26"/>
        </w:rPr>
        <w:t>24/</w:t>
      </w:r>
      <w:r w:rsidR="005872A7">
        <w:rPr>
          <w:sz w:val="26"/>
          <w:szCs w:val="26"/>
        </w:rPr>
        <w:t xml:space="preserve">9/2017. </w:t>
      </w:r>
      <w:r w:rsidR="005872A7" w:rsidRPr="005872A7">
        <w:rPr>
          <w:b/>
          <w:sz w:val="26"/>
          <w:szCs w:val="26"/>
        </w:rPr>
        <w:t>Vào lúc 8h00, ngày 25/9/2017 trang website sẽ chính thức tiếp tục.</w:t>
      </w:r>
      <w:r w:rsidR="005872A7">
        <w:rPr>
          <w:sz w:val="26"/>
          <w:szCs w:val="26"/>
        </w:rPr>
        <w:t xml:space="preserve"> </w:t>
      </w:r>
      <w:r w:rsidR="00491F66" w:rsidRPr="005872A7">
        <w:rPr>
          <w:sz w:val="26"/>
          <w:szCs w:val="26"/>
        </w:rPr>
        <w:t>(</w:t>
      </w:r>
      <w:r w:rsidR="005872A7">
        <w:rPr>
          <w:sz w:val="26"/>
          <w:szCs w:val="26"/>
        </w:rPr>
        <w:t xml:space="preserve">Trong trường hợp nếu có sự thay đổi do lỗi kỹ thuật, </w:t>
      </w:r>
      <w:r w:rsidR="00491F66" w:rsidRPr="005872A7">
        <w:rPr>
          <w:sz w:val="26"/>
          <w:szCs w:val="26"/>
        </w:rPr>
        <w:t>Ban tổ chức sẽ có thông  báo thời gian chính xác có thể truy cập tiếp tục tran</w:t>
      </w:r>
      <w:r w:rsidR="00704809" w:rsidRPr="005872A7">
        <w:rPr>
          <w:sz w:val="26"/>
          <w:szCs w:val="26"/>
        </w:rPr>
        <w:t xml:space="preserve">g website đến các đơn vị để </w:t>
      </w:r>
      <w:r w:rsidR="00491F66" w:rsidRPr="005872A7">
        <w:rPr>
          <w:sz w:val="26"/>
          <w:szCs w:val="26"/>
        </w:rPr>
        <w:t>kịp thời</w:t>
      </w:r>
      <w:r w:rsidR="00704809" w:rsidRPr="005872A7">
        <w:rPr>
          <w:sz w:val="26"/>
          <w:szCs w:val="26"/>
        </w:rPr>
        <w:t xml:space="preserve"> tổ chức cho các thí sinh tham gia dự thi</w:t>
      </w:r>
      <w:r w:rsidR="00491F66" w:rsidRPr="005872A7">
        <w:rPr>
          <w:sz w:val="26"/>
          <w:szCs w:val="26"/>
        </w:rPr>
        <w:t>)</w:t>
      </w:r>
      <w:r w:rsidR="00284DCB" w:rsidRPr="005872A7">
        <w:rPr>
          <w:sz w:val="26"/>
          <w:szCs w:val="26"/>
        </w:rPr>
        <w:t xml:space="preserve">. </w:t>
      </w:r>
    </w:p>
    <w:p w:rsidR="00491F66" w:rsidRPr="006E4FB9" w:rsidRDefault="00491F66" w:rsidP="00491F66">
      <w:pPr>
        <w:pStyle w:val="ListParagraph"/>
        <w:numPr>
          <w:ilvl w:val="0"/>
          <w:numId w:val="3"/>
        </w:numPr>
        <w:tabs>
          <w:tab w:val="left" w:pos="990"/>
        </w:tabs>
        <w:spacing w:line="312" w:lineRule="auto"/>
        <w:ind w:left="90" w:firstLine="630"/>
        <w:jc w:val="both"/>
        <w:rPr>
          <w:sz w:val="26"/>
          <w:szCs w:val="26"/>
        </w:rPr>
      </w:pPr>
      <w:r w:rsidRPr="006E4FB9">
        <w:rPr>
          <w:sz w:val="26"/>
          <w:szCs w:val="26"/>
        </w:rPr>
        <w:t>Thời hạn vòng loại cuộc thi sẽ kéo dài</w:t>
      </w:r>
      <w:r w:rsidR="000C0536" w:rsidRPr="006E4FB9">
        <w:rPr>
          <w:sz w:val="26"/>
          <w:szCs w:val="26"/>
        </w:rPr>
        <w:t xml:space="preserve"> </w:t>
      </w:r>
      <w:r w:rsidR="00704809">
        <w:rPr>
          <w:sz w:val="26"/>
          <w:szCs w:val="26"/>
        </w:rPr>
        <w:t xml:space="preserve">thêm </w:t>
      </w:r>
      <w:r w:rsidR="000C0536" w:rsidRPr="006E4FB9">
        <w:rPr>
          <w:sz w:val="26"/>
          <w:szCs w:val="26"/>
        </w:rPr>
        <w:t xml:space="preserve">để bổ sung cho thời gian trang web bảo trì, nâng cấp. </w:t>
      </w:r>
      <w:r w:rsidR="000C0536" w:rsidRPr="006E4FB9">
        <w:rPr>
          <w:b/>
          <w:sz w:val="26"/>
          <w:szCs w:val="26"/>
        </w:rPr>
        <w:t xml:space="preserve">Vòng loại </w:t>
      </w:r>
      <w:r w:rsidR="00194B79">
        <w:rPr>
          <w:b/>
          <w:sz w:val="26"/>
          <w:szCs w:val="26"/>
        </w:rPr>
        <w:t xml:space="preserve">online trên website </w:t>
      </w:r>
      <w:r w:rsidR="000C0536" w:rsidRPr="006E4FB9">
        <w:rPr>
          <w:b/>
          <w:sz w:val="26"/>
          <w:szCs w:val="26"/>
        </w:rPr>
        <w:t>sẽ</w:t>
      </w:r>
      <w:r w:rsidRPr="006E4FB9">
        <w:rPr>
          <w:b/>
          <w:sz w:val="26"/>
          <w:szCs w:val="26"/>
        </w:rPr>
        <w:t xml:space="preserve"> kết thúc</w:t>
      </w:r>
      <w:r w:rsidR="005872A7">
        <w:rPr>
          <w:b/>
          <w:sz w:val="26"/>
          <w:szCs w:val="26"/>
        </w:rPr>
        <w:t xml:space="preserve"> lúc 17h00</w:t>
      </w:r>
      <w:r w:rsidRPr="006E4FB9">
        <w:rPr>
          <w:b/>
          <w:sz w:val="26"/>
          <w:szCs w:val="26"/>
        </w:rPr>
        <w:t xml:space="preserve"> ngày 01/10/2017</w:t>
      </w:r>
      <w:r w:rsidRPr="006E4FB9">
        <w:rPr>
          <w:sz w:val="26"/>
          <w:szCs w:val="26"/>
        </w:rPr>
        <w:t xml:space="preserve">. </w:t>
      </w:r>
      <w:r w:rsidRPr="006E4FB9">
        <w:rPr>
          <w:b/>
          <w:sz w:val="26"/>
          <w:szCs w:val="26"/>
        </w:rPr>
        <w:t>Ngày 2/10/2017</w:t>
      </w:r>
      <w:r w:rsidRPr="006E4FB9">
        <w:rPr>
          <w:sz w:val="26"/>
          <w:szCs w:val="26"/>
        </w:rPr>
        <w:t xml:space="preserve"> Ban tổ chức sẽ chính thức thông báo danh sách các học sinh có số điểm cao nhất c</w:t>
      </w:r>
      <w:r w:rsidR="000C0536" w:rsidRPr="006E4FB9">
        <w:rPr>
          <w:sz w:val="26"/>
          <w:szCs w:val="26"/>
        </w:rPr>
        <w:t xml:space="preserve">ủa mỗi trường vào vòng bán kết trên website của hội thi và website của Sở Giáo dục và Đào tạo. </w:t>
      </w:r>
    </w:p>
    <w:p w:rsidR="0014126F" w:rsidRPr="006E4FB9" w:rsidRDefault="0014126F" w:rsidP="0014126F">
      <w:pPr>
        <w:pStyle w:val="ListParagraph"/>
        <w:numPr>
          <w:ilvl w:val="0"/>
          <w:numId w:val="3"/>
        </w:numPr>
        <w:tabs>
          <w:tab w:val="left" w:pos="990"/>
        </w:tabs>
        <w:spacing w:line="312" w:lineRule="auto"/>
        <w:ind w:left="90" w:firstLine="630"/>
        <w:jc w:val="both"/>
        <w:rPr>
          <w:sz w:val="26"/>
          <w:szCs w:val="26"/>
        </w:rPr>
      </w:pPr>
      <w:r w:rsidRPr="006E4FB9">
        <w:rPr>
          <w:sz w:val="26"/>
          <w:szCs w:val="26"/>
        </w:rPr>
        <w:t xml:space="preserve">Hạn chót </w:t>
      </w:r>
      <w:r w:rsidRPr="00737E90">
        <w:rPr>
          <w:b/>
          <w:sz w:val="26"/>
          <w:szCs w:val="26"/>
        </w:rPr>
        <w:t xml:space="preserve">ngày </w:t>
      </w:r>
      <w:r w:rsidR="00E32C2D">
        <w:rPr>
          <w:b/>
          <w:sz w:val="26"/>
          <w:szCs w:val="26"/>
        </w:rPr>
        <w:t>0</w:t>
      </w:r>
      <w:r w:rsidRPr="00737E90">
        <w:rPr>
          <w:b/>
          <w:sz w:val="26"/>
          <w:szCs w:val="26"/>
        </w:rPr>
        <w:t>4/10/2017</w:t>
      </w:r>
      <w:r w:rsidRPr="006E4FB9">
        <w:rPr>
          <w:sz w:val="26"/>
          <w:szCs w:val="26"/>
        </w:rPr>
        <w:t xml:space="preserve">, </w:t>
      </w:r>
      <w:r w:rsidR="0044515E" w:rsidRPr="006E4FB9">
        <w:rPr>
          <w:sz w:val="26"/>
          <w:szCs w:val="26"/>
        </w:rPr>
        <w:t>c</w:t>
      </w:r>
      <w:r w:rsidR="00491F66" w:rsidRPr="006E4FB9">
        <w:rPr>
          <w:sz w:val="26"/>
          <w:szCs w:val="26"/>
        </w:rPr>
        <w:t>ác đơn vị gửi danh sách xác nhận 10 học sinh</w:t>
      </w:r>
      <w:r w:rsidR="0044515E" w:rsidRPr="006E4FB9">
        <w:rPr>
          <w:sz w:val="26"/>
          <w:szCs w:val="26"/>
        </w:rPr>
        <w:t xml:space="preserve"> </w:t>
      </w:r>
      <w:r w:rsidRPr="006E4FB9">
        <w:rPr>
          <w:sz w:val="26"/>
          <w:szCs w:val="26"/>
        </w:rPr>
        <w:t xml:space="preserve">có thông tin đúng, đầy đủ </w:t>
      </w:r>
      <w:r w:rsidR="0044515E" w:rsidRPr="006E4FB9">
        <w:rPr>
          <w:sz w:val="26"/>
          <w:szCs w:val="26"/>
        </w:rPr>
        <w:t>của trường mình</w:t>
      </w:r>
      <w:r w:rsidRPr="006E4FB9">
        <w:rPr>
          <w:sz w:val="26"/>
          <w:szCs w:val="26"/>
        </w:rPr>
        <w:t xml:space="preserve"> có điểm cao nhất </w:t>
      </w:r>
      <w:r w:rsidR="00491F66" w:rsidRPr="006E4FB9">
        <w:rPr>
          <w:sz w:val="26"/>
          <w:szCs w:val="26"/>
        </w:rPr>
        <w:t xml:space="preserve">bằng email </w:t>
      </w:r>
      <w:r w:rsidRPr="006E4FB9">
        <w:rPr>
          <w:sz w:val="26"/>
          <w:szCs w:val="26"/>
        </w:rPr>
        <w:t xml:space="preserve">và văn bản </w:t>
      </w:r>
      <w:r w:rsidR="00491F66" w:rsidRPr="006E4FB9">
        <w:rPr>
          <w:sz w:val="26"/>
          <w:szCs w:val="26"/>
        </w:rPr>
        <w:t>(the</w:t>
      </w:r>
      <w:r w:rsidRPr="006E4FB9">
        <w:rPr>
          <w:sz w:val="26"/>
          <w:szCs w:val="26"/>
        </w:rPr>
        <w:t xml:space="preserve">o mẫu đính kèm kế hoạch), </w:t>
      </w:r>
      <w:r w:rsidR="0044515E" w:rsidRPr="006E4FB9">
        <w:rPr>
          <w:sz w:val="26"/>
          <w:szCs w:val="26"/>
        </w:rPr>
        <w:t>về</w:t>
      </w:r>
      <w:r w:rsidR="00491F66" w:rsidRPr="006E4FB9">
        <w:rPr>
          <w:sz w:val="26"/>
          <w:szCs w:val="26"/>
        </w:rPr>
        <w:t xml:space="preserve"> Phòng 11.1, lầu 11, Phòng Chính trị tư tưởng – Sở Giáo dục và Đào tạo. Email: lctuyen</w:t>
      </w:r>
      <w:hyperlink r:id="rId7" w:history="1">
        <w:r w:rsidR="00491F66" w:rsidRPr="006E4FB9">
          <w:rPr>
            <w:sz w:val="26"/>
            <w:szCs w:val="26"/>
          </w:rPr>
          <w:t>.sgddt@tphcm.gov.vn</w:t>
        </w:r>
      </w:hyperlink>
      <w:r w:rsidR="00491F66" w:rsidRPr="006E4FB9">
        <w:rPr>
          <w:sz w:val="26"/>
          <w:szCs w:val="26"/>
        </w:rPr>
        <w:t>. Điện thoại: 082.38299682.</w:t>
      </w:r>
    </w:p>
    <w:p w:rsidR="0014126F" w:rsidRPr="006E4FB9" w:rsidRDefault="006E4FB9" w:rsidP="0014126F">
      <w:pPr>
        <w:pStyle w:val="ListParagraph"/>
        <w:tabs>
          <w:tab w:val="left" w:pos="990"/>
        </w:tabs>
        <w:spacing w:line="312" w:lineRule="auto"/>
        <w:ind w:left="0" w:firstLine="720"/>
        <w:jc w:val="both"/>
        <w:rPr>
          <w:sz w:val="26"/>
          <w:szCs w:val="26"/>
        </w:rPr>
      </w:pPr>
      <w:r>
        <w:rPr>
          <w:b/>
          <w:sz w:val="26"/>
          <w:szCs w:val="26"/>
        </w:rPr>
        <w:lastRenderedPageBreak/>
        <w:t>*</w:t>
      </w:r>
      <w:r w:rsidR="0014126F" w:rsidRPr="006E4FB9">
        <w:rPr>
          <w:b/>
          <w:sz w:val="26"/>
          <w:szCs w:val="26"/>
        </w:rPr>
        <w:t>Lưu ý:</w:t>
      </w:r>
      <w:r w:rsidR="0014126F" w:rsidRPr="006E4FB9">
        <w:rPr>
          <w:sz w:val="26"/>
          <w:szCs w:val="26"/>
        </w:rPr>
        <w:t xml:space="preserve"> Việc BTC yêu cầu các đơn vị gửi danh sách xác nhận thông tin là để đảm bảo không có trường hợp thí sinh đăng ký tên không đúng, không phải là học sinh của trường...tham gia thi online. </w:t>
      </w:r>
    </w:p>
    <w:p w:rsidR="00010B60" w:rsidRDefault="0014126F" w:rsidP="000C0536">
      <w:pPr>
        <w:pStyle w:val="ListParagraph"/>
        <w:tabs>
          <w:tab w:val="left" w:pos="990"/>
        </w:tabs>
        <w:spacing w:line="312" w:lineRule="auto"/>
        <w:ind w:left="0" w:firstLine="720"/>
        <w:jc w:val="both"/>
        <w:rPr>
          <w:sz w:val="26"/>
          <w:szCs w:val="26"/>
        </w:rPr>
      </w:pPr>
      <w:r w:rsidRPr="006E4FB9">
        <w:rPr>
          <w:sz w:val="26"/>
          <w:szCs w:val="26"/>
        </w:rPr>
        <w:t xml:space="preserve">Để tiết kiệm thời gian, </w:t>
      </w:r>
      <w:r w:rsidRPr="006E4FB9">
        <w:rPr>
          <w:b/>
          <w:sz w:val="26"/>
          <w:szCs w:val="26"/>
        </w:rPr>
        <w:t>Các đơn vị chỉ gửi danh sách xác nhận trong trường hợp danh sách BTC công bố về các thông tin của học sinh có sai sót, hoặc chưa đúng thông tin..</w:t>
      </w:r>
      <w:r w:rsidRPr="006E4FB9">
        <w:rPr>
          <w:sz w:val="26"/>
          <w:szCs w:val="26"/>
        </w:rPr>
        <w:t xml:space="preserve"> để BTC kịp thời cập nhật. Đối với các đơn vị, danh sách công bố trên website chính thức đúng, đầy đủ thì các đơn vị không cần gửi danh sách xác nhận lại. </w:t>
      </w:r>
    </w:p>
    <w:p w:rsidR="00FC4030" w:rsidRDefault="00FC4030" w:rsidP="00FC4030">
      <w:pPr>
        <w:pStyle w:val="ListParagraph"/>
        <w:numPr>
          <w:ilvl w:val="0"/>
          <w:numId w:val="3"/>
        </w:numPr>
        <w:tabs>
          <w:tab w:val="left" w:pos="990"/>
        </w:tabs>
        <w:spacing w:line="312" w:lineRule="auto"/>
        <w:ind w:left="0" w:firstLine="720"/>
        <w:jc w:val="both"/>
        <w:rPr>
          <w:sz w:val="26"/>
          <w:szCs w:val="26"/>
        </w:rPr>
      </w:pPr>
      <w:r>
        <w:rPr>
          <w:sz w:val="26"/>
          <w:szCs w:val="26"/>
        </w:rPr>
        <w:t xml:space="preserve">Sau khi kết thúc vòng loại, </w:t>
      </w:r>
      <w:r w:rsidRPr="004A4B5B">
        <w:rPr>
          <w:b/>
          <w:sz w:val="26"/>
          <w:szCs w:val="26"/>
        </w:rPr>
        <w:t>Ban tổ chức sẽ có thông báo tiếp theo về việc tổ chức và tham gia vòng bán kết</w:t>
      </w:r>
      <w:r w:rsidR="00122AA4">
        <w:rPr>
          <w:sz w:val="26"/>
          <w:szCs w:val="26"/>
        </w:rPr>
        <w:t xml:space="preserve"> đến</w:t>
      </w:r>
      <w:bookmarkStart w:id="0" w:name="_GoBack"/>
      <w:bookmarkEnd w:id="0"/>
      <w:r>
        <w:rPr>
          <w:sz w:val="26"/>
          <w:szCs w:val="26"/>
        </w:rPr>
        <w:t xml:space="preserve"> các đơn vị trong thời gian sớm nhất. </w:t>
      </w:r>
    </w:p>
    <w:p w:rsidR="00FC4030" w:rsidRPr="006E4FB9" w:rsidRDefault="00FC4030" w:rsidP="00FC4030">
      <w:pPr>
        <w:pStyle w:val="ListParagraph"/>
        <w:tabs>
          <w:tab w:val="left" w:pos="990"/>
        </w:tabs>
        <w:spacing w:line="312" w:lineRule="auto"/>
        <w:ind w:left="90" w:firstLine="540"/>
        <w:jc w:val="both"/>
        <w:rPr>
          <w:sz w:val="26"/>
          <w:szCs w:val="26"/>
        </w:rPr>
      </w:pPr>
      <w:r>
        <w:rPr>
          <w:sz w:val="26"/>
          <w:szCs w:val="26"/>
        </w:rPr>
        <w:t xml:space="preserve">*Tài liệu tham khảo vòng bán kết sẽ được đăng tải lên website của chương trình ngay sau khi có danh sách thí sinh được vào vòng bán kết. </w:t>
      </w:r>
    </w:p>
    <w:p w:rsidR="00FC4030" w:rsidRDefault="00FC4030" w:rsidP="00B273B5">
      <w:pPr>
        <w:spacing w:line="312" w:lineRule="auto"/>
        <w:ind w:firstLine="720"/>
        <w:jc w:val="both"/>
        <w:rPr>
          <w:color w:val="000000"/>
          <w:sz w:val="26"/>
          <w:szCs w:val="26"/>
        </w:rPr>
      </w:pPr>
    </w:p>
    <w:p w:rsidR="00DB0F93" w:rsidRPr="006E4FB9" w:rsidRDefault="00DB0F93" w:rsidP="00B273B5">
      <w:pPr>
        <w:spacing w:line="312" w:lineRule="auto"/>
        <w:ind w:firstLine="720"/>
        <w:jc w:val="both"/>
        <w:rPr>
          <w:sz w:val="26"/>
          <w:szCs w:val="26"/>
        </w:rPr>
      </w:pPr>
      <w:r w:rsidRPr="006E4FB9">
        <w:rPr>
          <w:color w:val="000000"/>
          <w:sz w:val="26"/>
          <w:szCs w:val="26"/>
        </w:rPr>
        <w:t>Các nội dung khác vẫn thực</w:t>
      </w:r>
      <w:r w:rsidRPr="006E4FB9">
        <w:rPr>
          <w:sz w:val="26"/>
          <w:szCs w:val="26"/>
        </w:rPr>
        <w:t xml:space="preserve"> hiện theo tinh thần </w:t>
      </w:r>
      <w:r w:rsidRPr="006E4FB9">
        <w:rPr>
          <w:color w:val="000000"/>
          <w:sz w:val="26"/>
          <w:szCs w:val="26"/>
        </w:rPr>
        <w:t xml:space="preserve">hiện kế hoạch số </w:t>
      </w:r>
      <w:r w:rsidRPr="006E4FB9">
        <w:rPr>
          <w:sz w:val="26"/>
          <w:szCs w:val="26"/>
        </w:rPr>
        <w:t xml:space="preserve">3077/KH-GDĐT-CTTT ngày 22 tháng 08 năm 2017 của Sở Giáo dục và Đào tạo về tổ chức Hội thi </w:t>
      </w:r>
      <w:r w:rsidRPr="006E4FB9">
        <w:rPr>
          <w:color w:val="000000"/>
          <w:sz w:val="26"/>
          <w:szCs w:val="26"/>
          <w:lang w:val="vi-VN"/>
        </w:rPr>
        <w:t xml:space="preserve">“Học sinh </w:t>
      </w:r>
      <w:r w:rsidRPr="006E4FB9">
        <w:rPr>
          <w:color w:val="000000"/>
          <w:sz w:val="26"/>
          <w:szCs w:val="26"/>
        </w:rPr>
        <w:t xml:space="preserve">thành phố </w:t>
      </w:r>
      <w:r w:rsidRPr="006E4FB9">
        <w:rPr>
          <w:color w:val="000000"/>
          <w:sz w:val="26"/>
          <w:szCs w:val="26"/>
          <w:lang w:val="vi-VN"/>
        </w:rPr>
        <w:t>với pháp luật</w:t>
      </w:r>
      <w:r w:rsidRPr="006E4FB9">
        <w:rPr>
          <w:color w:val="000000"/>
          <w:spacing w:val="-4"/>
          <w:sz w:val="26"/>
          <w:szCs w:val="26"/>
        </w:rPr>
        <w:t xml:space="preserve">” </w:t>
      </w:r>
      <w:r w:rsidRPr="006E4FB9">
        <w:rPr>
          <w:color w:val="000000"/>
          <w:sz w:val="26"/>
          <w:szCs w:val="26"/>
        </w:rPr>
        <w:t>năm học 2017 – 2018</w:t>
      </w:r>
      <w:r w:rsidRPr="006E4FB9">
        <w:rPr>
          <w:sz w:val="26"/>
          <w:szCs w:val="26"/>
        </w:rPr>
        <w:t>.</w:t>
      </w:r>
    </w:p>
    <w:p w:rsidR="00DB0F93" w:rsidRPr="006E4FB9" w:rsidRDefault="00DB0F93" w:rsidP="00DB0F93">
      <w:pPr>
        <w:spacing w:line="312" w:lineRule="auto"/>
        <w:ind w:firstLine="720"/>
        <w:jc w:val="both"/>
        <w:rPr>
          <w:sz w:val="26"/>
          <w:szCs w:val="26"/>
        </w:rPr>
      </w:pPr>
      <w:r w:rsidRPr="006E4FB9">
        <w:rPr>
          <w:sz w:val="26"/>
          <w:szCs w:val="26"/>
        </w:rPr>
        <w:t xml:space="preserve">Sở Giáo dục và Đào tạo thành phố đề nghị thủ trưởng các đơn vị thực hiện tốt các nội dung trong thông báo này và tích cực tham gia để Hội thi diễn ra </w:t>
      </w:r>
      <w:r w:rsidR="000C0536" w:rsidRPr="006E4FB9">
        <w:rPr>
          <w:sz w:val="26"/>
          <w:szCs w:val="26"/>
        </w:rPr>
        <w:t>thành công tốt đẹp.</w:t>
      </w:r>
    </w:p>
    <w:p w:rsidR="000C0536" w:rsidRPr="006E4FB9" w:rsidRDefault="00E32C2D" w:rsidP="00DB0F93">
      <w:pPr>
        <w:spacing w:line="312" w:lineRule="auto"/>
        <w:ind w:firstLine="720"/>
        <w:jc w:val="both"/>
        <w:rPr>
          <w:sz w:val="26"/>
          <w:szCs w:val="26"/>
        </w:rPr>
      </w:pPr>
      <w:r>
        <w:rPr>
          <w:sz w:val="26"/>
          <w:szCs w:val="26"/>
        </w:rPr>
        <w:t xml:space="preserve">Trân trọng./. </w:t>
      </w:r>
    </w:p>
    <w:p w:rsidR="00DB0F93" w:rsidRPr="006E4FB9" w:rsidRDefault="00DB0F93" w:rsidP="00DB0F93">
      <w:pPr>
        <w:pStyle w:val="BodyText"/>
        <w:tabs>
          <w:tab w:val="left" w:pos="180"/>
          <w:tab w:val="left" w:pos="900"/>
        </w:tabs>
        <w:spacing w:before="0" w:beforeAutospacing="0" w:after="0" w:afterAutospacing="0" w:line="312" w:lineRule="auto"/>
        <w:ind w:firstLine="720"/>
        <w:jc w:val="right"/>
        <w:rPr>
          <w:b/>
          <w:sz w:val="26"/>
          <w:szCs w:val="26"/>
        </w:rPr>
      </w:pPr>
      <w:r w:rsidRPr="006E4FB9">
        <w:rPr>
          <w:b/>
          <w:sz w:val="26"/>
          <w:szCs w:val="26"/>
        </w:rPr>
        <w:t>BAN TỔ CHỨC</w:t>
      </w:r>
    </w:p>
    <w:p w:rsidR="00DB0F93" w:rsidRPr="006E4FB9" w:rsidRDefault="00DB0F93" w:rsidP="00DB0F93">
      <w:pPr>
        <w:spacing w:line="312" w:lineRule="auto"/>
        <w:jc w:val="both"/>
        <w:rPr>
          <w:b/>
          <w:bCs/>
          <w:sz w:val="26"/>
          <w:szCs w:val="26"/>
          <w:lang w:val="en-AU"/>
        </w:rPr>
      </w:pPr>
    </w:p>
    <w:p w:rsidR="00F90C6E" w:rsidRPr="006E4FB9" w:rsidRDefault="00F90C6E">
      <w:pPr>
        <w:rPr>
          <w:sz w:val="26"/>
          <w:szCs w:val="26"/>
        </w:rPr>
      </w:pPr>
    </w:p>
    <w:sectPr w:rsidR="00F90C6E" w:rsidRPr="006E4FB9" w:rsidSect="00E32C2D">
      <w:footerReference w:type="default" r:id="rId8"/>
      <w:pgSz w:w="11909" w:h="16834" w:code="9"/>
      <w:pgMar w:top="810" w:right="929"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15E" w:rsidRDefault="00CF415E">
      <w:r>
        <w:separator/>
      </w:r>
    </w:p>
  </w:endnote>
  <w:endnote w:type="continuationSeparator" w:id="0">
    <w:p w:rsidR="00CF415E" w:rsidRDefault="00CF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89" w:rsidRDefault="004A4B5B">
    <w:pPr>
      <w:pStyle w:val="Footer"/>
      <w:jc w:val="right"/>
    </w:pPr>
    <w:r>
      <w:fldChar w:fldCharType="begin"/>
    </w:r>
    <w:r>
      <w:instrText xml:space="preserve"> PAGE   \* MERGEFORMAT </w:instrText>
    </w:r>
    <w:r>
      <w:fldChar w:fldCharType="separate"/>
    </w:r>
    <w:r w:rsidR="00122AA4">
      <w:rPr>
        <w:noProof/>
      </w:rPr>
      <w:t>1</w:t>
    </w:r>
    <w:r>
      <w:fldChar w:fldCharType="end"/>
    </w:r>
  </w:p>
  <w:p w:rsidR="00F64A89" w:rsidRDefault="00CF4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15E" w:rsidRDefault="00CF415E">
      <w:r>
        <w:separator/>
      </w:r>
    </w:p>
  </w:footnote>
  <w:footnote w:type="continuationSeparator" w:id="0">
    <w:p w:rsidR="00CF415E" w:rsidRDefault="00CF4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551"/>
    <w:multiLevelType w:val="hybridMultilevel"/>
    <w:tmpl w:val="6242D9A2"/>
    <w:lvl w:ilvl="0" w:tplc="6346FFF8">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675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3150" w:hanging="360"/>
      </w:pPr>
      <w:rPr>
        <w:rFonts w:ascii="Symbol" w:hAnsi="Symbol" w:hint="default"/>
      </w:rPr>
    </w:lvl>
    <w:lvl w:ilvl="7" w:tplc="04090003" w:tentative="1">
      <w:start w:val="1"/>
      <w:numFmt w:val="bullet"/>
      <w:lvlText w:val="o"/>
      <w:lvlJc w:val="left"/>
      <w:pPr>
        <w:ind w:left="-2430" w:hanging="360"/>
      </w:pPr>
      <w:rPr>
        <w:rFonts w:ascii="Courier New" w:hAnsi="Courier New" w:cs="Courier New" w:hint="default"/>
      </w:rPr>
    </w:lvl>
    <w:lvl w:ilvl="8" w:tplc="04090005" w:tentative="1">
      <w:start w:val="1"/>
      <w:numFmt w:val="bullet"/>
      <w:lvlText w:val=""/>
      <w:lvlJc w:val="left"/>
      <w:pPr>
        <w:ind w:left="-1710" w:hanging="360"/>
      </w:pPr>
      <w:rPr>
        <w:rFonts w:ascii="Wingdings" w:hAnsi="Wingdings" w:hint="default"/>
      </w:rPr>
    </w:lvl>
  </w:abstractNum>
  <w:abstractNum w:abstractNumId="1">
    <w:nsid w:val="117A347A"/>
    <w:multiLevelType w:val="hybridMultilevel"/>
    <w:tmpl w:val="86F28FF2"/>
    <w:lvl w:ilvl="0" w:tplc="CCD0E0C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765803"/>
    <w:multiLevelType w:val="hybridMultilevel"/>
    <w:tmpl w:val="0C50C9D8"/>
    <w:lvl w:ilvl="0" w:tplc="BD7CD8D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4A0B53"/>
    <w:multiLevelType w:val="hybridMultilevel"/>
    <w:tmpl w:val="A55AEDD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491DE2"/>
    <w:multiLevelType w:val="multilevel"/>
    <w:tmpl w:val="6ADCE74C"/>
    <w:lvl w:ilvl="0">
      <w:start w:val="2"/>
      <w:numFmt w:val="decimal"/>
      <w:lvlText w:val="%1."/>
      <w:lvlJc w:val="left"/>
      <w:pPr>
        <w:ind w:left="1320" w:hanging="42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45411D70"/>
    <w:multiLevelType w:val="hybridMultilevel"/>
    <w:tmpl w:val="A1466752"/>
    <w:lvl w:ilvl="0" w:tplc="42F8A5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090CC2"/>
    <w:multiLevelType w:val="hybridMultilevel"/>
    <w:tmpl w:val="25661BAE"/>
    <w:lvl w:ilvl="0" w:tplc="96607ED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A21A53"/>
    <w:multiLevelType w:val="hybridMultilevel"/>
    <w:tmpl w:val="64405DAA"/>
    <w:lvl w:ilvl="0" w:tplc="E69CAB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1"/>
  </w:num>
  <w:num w:numId="4">
    <w:abstractNumId w:val="5"/>
  </w:num>
  <w:num w:numId="5">
    <w:abstractNumId w:val="2"/>
  </w:num>
  <w:num w:numId="6">
    <w:abstractNumId w:val="7"/>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93"/>
    <w:rsid w:val="00010B60"/>
    <w:rsid w:val="0004145F"/>
    <w:rsid w:val="000C0536"/>
    <w:rsid w:val="00122AA4"/>
    <w:rsid w:val="0014126F"/>
    <w:rsid w:val="00194B79"/>
    <w:rsid w:val="00284DCB"/>
    <w:rsid w:val="0044515E"/>
    <w:rsid w:val="00491F66"/>
    <w:rsid w:val="004A4B5B"/>
    <w:rsid w:val="005872A7"/>
    <w:rsid w:val="005B4C15"/>
    <w:rsid w:val="006A236F"/>
    <w:rsid w:val="006E4FB9"/>
    <w:rsid w:val="00704809"/>
    <w:rsid w:val="00737E90"/>
    <w:rsid w:val="008401C4"/>
    <w:rsid w:val="008C6EA4"/>
    <w:rsid w:val="00AA09F6"/>
    <w:rsid w:val="00B273B5"/>
    <w:rsid w:val="00CF415E"/>
    <w:rsid w:val="00D457AC"/>
    <w:rsid w:val="00D855DA"/>
    <w:rsid w:val="00DB0F93"/>
    <w:rsid w:val="00DD2217"/>
    <w:rsid w:val="00E32C2D"/>
    <w:rsid w:val="00F90C6E"/>
    <w:rsid w:val="00FC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EA473-52AC-4BF5-9F09-3AF80317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F9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DB0F93"/>
    <w:pPr>
      <w:spacing w:before="100" w:beforeAutospacing="1" w:after="100" w:afterAutospacing="1"/>
      <w:outlineLvl w:val="1"/>
    </w:pPr>
    <w:rPr>
      <w:b/>
      <w:bCs/>
      <w:sz w:val="36"/>
      <w:szCs w:val="36"/>
    </w:rPr>
  </w:style>
  <w:style w:type="paragraph" w:styleId="Heading3">
    <w:name w:val="heading 3"/>
    <w:basedOn w:val="Normal"/>
    <w:link w:val="Heading3Char"/>
    <w:qFormat/>
    <w:rsid w:val="00DB0F9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0F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DB0F93"/>
    <w:rPr>
      <w:rFonts w:ascii="Times New Roman" w:eastAsia="Times New Roman" w:hAnsi="Times New Roman" w:cs="Times New Roman"/>
      <w:b/>
      <w:bCs/>
      <w:sz w:val="27"/>
      <w:szCs w:val="27"/>
    </w:rPr>
  </w:style>
  <w:style w:type="paragraph" w:styleId="BodyText">
    <w:name w:val="Body Text"/>
    <w:basedOn w:val="Normal"/>
    <w:link w:val="BodyTextChar"/>
    <w:rsid w:val="00DB0F93"/>
    <w:pPr>
      <w:spacing w:before="100" w:beforeAutospacing="1" w:after="100" w:afterAutospacing="1"/>
    </w:pPr>
  </w:style>
  <w:style w:type="character" w:customStyle="1" w:styleId="BodyTextChar">
    <w:name w:val="Body Text Char"/>
    <w:basedOn w:val="DefaultParagraphFont"/>
    <w:link w:val="BodyText"/>
    <w:rsid w:val="00DB0F93"/>
    <w:rPr>
      <w:rFonts w:ascii="Times New Roman" w:eastAsia="Times New Roman" w:hAnsi="Times New Roman" w:cs="Times New Roman"/>
      <w:sz w:val="24"/>
      <w:szCs w:val="24"/>
    </w:rPr>
  </w:style>
  <w:style w:type="paragraph" w:styleId="Footer">
    <w:name w:val="footer"/>
    <w:basedOn w:val="Normal"/>
    <w:link w:val="FooterChar"/>
    <w:uiPriority w:val="99"/>
    <w:rsid w:val="00DB0F93"/>
    <w:pPr>
      <w:tabs>
        <w:tab w:val="center" w:pos="4680"/>
        <w:tab w:val="right" w:pos="9360"/>
      </w:tabs>
    </w:pPr>
  </w:style>
  <w:style w:type="character" w:customStyle="1" w:styleId="FooterChar">
    <w:name w:val="Footer Char"/>
    <w:basedOn w:val="DefaultParagraphFont"/>
    <w:link w:val="Footer"/>
    <w:uiPriority w:val="99"/>
    <w:rsid w:val="00DB0F93"/>
    <w:rPr>
      <w:rFonts w:ascii="Times New Roman" w:eastAsia="Times New Roman" w:hAnsi="Times New Roman" w:cs="Times New Roman"/>
      <w:sz w:val="24"/>
      <w:szCs w:val="24"/>
    </w:rPr>
  </w:style>
  <w:style w:type="paragraph" w:styleId="ListParagraph">
    <w:name w:val="List Paragraph"/>
    <w:basedOn w:val="Normal"/>
    <w:uiPriority w:val="34"/>
    <w:qFormat/>
    <w:rsid w:val="008401C4"/>
    <w:pPr>
      <w:ind w:left="720"/>
      <w:contextualSpacing/>
    </w:pPr>
  </w:style>
  <w:style w:type="character" w:customStyle="1" w:styleId="strongchar">
    <w:name w:val="strong__char"/>
    <w:rsid w:val="00491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150716">
      <w:bodyDiv w:val="1"/>
      <w:marLeft w:val="0"/>
      <w:marRight w:val="0"/>
      <w:marTop w:val="0"/>
      <w:marBottom w:val="0"/>
      <w:divBdr>
        <w:top w:val="none" w:sz="0" w:space="0" w:color="auto"/>
        <w:left w:val="none" w:sz="0" w:space="0" w:color="auto"/>
        <w:bottom w:val="none" w:sz="0" w:space="0" w:color="auto"/>
        <w:right w:val="none" w:sz="0" w:space="0" w:color="auto"/>
      </w:divBdr>
      <w:divsChild>
        <w:div w:id="393049989">
          <w:marLeft w:val="0"/>
          <w:marRight w:val="0"/>
          <w:marTop w:val="0"/>
          <w:marBottom w:val="0"/>
          <w:divBdr>
            <w:top w:val="none" w:sz="0" w:space="0" w:color="auto"/>
            <w:left w:val="none" w:sz="0" w:space="0" w:color="auto"/>
            <w:bottom w:val="none" w:sz="0" w:space="0" w:color="auto"/>
            <w:right w:val="none" w:sz="0" w:space="0" w:color="auto"/>
          </w:divBdr>
          <w:divsChild>
            <w:div w:id="1970092423">
              <w:marLeft w:val="0"/>
              <w:marRight w:val="0"/>
              <w:marTop w:val="0"/>
              <w:marBottom w:val="0"/>
              <w:divBdr>
                <w:top w:val="none" w:sz="0" w:space="0" w:color="auto"/>
                <w:left w:val="none" w:sz="0" w:space="0" w:color="auto"/>
                <w:bottom w:val="none" w:sz="0" w:space="0" w:color="auto"/>
                <w:right w:val="none" w:sz="0" w:space="0" w:color="auto"/>
              </w:divBdr>
            </w:div>
          </w:divsChild>
        </w:div>
        <w:div w:id="649871704">
          <w:marLeft w:val="0"/>
          <w:marRight w:val="0"/>
          <w:marTop w:val="0"/>
          <w:marBottom w:val="0"/>
          <w:divBdr>
            <w:top w:val="none" w:sz="0" w:space="0" w:color="auto"/>
            <w:left w:val="none" w:sz="0" w:space="0" w:color="auto"/>
            <w:bottom w:val="none" w:sz="0" w:space="0" w:color="auto"/>
            <w:right w:val="none" w:sz="0" w:space="0" w:color="auto"/>
          </w:divBdr>
          <w:divsChild>
            <w:div w:id="15792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gddt@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dc:description/>
  <cp:lastModifiedBy>PHUONG</cp:lastModifiedBy>
  <cp:revision>32</cp:revision>
  <dcterms:created xsi:type="dcterms:W3CDTF">2017-09-21T07:45:00Z</dcterms:created>
  <dcterms:modified xsi:type="dcterms:W3CDTF">2017-09-21T11:23:00Z</dcterms:modified>
</cp:coreProperties>
</file>