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6"/>
        <w:gridCol w:w="5291"/>
      </w:tblGrid>
      <w:tr w:rsidR="00CC1B0D" w:rsidRPr="007E6D9F" w:rsidTr="001B451E">
        <w:tc>
          <w:tcPr>
            <w:tcW w:w="3766" w:type="dxa"/>
          </w:tcPr>
          <w:p w:rsidR="00CC1B0D" w:rsidRPr="007E6D9F" w:rsidRDefault="008D641D" w:rsidP="009A29E4">
            <w:pPr>
              <w:tabs>
                <w:tab w:val="center" w:pos="1710"/>
                <w:tab w:val="center" w:pos="7380"/>
              </w:tabs>
              <w:jc w:val="center"/>
            </w:pPr>
            <w:r>
              <w:rPr>
                <w:spacing w:val="-12"/>
              </w:rPr>
              <w:t xml:space="preserve"> </w:t>
            </w:r>
            <w:r w:rsidR="00CC1B0D" w:rsidRPr="007E6D9F">
              <w:t>UBND HUYỆN NHÀ BÈ</w:t>
            </w:r>
          </w:p>
          <w:p w:rsidR="00CC1B0D" w:rsidRPr="007E6D9F" w:rsidRDefault="00CC1B0D" w:rsidP="009A29E4">
            <w:pPr>
              <w:tabs>
                <w:tab w:val="center" w:pos="1710"/>
                <w:tab w:val="center" w:pos="7380"/>
              </w:tabs>
              <w:jc w:val="center"/>
              <w:rPr>
                <w:b/>
              </w:rPr>
            </w:pPr>
            <w:r w:rsidRPr="007E6D9F">
              <w:rPr>
                <w:b/>
              </w:rPr>
              <w:t>TRƯỜNG TRUN</w:t>
            </w:r>
            <w:r w:rsidR="001733B9">
              <w:rPr>
                <w:b/>
              </w:rPr>
              <w:t>G</w:t>
            </w:r>
            <w:r w:rsidRPr="007E6D9F">
              <w:rPr>
                <w:b/>
              </w:rPr>
              <w:t xml:space="preserve"> HỌC CƠ SỞ</w:t>
            </w:r>
          </w:p>
          <w:p w:rsidR="00CC1B0D" w:rsidRPr="007E6D9F" w:rsidRDefault="00CC1B0D" w:rsidP="009A29E4">
            <w:pPr>
              <w:tabs>
                <w:tab w:val="center" w:pos="1710"/>
                <w:tab w:val="center" w:pos="7380"/>
              </w:tabs>
              <w:jc w:val="center"/>
            </w:pPr>
            <w:r w:rsidRPr="007E6D9F">
              <w:rPr>
                <w:b/>
              </w:rPr>
              <w:t>NGUYỄN BỈNH KHIÊM</w:t>
            </w:r>
          </w:p>
        </w:tc>
        <w:tc>
          <w:tcPr>
            <w:tcW w:w="5291" w:type="dxa"/>
          </w:tcPr>
          <w:p w:rsidR="00CC1B0D" w:rsidRPr="007E6D9F" w:rsidRDefault="00CC1B0D" w:rsidP="009A29E4">
            <w:pPr>
              <w:tabs>
                <w:tab w:val="center" w:pos="1710"/>
                <w:tab w:val="center" w:pos="7380"/>
              </w:tabs>
              <w:jc w:val="center"/>
              <w:rPr>
                <w:b/>
              </w:rPr>
            </w:pPr>
            <w:r w:rsidRPr="007E6D9F">
              <w:rPr>
                <w:b/>
              </w:rPr>
              <w:t>CỘNG HOÀ XÃ HỘI CHỦ NGHĨA VIỆT NAM</w:t>
            </w:r>
          </w:p>
          <w:p w:rsidR="00CC1B0D" w:rsidRPr="007E6D9F" w:rsidRDefault="00CC1B0D" w:rsidP="009A29E4">
            <w:pPr>
              <w:tabs>
                <w:tab w:val="center" w:pos="1710"/>
                <w:tab w:val="center" w:pos="7380"/>
              </w:tabs>
              <w:jc w:val="center"/>
            </w:pPr>
            <w:r w:rsidRPr="007E6D9F">
              <w:rPr>
                <w:noProof/>
                <w:lang w:val="vi-VN" w:eastAsia="vi-VN"/>
              </w:rPr>
              <mc:AlternateContent>
                <mc:Choice Requires="wps">
                  <w:drawing>
                    <wp:anchor distT="0" distB="0" distL="114300" distR="114300" simplePos="0" relativeHeight="251667456" behindDoc="0" locked="0" layoutInCell="1" allowOverlap="1" wp14:anchorId="1D76E2F3" wp14:editId="74ED4829">
                      <wp:simplePos x="0" y="0"/>
                      <wp:positionH relativeFrom="column">
                        <wp:posOffset>581025</wp:posOffset>
                      </wp:positionH>
                      <wp:positionV relativeFrom="paragraph">
                        <wp:posOffset>228600</wp:posOffset>
                      </wp:positionV>
                      <wp:extent cx="20383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3E6E1F" id="_x0000_t32" coordsize="21600,21600" o:spt="32" o:oned="t" path="m,l21600,21600e" filled="f">
                      <v:path arrowok="t" fillok="f" o:connecttype="none"/>
                      <o:lock v:ext="edit" shapetype="t"/>
                    </v:shapetype>
                    <v:shape id="Straight Arrow Connector 1" o:spid="_x0000_s1026" type="#_x0000_t32" style="position:absolute;margin-left:45.75pt;margin-top:18pt;width:160.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"/>
                  </w:pict>
                </mc:Fallback>
              </mc:AlternateContent>
            </w:r>
            <w:r w:rsidRPr="007E6D9F">
              <w:rPr>
                <w:b/>
                <w:sz w:val="26"/>
                <w:szCs w:val="26"/>
              </w:rPr>
              <w:t>Độc lập – Tự do – Hạnh phúc</w:t>
            </w:r>
          </w:p>
        </w:tc>
      </w:tr>
      <w:tr w:rsidR="00CC1B0D" w:rsidRPr="007E6D9F" w:rsidTr="001B451E">
        <w:tc>
          <w:tcPr>
            <w:tcW w:w="3766" w:type="dxa"/>
          </w:tcPr>
          <w:p w:rsidR="00CC1B0D" w:rsidRPr="007E6D9F" w:rsidRDefault="00CC1B0D" w:rsidP="009A29E4">
            <w:pPr>
              <w:tabs>
                <w:tab w:val="center" w:pos="1710"/>
                <w:tab w:val="center" w:pos="7380"/>
              </w:tabs>
            </w:pPr>
            <w:r w:rsidRPr="007E6D9F">
              <w:rPr>
                <w:noProof/>
                <w:lang w:val="vi-VN" w:eastAsia="vi-VN"/>
              </w:rPr>
              <mc:AlternateContent>
                <mc:Choice Requires="wps">
                  <w:drawing>
                    <wp:anchor distT="0" distB="0" distL="114300" distR="114300" simplePos="0" relativeHeight="251666432" behindDoc="0" locked="0" layoutInCell="1" allowOverlap="1" wp14:anchorId="11EC21F8" wp14:editId="2ADFDB65">
                      <wp:simplePos x="0" y="0"/>
                      <wp:positionH relativeFrom="column">
                        <wp:posOffset>701040</wp:posOffset>
                      </wp:positionH>
                      <wp:positionV relativeFrom="paragraph">
                        <wp:posOffset>20955</wp:posOffset>
                      </wp:positionV>
                      <wp:extent cx="8096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3B319"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1.65pt" to="118.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"/>
                  </w:pict>
                </mc:Fallback>
              </mc:AlternateContent>
            </w:r>
          </w:p>
        </w:tc>
        <w:tc>
          <w:tcPr>
            <w:tcW w:w="5291" w:type="dxa"/>
          </w:tcPr>
          <w:p w:rsidR="00CC1B0D" w:rsidRPr="007E6D9F" w:rsidRDefault="00CC1B0D" w:rsidP="009A29E4">
            <w:pPr>
              <w:tabs>
                <w:tab w:val="center" w:pos="1710"/>
                <w:tab w:val="center" w:pos="7380"/>
              </w:tabs>
            </w:pPr>
          </w:p>
        </w:tc>
      </w:tr>
      <w:tr w:rsidR="00CC1B0D" w:rsidRPr="007E6D9F" w:rsidTr="001B451E">
        <w:tc>
          <w:tcPr>
            <w:tcW w:w="3766" w:type="dxa"/>
          </w:tcPr>
          <w:p w:rsidR="00CC1B0D" w:rsidRPr="007E6D9F" w:rsidRDefault="00CC1B0D" w:rsidP="00B85151">
            <w:pPr>
              <w:tabs>
                <w:tab w:val="center" w:pos="1710"/>
                <w:tab w:val="center" w:pos="7380"/>
              </w:tabs>
              <w:jc w:val="center"/>
            </w:pPr>
            <w:r w:rsidRPr="007E6D9F">
              <w:rPr>
                <w:sz w:val="26"/>
                <w:szCs w:val="26"/>
              </w:rPr>
              <w:t xml:space="preserve">Số: </w:t>
            </w:r>
            <w:r w:rsidR="00B85151">
              <w:rPr>
                <w:sz w:val="26"/>
                <w:szCs w:val="26"/>
              </w:rPr>
              <w:t>145</w:t>
            </w:r>
            <w:r w:rsidRPr="007E6D9F">
              <w:rPr>
                <w:sz w:val="26"/>
                <w:szCs w:val="26"/>
              </w:rPr>
              <w:t>/</w:t>
            </w:r>
            <w:r>
              <w:rPr>
                <w:sz w:val="26"/>
                <w:szCs w:val="26"/>
                <w:lang w:val="vi-VN"/>
              </w:rPr>
              <w:t>TB</w:t>
            </w:r>
            <w:r w:rsidRPr="007E6D9F">
              <w:rPr>
                <w:sz w:val="26"/>
                <w:szCs w:val="26"/>
              </w:rPr>
              <w:t>-NBK</w:t>
            </w:r>
          </w:p>
        </w:tc>
        <w:tc>
          <w:tcPr>
            <w:tcW w:w="5291" w:type="dxa"/>
          </w:tcPr>
          <w:p w:rsidR="00CC1B0D" w:rsidRPr="007E6D9F" w:rsidRDefault="00CC1B0D" w:rsidP="00B85151">
            <w:pPr>
              <w:tabs>
                <w:tab w:val="center" w:pos="1995"/>
                <w:tab w:val="center" w:pos="7020"/>
              </w:tabs>
              <w:jc w:val="center"/>
            </w:pPr>
            <w:r w:rsidRPr="007E6D9F">
              <w:rPr>
                <w:i/>
                <w:sz w:val="26"/>
                <w:szCs w:val="26"/>
              </w:rPr>
              <w:t>Nhà</w:t>
            </w:r>
            <w:r w:rsidR="0035461E">
              <w:rPr>
                <w:i/>
                <w:sz w:val="26"/>
                <w:szCs w:val="26"/>
              </w:rPr>
              <w:t xml:space="preserve"> Bè, ngày </w:t>
            </w:r>
            <w:r w:rsidR="00B85151">
              <w:rPr>
                <w:i/>
                <w:sz w:val="26"/>
                <w:szCs w:val="26"/>
              </w:rPr>
              <w:t>28</w:t>
            </w:r>
            <w:r w:rsidR="0035461E">
              <w:rPr>
                <w:i/>
                <w:sz w:val="26"/>
                <w:szCs w:val="26"/>
              </w:rPr>
              <w:t xml:space="preserve"> tháng </w:t>
            </w:r>
            <w:r w:rsidR="00B85151">
              <w:rPr>
                <w:i/>
                <w:sz w:val="26"/>
                <w:szCs w:val="26"/>
              </w:rPr>
              <w:t>5</w:t>
            </w:r>
            <w:r w:rsidR="0035461E">
              <w:rPr>
                <w:i/>
                <w:sz w:val="26"/>
                <w:szCs w:val="26"/>
              </w:rPr>
              <w:t xml:space="preserve"> năm 2019</w:t>
            </w:r>
          </w:p>
        </w:tc>
      </w:tr>
    </w:tbl>
    <w:p w:rsidR="00E4456A" w:rsidRPr="00CC1B0D" w:rsidRDefault="00CC1B0D" w:rsidP="00CC1B0D">
      <w:pPr>
        <w:tabs>
          <w:tab w:val="center" w:pos="1710"/>
          <w:tab w:val="center" w:pos="7380"/>
        </w:tabs>
        <w:spacing w:before="360" w:after="360"/>
        <w:jc w:val="center"/>
        <w:rPr>
          <w:b/>
          <w:sz w:val="28"/>
          <w:szCs w:val="28"/>
          <w:lang w:val="vi-VN"/>
        </w:rPr>
      </w:pPr>
      <w:r>
        <w:rPr>
          <w:b/>
          <w:noProof/>
          <w:sz w:val="28"/>
          <w:szCs w:val="28"/>
          <w:lang w:val="vi-VN" w:eastAsia="vi-VN"/>
        </w:rPr>
        <mc:AlternateContent>
          <mc:Choice Requires="wps">
            <w:drawing>
              <wp:anchor distT="0" distB="0" distL="114300" distR="114300" simplePos="0" relativeHeight="251661312" behindDoc="0" locked="0" layoutInCell="1" allowOverlap="1" wp14:anchorId="3DCCB0B2" wp14:editId="70A3614C">
                <wp:simplePos x="0" y="0"/>
                <wp:positionH relativeFrom="column">
                  <wp:posOffset>2263775</wp:posOffset>
                </wp:positionH>
                <wp:positionV relativeFrom="paragraph">
                  <wp:posOffset>740410</wp:posOffset>
                </wp:positionV>
                <wp:extent cx="1257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97C1F"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25pt,58.3pt" to="277.2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DHQ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"/>
            </w:pict>
          </mc:Fallback>
        </mc:AlternateContent>
      </w:r>
      <w:r w:rsidR="008D641D">
        <w:rPr>
          <w:spacing w:val="-12"/>
        </w:rPr>
        <w:t xml:space="preserve"> </w:t>
      </w:r>
      <w:r w:rsidR="00E4456A">
        <w:rPr>
          <w:b/>
          <w:sz w:val="28"/>
          <w:szCs w:val="28"/>
        </w:rPr>
        <w:t>THÔNG BÁO</w:t>
      </w:r>
      <w:r>
        <w:rPr>
          <w:b/>
          <w:sz w:val="28"/>
          <w:szCs w:val="28"/>
          <w:lang w:val="vi-VN"/>
        </w:rPr>
        <w:br/>
      </w:r>
      <w:r w:rsidR="00E4456A">
        <w:rPr>
          <w:b/>
          <w:sz w:val="28"/>
          <w:szCs w:val="28"/>
        </w:rPr>
        <w:t>Tuyển sinh lớp 6 năm học 201</w:t>
      </w:r>
      <w:r w:rsidR="0035461E">
        <w:rPr>
          <w:b/>
          <w:sz w:val="28"/>
          <w:szCs w:val="28"/>
        </w:rPr>
        <w:t>9</w:t>
      </w:r>
      <w:r w:rsidR="00E4456A">
        <w:rPr>
          <w:b/>
          <w:sz w:val="28"/>
          <w:szCs w:val="28"/>
        </w:rPr>
        <w:t xml:space="preserve"> </w:t>
      </w:r>
      <w:r w:rsidR="0035461E">
        <w:rPr>
          <w:b/>
          <w:sz w:val="28"/>
          <w:szCs w:val="28"/>
        </w:rPr>
        <w:t>-</w:t>
      </w:r>
      <w:r w:rsidR="00E4456A">
        <w:rPr>
          <w:b/>
          <w:sz w:val="28"/>
          <w:szCs w:val="28"/>
        </w:rPr>
        <w:t xml:space="preserve"> 20</w:t>
      </w:r>
      <w:r w:rsidR="0035461E">
        <w:rPr>
          <w:b/>
          <w:sz w:val="28"/>
          <w:szCs w:val="28"/>
        </w:rPr>
        <w:t>20</w:t>
      </w:r>
    </w:p>
    <w:p w:rsidR="00E4456A" w:rsidRPr="0035461E" w:rsidRDefault="00E4456A" w:rsidP="00E4456A">
      <w:pPr>
        <w:spacing w:after="120"/>
        <w:ind w:firstLine="720"/>
        <w:jc w:val="both"/>
        <w:rPr>
          <w:sz w:val="28"/>
          <w:szCs w:val="26"/>
          <w:lang w:val="vi-VN"/>
        </w:rPr>
      </w:pPr>
      <w:r w:rsidRPr="0035461E">
        <w:rPr>
          <w:sz w:val="28"/>
          <w:szCs w:val="26"/>
          <w:lang w:val="vi-VN"/>
        </w:rPr>
        <w:t xml:space="preserve">Ban Giám hiệu Trường THCS Nguyễn Bỉnh Khiêm thông báo đến Phụ huynh học sinh </w:t>
      </w:r>
      <w:r w:rsidR="0035461E" w:rsidRPr="0035461E">
        <w:rPr>
          <w:sz w:val="28"/>
          <w:szCs w:val="26"/>
          <w:lang w:val="vi-VN"/>
        </w:rPr>
        <w:t>K</w:t>
      </w:r>
      <w:r w:rsidRPr="0035461E">
        <w:rPr>
          <w:sz w:val="28"/>
          <w:szCs w:val="26"/>
          <w:lang w:val="vi-VN"/>
        </w:rPr>
        <w:t>ế hoạch tuyển sinh vào lớp 6 năm học 201</w:t>
      </w:r>
      <w:r w:rsidR="0035461E" w:rsidRPr="0035461E">
        <w:rPr>
          <w:sz w:val="28"/>
          <w:szCs w:val="26"/>
          <w:lang w:val="vi-VN"/>
        </w:rPr>
        <w:t>9</w:t>
      </w:r>
      <w:r w:rsidR="0035461E">
        <w:rPr>
          <w:sz w:val="28"/>
          <w:szCs w:val="26"/>
          <w:lang w:val="vi-VN"/>
        </w:rPr>
        <w:t xml:space="preserve"> </w:t>
      </w:r>
      <w:r w:rsidR="0035461E" w:rsidRPr="0035461E">
        <w:rPr>
          <w:sz w:val="28"/>
          <w:szCs w:val="26"/>
          <w:lang w:val="vi-VN"/>
        </w:rPr>
        <w:t>-</w:t>
      </w:r>
      <w:r w:rsidR="0035461E">
        <w:rPr>
          <w:sz w:val="28"/>
          <w:szCs w:val="26"/>
          <w:lang w:val="vi-VN"/>
        </w:rPr>
        <w:t xml:space="preserve"> 2020</w:t>
      </w:r>
      <w:r w:rsidRPr="0035461E">
        <w:rPr>
          <w:sz w:val="28"/>
          <w:szCs w:val="26"/>
          <w:lang w:val="vi-VN"/>
        </w:rPr>
        <w:t xml:space="preserve"> như sau:</w:t>
      </w:r>
    </w:p>
    <w:p w:rsidR="00E4456A" w:rsidRPr="00D27247" w:rsidRDefault="00E4456A" w:rsidP="00E4456A">
      <w:pPr>
        <w:numPr>
          <w:ilvl w:val="0"/>
          <w:numId w:val="1"/>
        </w:numPr>
        <w:spacing w:after="120"/>
        <w:jc w:val="both"/>
        <w:rPr>
          <w:b/>
          <w:sz w:val="28"/>
          <w:szCs w:val="26"/>
        </w:rPr>
      </w:pPr>
      <w:r w:rsidRPr="00D27247">
        <w:rPr>
          <w:b/>
          <w:sz w:val="28"/>
          <w:szCs w:val="26"/>
        </w:rPr>
        <w:t>CHỈ TIÊU TUYỂN SINH</w:t>
      </w:r>
    </w:p>
    <w:p w:rsidR="00E4456A" w:rsidRPr="00D27247" w:rsidRDefault="00E4456A" w:rsidP="00E4456A">
      <w:pPr>
        <w:spacing w:after="120"/>
        <w:ind w:firstLine="720"/>
        <w:jc w:val="both"/>
        <w:rPr>
          <w:sz w:val="28"/>
          <w:szCs w:val="26"/>
        </w:rPr>
      </w:pPr>
      <w:r w:rsidRPr="00D27247">
        <w:rPr>
          <w:sz w:val="28"/>
          <w:szCs w:val="26"/>
        </w:rPr>
        <w:t xml:space="preserve">Theo </w:t>
      </w:r>
      <w:r w:rsidR="0035461E">
        <w:rPr>
          <w:sz w:val="28"/>
          <w:szCs w:val="26"/>
        </w:rPr>
        <w:t>Q</w:t>
      </w:r>
      <w:r w:rsidRPr="00D27247">
        <w:rPr>
          <w:sz w:val="28"/>
          <w:szCs w:val="26"/>
        </w:rPr>
        <w:t xml:space="preserve">uyết định </w:t>
      </w:r>
      <w:r w:rsidR="0035461E">
        <w:rPr>
          <w:sz w:val="28"/>
          <w:szCs w:val="26"/>
        </w:rPr>
        <w:t xml:space="preserve">số </w:t>
      </w:r>
      <w:r w:rsidRPr="00D27247">
        <w:rPr>
          <w:sz w:val="28"/>
          <w:szCs w:val="26"/>
        </w:rPr>
        <w:t>1</w:t>
      </w:r>
      <w:r w:rsidR="00CC1B0D" w:rsidRPr="00D27247">
        <w:rPr>
          <w:sz w:val="28"/>
          <w:szCs w:val="26"/>
          <w:lang w:val="vi-VN"/>
        </w:rPr>
        <w:t>0</w:t>
      </w:r>
      <w:r w:rsidR="0035461E">
        <w:rPr>
          <w:sz w:val="28"/>
          <w:szCs w:val="26"/>
        </w:rPr>
        <w:t>43</w:t>
      </w:r>
      <w:r w:rsidRPr="00D27247">
        <w:rPr>
          <w:sz w:val="28"/>
          <w:szCs w:val="26"/>
        </w:rPr>
        <w:t>/QĐ-UBN</w:t>
      </w:r>
      <w:bookmarkStart w:id="0" w:name="_GoBack"/>
      <w:bookmarkEnd w:id="0"/>
      <w:r w:rsidRPr="00D27247">
        <w:rPr>
          <w:sz w:val="28"/>
          <w:szCs w:val="26"/>
        </w:rPr>
        <w:t xml:space="preserve">D ký ngày </w:t>
      </w:r>
      <w:r w:rsidR="00CC1B0D" w:rsidRPr="00D27247">
        <w:rPr>
          <w:sz w:val="28"/>
          <w:szCs w:val="26"/>
          <w:lang w:val="vi-VN"/>
        </w:rPr>
        <w:t>1</w:t>
      </w:r>
      <w:r w:rsidR="0035461E">
        <w:rPr>
          <w:sz w:val="28"/>
          <w:szCs w:val="26"/>
        </w:rPr>
        <w:t>0</w:t>
      </w:r>
      <w:r w:rsidRPr="00D27247">
        <w:rPr>
          <w:sz w:val="28"/>
          <w:szCs w:val="26"/>
        </w:rPr>
        <w:t>/5/201</w:t>
      </w:r>
      <w:r w:rsidR="0035461E">
        <w:rPr>
          <w:sz w:val="28"/>
          <w:szCs w:val="26"/>
        </w:rPr>
        <w:t>9</w:t>
      </w:r>
      <w:r w:rsidRPr="00D27247">
        <w:rPr>
          <w:sz w:val="28"/>
          <w:szCs w:val="26"/>
        </w:rPr>
        <w:t xml:space="preserve"> của UBND huyện Nhà Bè về tuyển sinh năm học 201</w:t>
      </w:r>
      <w:r w:rsidR="0035461E">
        <w:rPr>
          <w:sz w:val="28"/>
          <w:szCs w:val="26"/>
        </w:rPr>
        <w:t>9-2020</w:t>
      </w:r>
      <w:r w:rsidRPr="00D27247">
        <w:rPr>
          <w:sz w:val="28"/>
          <w:szCs w:val="26"/>
        </w:rPr>
        <w:t>, Trường TH</w:t>
      </w:r>
      <w:r w:rsidR="00CC1B0D" w:rsidRPr="00D27247">
        <w:rPr>
          <w:sz w:val="28"/>
          <w:szCs w:val="26"/>
        </w:rPr>
        <w:t xml:space="preserve">CS </w:t>
      </w:r>
      <w:proofErr w:type="spellStart"/>
      <w:r w:rsidR="00CC1B0D" w:rsidRPr="00D27247">
        <w:rPr>
          <w:sz w:val="28"/>
          <w:szCs w:val="26"/>
        </w:rPr>
        <w:t>Nguyễn</w:t>
      </w:r>
      <w:proofErr w:type="spellEnd"/>
      <w:r w:rsidR="00CC1B0D" w:rsidRPr="00D27247">
        <w:rPr>
          <w:sz w:val="28"/>
          <w:szCs w:val="26"/>
        </w:rPr>
        <w:t xml:space="preserve"> Bỉnh Khiêm chỉ nhận 4</w:t>
      </w:r>
      <w:r w:rsidR="00445B7A">
        <w:rPr>
          <w:sz w:val="28"/>
          <w:szCs w:val="26"/>
        </w:rPr>
        <w:t>36</w:t>
      </w:r>
      <w:r w:rsidRPr="00D27247">
        <w:rPr>
          <w:sz w:val="28"/>
          <w:szCs w:val="26"/>
        </w:rPr>
        <w:t xml:space="preserve"> học sinh hoàn thành chương trình bậc tiểu học. Trong đó:</w:t>
      </w:r>
      <w:r w:rsidR="0035461E">
        <w:rPr>
          <w:sz w:val="28"/>
          <w:szCs w:val="26"/>
        </w:rPr>
        <w:t xml:space="preserve"> </w:t>
      </w:r>
      <w:r w:rsidRPr="00D27247">
        <w:rPr>
          <w:sz w:val="28"/>
          <w:szCs w:val="26"/>
        </w:rPr>
        <w:t xml:space="preserve">Trường Trần Thị Ngọc Hân </w:t>
      </w:r>
      <w:r w:rsidR="0035461E">
        <w:rPr>
          <w:sz w:val="28"/>
          <w:szCs w:val="26"/>
        </w:rPr>
        <w:t>155</w:t>
      </w:r>
      <w:r w:rsidRPr="00D27247">
        <w:rPr>
          <w:sz w:val="28"/>
          <w:szCs w:val="26"/>
        </w:rPr>
        <w:t xml:space="preserve"> em</w:t>
      </w:r>
      <w:r w:rsidR="0035461E">
        <w:rPr>
          <w:sz w:val="28"/>
          <w:szCs w:val="26"/>
        </w:rPr>
        <w:t>,</w:t>
      </w:r>
      <w:r w:rsidRPr="00D27247">
        <w:rPr>
          <w:sz w:val="28"/>
          <w:szCs w:val="26"/>
        </w:rPr>
        <w:t xml:space="preserve"> Trường Lâm Văn Bền </w:t>
      </w:r>
      <w:r w:rsidR="00CC1B0D" w:rsidRPr="00D27247">
        <w:rPr>
          <w:sz w:val="28"/>
          <w:szCs w:val="26"/>
          <w:lang w:val="vi-VN"/>
        </w:rPr>
        <w:t>1</w:t>
      </w:r>
      <w:r w:rsidR="0035461E">
        <w:rPr>
          <w:sz w:val="28"/>
          <w:szCs w:val="26"/>
        </w:rPr>
        <w:t>84</w:t>
      </w:r>
      <w:r w:rsidRPr="00D27247">
        <w:rPr>
          <w:sz w:val="28"/>
          <w:szCs w:val="26"/>
        </w:rPr>
        <w:t xml:space="preserve"> em</w:t>
      </w:r>
      <w:r w:rsidR="0035461E">
        <w:rPr>
          <w:sz w:val="28"/>
          <w:szCs w:val="26"/>
        </w:rPr>
        <w:t xml:space="preserve"> và Trường </w:t>
      </w:r>
      <w:proofErr w:type="spellStart"/>
      <w:r w:rsidR="0035461E">
        <w:rPr>
          <w:sz w:val="28"/>
          <w:szCs w:val="26"/>
        </w:rPr>
        <w:t>Nguyễn</w:t>
      </w:r>
      <w:proofErr w:type="spellEnd"/>
      <w:r w:rsidR="0035461E">
        <w:rPr>
          <w:sz w:val="28"/>
          <w:szCs w:val="26"/>
        </w:rPr>
        <w:t xml:space="preserve"> Việt Hồng 9</w:t>
      </w:r>
      <w:r w:rsidR="00445B7A">
        <w:rPr>
          <w:sz w:val="28"/>
          <w:szCs w:val="26"/>
        </w:rPr>
        <w:t>7</w:t>
      </w:r>
      <w:r w:rsidR="0035461E">
        <w:rPr>
          <w:sz w:val="28"/>
          <w:szCs w:val="26"/>
        </w:rPr>
        <w:t xml:space="preserve"> em</w:t>
      </w:r>
      <w:r w:rsidRPr="00D27247">
        <w:rPr>
          <w:sz w:val="28"/>
          <w:szCs w:val="26"/>
        </w:rPr>
        <w:t xml:space="preserve"> (danh sách do Trường Lâm Văn Bền</w:t>
      </w:r>
      <w:r w:rsidR="0035461E">
        <w:rPr>
          <w:sz w:val="28"/>
          <w:szCs w:val="26"/>
        </w:rPr>
        <w:t>,</w:t>
      </w:r>
      <w:r w:rsidRPr="00D27247">
        <w:rPr>
          <w:sz w:val="28"/>
          <w:szCs w:val="26"/>
        </w:rPr>
        <w:t xml:space="preserve"> Trần Thị Ngọc Hân </w:t>
      </w:r>
      <w:r w:rsidR="0035461E">
        <w:rPr>
          <w:sz w:val="28"/>
          <w:szCs w:val="26"/>
        </w:rPr>
        <w:t xml:space="preserve">và </w:t>
      </w:r>
      <w:proofErr w:type="spellStart"/>
      <w:r w:rsidR="0035461E">
        <w:rPr>
          <w:sz w:val="28"/>
          <w:szCs w:val="26"/>
        </w:rPr>
        <w:t>Nguyễn</w:t>
      </w:r>
      <w:proofErr w:type="spellEnd"/>
      <w:r w:rsidR="0035461E">
        <w:rPr>
          <w:sz w:val="28"/>
          <w:szCs w:val="26"/>
        </w:rPr>
        <w:t xml:space="preserve"> Việt Hồng c</w:t>
      </w:r>
      <w:r w:rsidRPr="00D27247">
        <w:rPr>
          <w:sz w:val="28"/>
          <w:szCs w:val="26"/>
        </w:rPr>
        <w:t>huyển qua và được Lãnh đạo Phòng Giáo dục ký duyệt).</w:t>
      </w:r>
    </w:p>
    <w:p w:rsidR="00E4456A" w:rsidRPr="00D27247" w:rsidRDefault="00E4456A" w:rsidP="00E4456A">
      <w:pPr>
        <w:spacing w:after="120"/>
        <w:ind w:firstLine="720"/>
        <w:jc w:val="both"/>
        <w:rPr>
          <w:b/>
          <w:sz w:val="28"/>
          <w:szCs w:val="26"/>
        </w:rPr>
      </w:pPr>
      <w:r w:rsidRPr="00D27247">
        <w:rPr>
          <w:b/>
          <w:sz w:val="28"/>
          <w:szCs w:val="26"/>
        </w:rPr>
        <w:t>B. ĐỐI VỚI HỌC SINH ĐƯỢC TRÚNG TUYỂN VÀO LỚP 6 NĂM HỌC 201</w:t>
      </w:r>
      <w:r w:rsidR="0035461E">
        <w:rPr>
          <w:b/>
          <w:sz w:val="28"/>
          <w:szCs w:val="26"/>
        </w:rPr>
        <w:t xml:space="preserve">9 </w:t>
      </w:r>
      <w:r w:rsidRPr="00D27247">
        <w:rPr>
          <w:b/>
          <w:sz w:val="28"/>
          <w:szCs w:val="26"/>
        </w:rPr>
        <w:t>-</w:t>
      </w:r>
      <w:r w:rsidR="0035461E">
        <w:rPr>
          <w:b/>
          <w:sz w:val="28"/>
          <w:szCs w:val="26"/>
        </w:rPr>
        <w:t xml:space="preserve"> </w:t>
      </w:r>
      <w:r w:rsidRPr="00D27247">
        <w:rPr>
          <w:b/>
          <w:sz w:val="28"/>
          <w:szCs w:val="26"/>
        </w:rPr>
        <w:t>20</w:t>
      </w:r>
      <w:r w:rsidR="0035461E">
        <w:rPr>
          <w:b/>
          <w:sz w:val="28"/>
          <w:szCs w:val="26"/>
        </w:rPr>
        <w:t>20</w:t>
      </w:r>
      <w:r w:rsidRPr="00D27247">
        <w:rPr>
          <w:b/>
          <w:sz w:val="28"/>
          <w:szCs w:val="26"/>
        </w:rPr>
        <w:t xml:space="preserve"> </w:t>
      </w:r>
    </w:p>
    <w:p w:rsidR="00E4456A" w:rsidRPr="00D27247" w:rsidRDefault="00E4456A" w:rsidP="00E4456A">
      <w:pPr>
        <w:spacing w:after="120"/>
        <w:ind w:firstLine="720"/>
        <w:jc w:val="both"/>
        <w:rPr>
          <w:sz w:val="28"/>
          <w:szCs w:val="26"/>
        </w:rPr>
      </w:pPr>
      <w:r w:rsidRPr="00D27247">
        <w:rPr>
          <w:sz w:val="28"/>
          <w:szCs w:val="26"/>
        </w:rPr>
        <w:t xml:space="preserve">Nhà trường bắt đầu phát đơn nhập học và nhận đơn từ ngày </w:t>
      </w:r>
      <w:r w:rsidR="0035461E">
        <w:rPr>
          <w:sz w:val="28"/>
          <w:szCs w:val="26"/>
        </w:rPr>
        <w:t>01</w:t>
      </w:r>
      <w:r w:rsidRPr="00D27247">
        <w:rPr>
          <w:sz w:val="28"/>
          <w:szCs w:val="26"/>
        </w:rPr>
        <w:t>/</w:t>
      </w:r>
      <w:r w:rsidR="0035461E">
        <w:rPr>
          <w:sz w:val="28"/>
          <w:szCs w:val="26"/>
        </w:rPr>
        <w:t>7</w:t>
      </w:r>
      <w:r w:rsidRPr="00D27247">
        <w:rPr>
          <w:sz w:val="28"/>
          <w:szCs w:val="26"/>
        </w:rPr>
        <w:t>/201</w:t>
      </w:r>
      <w:r w:rsidR="0035461E">
        <w:rPr>
          <w:sz w:val="28"/>
          <w:szCs w:val="26"/>
        </w:rPr>
        <w:t>9</w:t>
      </w:r>
      <w:r w:rsidRPr="00D27247">
        <w:rPr>
          <w:sz w:val="28"/>
          <w:szCs w:val="26"/>
        </w:rPr>
        <w:t xml:space="preserve"> đến </w:t>
      </w:r>
      <w:r w:rsidR="0035461E">
        <w:rPr>
          <w:sz w:val="28"/>
          <w:szCs w:val="26"/>
        </w:rPr>
        <w:t>31</w:t>
      </w:r>
      <w:r w:rsidRPr="00D27247">
        <w:rPr>
          <w:sz w:val="28"/>
          <w:szCs w:val="26"/>
        </w:rPr>
        <w:t>/7/201</w:t>
      </w:r>
      <w:r w:rsidR="0035461E">
        <w:rPr>
          <w:sz w:val="28"/>
          <w:szCs w:val="26"/>
        </w:rPr>
        <w:t>9</w:t>
      </w:r>
      <w:r w:rsidRPr="00D27247">
        <w:rPr>
          <w:sz w:val="28"/>
          <w:szCs w:val="26"/>
        </w:rPr>
        <w:t>.</w:t>
      </w:r>
    </w:p>
    <w:p w:rsidR="00E4456A" w:rsidRPr="00D27247" w:rsidRDefault="00E4456A" w:rsidP="00E4456A">
      <w:pPr>
        <w:spacing w:after="120"/>
        <w:ind w:firstLine="720"/>
        <w:jc w:val="both"/>
        <w:rPr>
          <w:sz w:val="28"/>
          <w:szCs w:val="26"/>
        </w:rPr>
      </w:pPr>
      <w:r w:rsidRPr="00D27247">
        <w:rPr>
          <w:sz w:val="28"/>
          <w:szCs w:val="26"/>
        </w:rPr>
        <w:t>Hồ sơ nhập học gồm có:</w:t>
      </w:r>
    </w:p>
    <w:p w:rsidR="00E4456A" w:rsidRPr="00D27247" w:rsidRDefault="00E4456A" w:rsidP="00E4456A">
      <w:pPr>
        <w:spacing w:after="120"/>
        <w:ind w:left="720"/>
        <w:jc w:val="both"/>
        <w:rPr>
          <w:sz w:val="28"/>
          <w:szCs w:val="26"/>
        </w:rPr>
      </w:pPr>
      <w:r w:rsidRPr="00D27247">
        <w:rPr>
          <w:sz w:val="28"/>
          <w:szCs w:val="26"/>
        </w:rPr>
        <w:t>+ Đơn xin nhập học (mẫu trường)</w:t>
      </w:r>
    </w:p>
    <w:p w:rsidR="00E4456A" w:rsidRPr="00D27247" w:rsidRDefault="00E4456A" w:rsidP="00E4456A">
      <w:pPr>
        <w:spacing w:after="120"/>
        <w:ind w:firstLine="720"/>
        <w:jc w:val="both"/>
        <w:rPr>
          <w:sz w:val="28"/>
          <w:szCs w:val="26"/>
        </w:rPr>
      </w:pPr>
      <w:r w:rsidRPr="00D27247">
        <w:rPr>
          <w:sz w:val="28"/>
          <w:szCs w:val="26"/>
        </w:rPr>
        <w:t xml:space="preserve">+ Học bạ cấp I và các giấy khai sinh, hộ khẩu (do </w:t>
      </w:r>
      <w:r w:rsidR="000B21FF">
        <w:rPr>
          <w:sz w:val="28"/>
          <w:szCs w:val="26"/>
        </w:rPr>
        <w:t>T</w:t>
      </w:r>
      <w:r w:rsidRPr="00D27247">
        <w:rPr>
          <w:sz w:val="28"/>
          <w:szCs w:val="26"/>
        </w:rPr>
        <w:t>rường Trần Thị Ngọc Hân</w:t>
      </w:r>
      <w:r w:rsidR="000B21FF">
        <w:rPr>
          <w:sz w:val="28"/>
          <w:szCs w:val="26"/>
        </w:rPr>
        <w:t>,</w:t>
      </w:r>
      <w:r w:rsidRPr="00D27247">
        <w:rPr>
          <w:sz w:val="28"/>
          <w:szCs w:val="26"/>
        </w:rPr>
        <w:t xml:space="preserve"> Lâm Văn Bền</w:t>
      </w:r>
      <w:r w:rsidR="000B21FF">
        <w:rPr>
          <w:sz w:val="28"/>
          <w:szCs w:val="26"/>
        </w:rPr>
        <w:t xml:space="preserve"> và </w:t>
      </w:r>
      <w:r w:rsidRPr="00D27247">
        <w:rPr>
          <w:sz w:val="28"/>
          <w:szCs w:val="26"/>
        </w:rPr>
        <w:t xml:space="preserve"> </w:t>
      </w:r>
      <w:proofErr w:type="spellStart"/>
      <w:r w:rsidR="000B21FF">
        <w:rPr>
          <w:sz w:val="28"/>
          <w:szCs w:val="26"/>
        </w:rPr>
        <w:t>Nguyễn</w:t>
      </w:r>
      <w:proofErr w:type="spellEnd"/>
      <w:r w:rsidR="000B21FF">
        <w:rPr>
          <w:sz w:val="28"/>
          <w:szCs w:val="26"/>
        </w:rPr>
        <w:t xml:space="preserve"> Việt Hồng </w:t>
      </w:r>
      <w:r w:rsidRPr="00D27247">
        <w:rPr>
          <w:sz w:val="28"/>
          <w:szCs w:val="26"/>
        </w:rPr>
        <w:t>chuyển qua)</w:t>
      </w:r>
    </w:p>
    <w:p w:rsidR="00E4456A" w:rsidRPr="00D27247" w:rsidRDefault="00E4456A" w:rsidP="00E4456A">
      <w:pPr>
        <w:spacing w:after="120"/>
        <w:ind w:firstLine="720"/>
        <w:jc w:val="both"/>
        <w:rPr>
          <w:sz w:val="28"/>
          <w:szCs w:val="26"/>
        </w:rPr>
      </w:pPr>
      <w:r w:rsidRPr="00D27247">
        <w:rPr>
          <w:sz w:val="28"/>
          <w:szCs w:val="26"/>
        </w:rPr>
        <w:t xml:space="preserve">+ Đơn đăng ký học lớp Toán bằng ngôn ngữ Tiếng Anh (PHHS có nhu cầu thì đăng ký cho các em, lớp này có thu phí học tập cho một năm, trường chỉ mở 02 lớp trong toàn khối 6, điều kiện học lớp này các em tốt nghiệp tiểu học có điểm kiểm tra cuối cấp môn Văn và Toán đạt 20 điểm, </w:t>
      </w:r>
      <w:r w:rsidR="00CC2DE6">
        <w:rPr>
          <w:sz w:val="28"/>
          <w:szCs w:val="26"/>
        </w:rPr>
        <w:t>có chứng chỉ Mover hoặc Flyer hoặc các em học các lớp tăng cường tiếng Anh. K</w:t>
      </w:r>
      <w:r w:rsidRPr="00D27247">
        <w:rPr>
          <w:sz w:val="28"/>
          <w:szCs w:val="26"/>
        </w:rPr>
        <w:t xml:space="preserve">hi xét đủ điều kiện nhập học và có tên trong danh sách trúng tuyển, PHHS nhận tài liệu học tập, đóng tiền học phí khoản </w:t>
      </w:r>
      <w:r w:rsidR="001F56AA" w:rsidRPr="00D27247">
        <w:rPr>
          <w:sz w:val="28"/>
          <w:szCs w:val="26"/>
          <w:lang w:val="vi-VN"/>
        </w:rPr>
        <w:t>2.790.</w:t>
      </w:r>
      <w:r w:rsidRPr="00D27247">
        <w:rPr>
          <w:sz w:val="28"/>
          <w:szCs w:val="26"/>
        </w:rPr>
        <w:t xml:space="preserve">000đ/năm cho các em từ </w:t>
      </w:r>
      <w:r w:rsidR="0035461E">
        <w:rPr>
          <w:sz w:val="28"/>
          <w:szCs w:val="26"/>
        </w:rPr>
        <w:t>01</w:t>
      </w:r>
      <w:r w:rsidRPr="00D27247">
        <w:rPr>
          <w:sz w:val="28"/>
          <w:szCs w:val="26"/>
        </w:rPr>
        <w:t>/</w:t>
      </w:r>
      <w:r w:rsidR="00CC2DE6">
        <w:rPr>
          <w:sz w:val="28"/>
          <w:szCs w:val="26"/>
        </w:rPr>
        <w:t>8</w:t>
      </w:r>
      <w:r w:rsidRPr="00D27247">
        <w:rPr>
          <w:sz w:val="28"/>
          <w:szCs w:val="26"/>
        </w:rPr>
        <w:t>/201</w:t>
      </w:r>
      <w:r w:rsidR="0035461E">
        <w:rPr>
          <w:sz w:val="28"/>
          <w:szCs w:val="26"/>
        </w:rPr>
        <w:t>9</w:t>
      </w:r>
      <w:r w:rsidRPr="00D27247">
        <w:rPr>
          <w:sz w:val="28"/>
          <w:szCs w:val="26"/>
        </w:rPr>
        <w:t xml:space="preserve"> đến </w:t>
      </w:r>
      <w:r w:rsidR="00CC2DE6">
        <w:rPr>
          <w:sz w:val="28"/>
          <w:szCs w:val="26"/>
        </w:rPr>
        <w:t>10</w:t>
      </w:r>
      <w:r w:rsidRPr="00D27247">
        <w:rPr>
          <w:sz w:val="28"/>
          <w:szCs w:val="26"/>
        </w:rPr>
        <w:t>/</w:t>
      </w:r>
      <w:r w:rsidR="00CC2DE6">
        <w:rPr>
          <w:sz w:val="28"/>
          <w:szCs w:val="26"/>
        </w:rPr>
        <w:t>8</w:t>
      </w:r>
      <w:r w:rsidRPr="00D27247">
        <w:rPr>
          <w:sz w:val="28"/>
          <w:szCs w:val="26"/>
        </w:rPr>
        <w:t>/201</w:t>
      </w:r>
      <w:r w:rsidR="0035461E">
        <w:rPr>
          <w:sz w:val="28"/>
          <w:szCs w:val="26"/>
        </w:rPr>
        <w:t>9</w:t>
      </w:r>
      <w:r w:rsidRPr="00D27247">
        <w:rPr>
          <w:sz w:val="28"/>
          <w:szCs w:val="26"/>
        </w:rPr>
        <w:t xml:space="preserve"> tại văn phòng nhà trường). Nếu số lượng đăng ký vượt quá 45 học sinh trên lớp nhà trường sẽ xét ưu tiên dựa vào kết quả trong học bạ cấp 1</w:t>
      </w:r>
      <w:r w:rsidR="00CC2DE6">
        <w:rPr>
          <w:sz w:val="28"/>
          <w:szCs w:val="26"/>
        </w:rPr>
        <w:t xml:space="preserve"> và dựa vào điểm </w:t>
      </w:r>
      <w:r w:rsidR="001733B9">
        <w:rPr>
          <w:sz w:val="28"/>
          <w:szCs w:val="26"/>
        </w:rPr>
        <w:t xml:space="preserve">số </w:t>
      </w:r>
      <w:r w:rsidR="00CC2DE6">
        <w:rPr>
          <w:sz w:val="28"/>
          <w:szCs w:val="26"/>
        </w:rPr>
        <w:t>của 4 kỹ năng</w:t>
      </w:r>
      <w:r w:rsidR="003E7151">
        <w:rPr>
          <w:sz w:val="28"/>
          <w:szCs w:val="26"/>
        </w:rPr>
        <w:t xml:space="preserve"> trong học bạ tăng cường tiếng Anh.</w:t>
      </w:r>
    </w:p>
    <w:p w:rsidR="00E4456A" w:rsidRPr="00D27247" w:rsidRDefault="00E4456A" w:rsidP="00E4456A">
      <w:pPr>
        <w:spacing w:after="120"/>
        <w:ind w:firstLine="720"/>
        <w:jc w:val="both"/>
        <w:rPr>
          <w:color w:val="FF9900"/>
          <w:sz w:val="28"/>
          <w:szCs w:val="26"/>
        </w:rPr>
      </w:pPr>
      <w:r w:rsidRPr="00D27247">
        <w:rPr>
          <w:sz w:val="28"/>
          <w:szCs w:val="26"/>
        </w:rPr>
        <w:t xml:space="preserve">+ Phụ huynh học sinh có nhu cầu đăng ký học chương trình tích hợp dạy học Toán, Khoa học và Tiếng Anh tích hợp chương trình Anh và Việt Nam, đăng ký tại văn phòng (khi số lượng đủ 35 học sinh, nhà trường báo cáo xin phép lãnh đạo PGD-ĐT mở lớp). </w:t>
      </w:r>
    </w:p>
    <w:p w:rsidR="00E4456A" w:rsidRPr="00D27247" w:rsidRDefault="00E4456A" w:rsidP="00E4456A">
      <w:pPr>
        <w:spacing w:after="120"/>
        <w:ind w:firstLine="720"/>
        <w:jc w:val="both"/>
        <w:rPr>
          <w:sz w:val="28"/>
          <w:szCs w:val="26"/>
        </w:rPr>
      </w:pPr>
      <w:r w:rsidRPr="00D27247">
        <w:rPr>
          <w:b/>
          <w:sz w:val="28"/>
          <w:szCs w:val="26"/>
        </w:rPr>
        <w:lastRenderedPageBreak/>
        <w:t>Lưu ý:</w:t>
      </w:r>
      <w:r w:rsidRPr="00D27247">
        <w:rPr>
          <w:sz w:val="28"/>
          <w:szCs w:val="26"/>
        </w:rPr>
        <w:t xml:space="preserve"> Phụ huynh học sinh đăng ký học bán trú trong mẫu đơn nhập học.</w:t>
      </w:r>
    </w:p>
    <w:p w:rsidR="00E4456A" w:rsidRPr="00D27247" w:rsidRDefault="00E4456A" w:rsidP="00D27247">
      <w:pPr>
        <w:pStyle w:val="ListParagraph"/>
        <w:numPr>
          <w:ilvl w:val="0"/>
          <w:numId w:val="3"/>
        </w:numPr>
        <w:spacing w:before="120" w:after="120"/>
        <w:ind w:left="0" w:firstLine="720"/>
        <w:contextualSpacing w:val="0"/>
        <w:jc w:val="both"/>
        <w:rPr>
          <w:b/>
          <w:sz w:val="28"/>
          <w:szCs w:val="26"/>
        </w:rPr>
      </w:pPr>
      <w:r w:rsidRPr="00D27247">
        <w:rPr>
          <w:b/>
          <w:sz w:val="28"/>
          <w:szCs w:val="26"/>
        </w:rPr>
        <w:t>ĐỊA BÀN TUYỂN SINH</w:t>
      </w:r>
    </w:p>
    <w:p w:rsidR="00E4456A" w:rsidRPr="00B52497" w:rsidRDefault="00E4456A" w:rsidP="00E4456A">
      <w:pPr>
        <w:spacing w:after="120"/>
        <w:ind w:firstLine="720"/>
        <w:jc w:val="both"/>
        <w:rPr>
          <w:sz w:val="28"/>
          <w:szCs w:val="26"/>
        </w:rPr>
      </w:pPr>
      <w:r w:rsidRPr="00B52497">
        <w:rPr>
          <w:sz w:val="28"/>
          <w:szCs w:val="26"/>
        </w:rPr>
        <w:t xml:space="preserve">+ Trường THCS </w:t>
      </w:r>
      <w:proofErr w:type="spellStart"/>
      <w:r w:rsidRPr="00B52497">
        <w:rPr>
          <w:sz w:val="28"/>
          <w:szCs w:val="26"/>
        </w:rPr>
        <w:t>Nguyễn</w:t>
      </w:r>
      <w:proofErr w:type="spellEnd"/>
      <w:r w:rsidRPr="00B52497">
        <w:rPr>
          <w:sz w:val="28"/>
          <w:szCs w:val="26"/>
        </w:rPr>
        <w:t xml:space="preserve"> Bỉnh Khiêm chỉ được phép nhận học sinh có tên trong danh sách do Hiệu trưởng của Trường Trần Thị Ngọc Hân</w:t>
      </w:r>
      <w:r w:rsidR="0035461E" w:rsidRPr="00B52497">
        <w:rPr>
          <w:sz w:val="28"/>
          <w:szCs w:val="26"/>
        </w:rPr>
        <w:t>,</w:t>
      </w:r>
      <w:r w:rsidRPr="00B52497">
        <w:rPr>
          <w:sz w:val="28"/>
          <w:szCs w:val="26"/>
        </w:rPr>
        <w:t xml:space="preserve"> Trường Lâm Văn Bền</w:t>
      </w:r>
      <w:r w:rsidR="0035461E" w:rsidRPr="00B52497">
        <w:rPr>
          <w:sz w:val="28"/>
          <w:szCs w:val="26"/>
        </w:rPr>
        <w:t xml:space="preserve"> và Trường </w:t>
      </w:r>
      <w:proofErr w:type="spellStart"/>
      <w:r w:rsidR="0035461E" w:rsidRPr="00B52497">
        <w:rPr>
          <w:sz w:val="28"/>
          <w:szCs w:val="26"/>
        </w:rPr>
        <w:t>Nguyễn</w:t>
      </w:r>
      <w:proofErr w:type="spellEnd"/>
      <w:r w:rsidR="0035461E" w:rsidRPr="00B52497">
        <w:rPr>
          <w:sz w:val="28"/>
          <w:szCs w:val="26"/>
        </w:rPr>
        <w:t xml:space="preserve"> Việt Hồng </w:t>
      </w:r>
      <w:r w:rsidRPr="00B52497">
        <w:rPr>
          <w:sz w:val="28"/>
          <w:szCs w:val="26"/>
        </w:rPr>
        <w:t>chuyển qua và có ký duyệt của lãnh đạo PGD-ĐT Huyện.</w:t>
      </w:r>
    </w:p>
    <w:p w:rsidR="0035461E" w:rsidRDefault="00E4456A" w:rsidP="0035461E">
      <w:pPr>
        <w:spacing w:before="120" w:after="120"/>
        <w:ind w:firstLine="720"/>
        <w:jc w:val="both"/>
        <w:rPr>
          <w:sz w:val="28"/>
          <w:szCs w:val="18"/>
        </w:rPr>
      </w:pPr>
      <w:r w:rsidRPr="00B52497">
        <w:rPr>
          <w:sz w:val="28"/>
          <w:szCs w:val="26"/>
        </w:rPr>
        <w:t xml:space="preserve">+ </w:t>
      </w:r>
      <w:r w:rsidR="009A42F3" w:rsidRPr="00B52497">
        <w:rPr>
          <w:sz w:val="28"/>
          <w:szCs w:val="26"/>
          <w:lang w:val="vi-VN"/>
        </w:rPr>
        <w:t xml:space="preserve">Riêng trường hợp </w:t>
      </w:r>
      <w:r w:rsidR="0035461E" w:rsidRPr="00B52497">
        <w:rPr>
          <w:sz w:val="28"/>
          <w:szCs w:val="26"/>
        </w:rPr>
        <w:t xml:space="preserve">xin học </w:t>
      </w:r>
      <w:r w:rsidR="009A42F3" w:rsidRPr="00B52497">
        <w:rPr>
          <w:sz w:val="28"/>
          <w:szCs w:val="26"/>
          <w:lang w:val="vi-VN"/>
        </w:rPr>
        <w:t>trái tuyến</w:t>
      </w:r>
      <w:r w:rsidR="0035461E" w:rsidRPr="00B52497">
        <w:rPr>
          <w:sz w:val="28"/>
          <w:szCs w:val="26"/>
        </w:rPr>
        <w:t>,</w:t>
      </w:r>
      <w:r w:rsidR="009A42F3" w:rsidRPr="00B52497">
        <w:rPr>
          <w:sz w:val="28"/>
          <w:szCs w:val="26"/>
          <w:lang w:val="vi-VN"/>
        </w:rPr>
        <w:t xml:space="preserve"> </w:t>
      </w:r>
      <w:r w:rsidR="0035461E" w:rsidRPr="00B52497">
        <w:rPr>
          <w:sz w:val="28"/>
          <w:szCs w:val="26"/>
        </w:rPr>
        <w:t>n</w:t>
      </w:r>
      <w:r w:rsidR="0035461E" w:rsidRPr="00B52497">
        <w:rPr>
          <w:sz w:val="28"/>
          <w:szCs w:val="18"/>
        </w:rPr>
        <w:t xml:space="preserve">hà trường </w:t>
      </w:r>
      <w:r w:rsidR="0035461E">
        <w:rPr>
          <w:sz w:val="28"/>
          <w:szCs w:val="18"/>
        </w:rPr>
        <w:t xml:space="preserve">tiến hành thu nhận đơn, hồ sơ của phụ huynh học sinh từ ngày 24/6/2019 đến ngày 28/6/2019 và gửi danh sách, hồ sơ về Phòng Giáo dục và Đào tạo Huyện. Kết quả xét duyệt sẽ được thông báo tại nhà trường vào ngày 31/7/2019. </w:t>
      </w:r>
    </w:p>
    <w:p w:rsidR="00E4456A" w:rsidRPr="00D27247" w:rsidRDefault="00E4456A" w:rsidP="00E4456A">
      <w:pPr>
        <w:spacing w:after="120"/>
        <w:ind w:firstLine="720"/>
        <w:jc w:val="both"/>
        <w:rPr>
          <w:sz w:val="28"/>
          <w:szCs w:val="26"/>
          <w:lang w:val="vi-VN"/>
        </w:rPr>
      </w:pPr>
      <w:r w:rsidRPr="00D27247">
        <w:rPr>
          <w:sz w:val="28"/>
          <w:szCs w:val="26"/>
        </w:rPr>
        <w:t xml:space="preserve">Trên đây là </w:t>
      </w:r>
      <w:r w:rsidR="0035461E">
        <w:rPr>
          <w:sz w:val="28"/>
          <w:szCs w:val="26"/>
        </w:rPr>
        <w:t>T</w:t>
      </w:r>
      <w:r w:rsidRPr="00D27247">
        <w:rPr>
          <w:sz w:val="28"/>
          <w:szCs w:val="26"/>
        </w:rPr>
        <w:t xml:space="preserve">hông báo về việc tuyển sinh của </w:t>
      </w:r>
      <w:r w:rsidR="0035461E">
        <w:rPr>
          <w:sz w:val="28"/>
          <w:szCs w:val="26"/>
        </w:rPr>
        <w:t>T</w:t>
      </w:r>
      <w:r w:rsidRPr="00D27247">
        <w:rPr>
          <w:sz w:val="28"/>
          <w:szCs w:val="26"/>
        </w:rPr>
        <w:t xml:space="preserve">rường THCS </w:t>
      </w:r>
      <w:proofErr w:type="spellStart"/>
      <w:r w:rsidRPr="00D27247">
        <w:rPr>
          <w:sz w:val="28"/>
          <w:szCs w:val="26"/>
        </w:rPr>
        <w:t>Nguyễn</w:t>
      </w:r>
      <w:proofErr w:type="spellEnd"/>
      <w:r w:rsidRPr="00D27247">
        <w:rPr>
          <w:sz w:val="28"/>
          <w:szCs w:val="26"/>
        </w:rPr>
        <w:t xml:space="preserve"> Bỉnh Khiêm năm học 201</w:t>
      </w:r>
      <w:r w:rsidR="0035461E">
        <w:rPr>
          <w:sz w:val="28"/>
          <w:szCs w:val="26"/>
        </w:rPr>
        <w:t>9-2020</w:t>
      </w:r>
      <w:r w:rsidRPr="00D27247">
        <w:rPr>
          <w:sz w:val="28"/>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583F37" w:rsidRPr="00CA6C21" w:rsidTr="00583F37">
        <w:tc>
          <w:tcPr>
            <w:tcW w:w="4644" w:type="dxa"/>
          </w:tcPr>
          <w:p w:rsidR="0035461E" w:rsidRDefault="00E018A4" w:rsidP="0035461E">
            <w:pPr>
              <w:rPr>
                <w:sz w:val="22"/>
                <w:szCs w:val="22"/>
                <w:lang w:val="vi-VN"/>
              </w:rPr>
            </w:pPr>
            <w:r w:rsidRPr="0035461E">
              <w:rPr>
                <w:b/>
                <w:i/>
                <w:lang w:val="vi-VN"/>
              </w:rPr>
              <w:t>Nơi nhận:</w:t>
            </w:r>
            <w:r w:rsidRPr="0035461E">
              <w:rPr>
                <w:b/>
                <w:sz w:val="26"/>
                <w:szCs w:val="26"/>
                <w:lang w:val="vi-VN"/>
              </w:rPr>
              <w:t xml:space="preserve">                                                                                 </w:t>
            </w:r>
            <w:r w:rsidRPr="0035461E">
              <w:rPr>
                <w:sz w:val="26"/>
                <w:szCs w:val="26"/>
                <w:lang w:val="vi-VN"/>
              </w:rPr>
              <w:br/>
            </w:r>
            <w:r w:rsidRPr="0035461E">
              <w:rPr>
                <w:sz w:val="22"/>
                <w:szCs w:val="22"/>
                <w:lang w:val="vi-VN"/>
              </w:rPr>
              <w:t>-</w:t>
            </w:r>
            <w:r w:rsidR="009A42F3">
              <w:rPr>
                <w:sz w:val="22"/>
                <w:szCs w:val="22"/>
                <w:lang w:val="vi-VN"/>
              </w:rPr>
              <w:t xml:space="preserve"> </w:t>
            </w:r>
            <w:r w:rsidRPr="0035461E">
              <w:rPr>
                <w:sz w:val="22"/>
                <w:szCs w:val="22"/>
                <w:lang w:val="vi-VN"/>
              </w:rPr>
              <w:t>Phòng GD;</w:t>
            </w:r>
          </w:p>
          <w:p w:rsidR="00583F37" w:rsidRPr="0035461E" w:rsidRDefault="0035461E" w:rsidP="0035461E">
            <w:pPr>
              <w:pStyle w:val="ListParagraph"/>
              <w:numPr>
                <w:ilvl w:val="0"/>
                <w:numId w:val="5"/>
              </w:numPr>
              <w:contextualSpacing w:val="0"/>
              <w:rPr>
                <w:sz w:val="22"/>
                <w:szCs w:val="22"/>
                <w:lang w:val="vi-VN"/>
              </w:rPr>
            </w:pPr>
            <w:r w:rsidRPr="0035461E">
              <w:rPr>
                <w:sz w:val="22"/>
                <w:szCs w:val="22"/>
                <w:lang w:val="vi-VN"/>
              </w:rPr>
              <w:t>Dán bản tin;</w:t>
            </w:r>
            <w:r w:rsidR="00E018A4" w:rsidRPr="0035461E">
              <w:rPr>
                <w:sz w:val="22"/>
                <w:szCs w:val="22"/>
                <w:lang w:val="vi-VN"/>
              </w:rPr>
              <w:br/>
              <w:t>- Lưu: VT.</w:t>
            </w:r>
          </w:p>
        </w:tc>
        <w:tc>
          <w:tcPr>
            <w:tcW w:w="4644" w:type="dxa"/>
          </w:tcPr>
          <w:p w:rsidR="00583F37" w:rsidRDefault="00E018A4" w:rsidP="00E018A4">
            <w:pPr>
              <w:spacing w:after="120"/>
              <w:jc w:val="center"/>
              <w:rPr>
                <w:b/>
                <w:sz w:val="28"/>
                <w:szCs w:val="26"/>
                <w:lang w:val="vi-VN"/>
              </w:rPr>
            </w:pPr>
            <w:r w:rsidRPr="0035461E">
              <w:rPr>
                <w:b/>
                <w:sz w:val="28"/>
                <w:szCs w:val="26"/>
                <w:lang w:val="vi-VN"/>
              </w:rPr>
              <w:t>HIỆU TRƯỞNG</w:t>
            </w:r>
          </w:p>
          <w:p w:rsidR="00E018A4" w:rsidRDefault="00E018A4" w:rsidP="00E018A4">
            <w:pPr>
              <w:spacing w:after="120"/>
              <w:jc w:val="center"/>
              <w:rPr>
                <w:b/>
                <w:sz w:val="28"/>
                <w:szCs w:val="26"/>
                <w:lang w:val="vi-VN"/>
              </w:rPr>
            </w:pPr>
          </w:p>
          <w:p w:rsidR="00E018A4" w:rsidRDefault="00E018A4" w:rsidP="00E018A4">
            <w:pPr>
              <w:spacing w:after="120"/>
              <w:jc w:val="center"/>
              <w:rPr>
                <w:b/>
                <w:sz w:val="28"/>
                <w:szCs w:val="26"/>
                <w:lang w:val="vi-VN"/>
              </w:rPr>
            </w:pPr>
          </w:p>
          <w:p w:rsidR="00E018A4" w:rsidRDefault="00E018A4" w:rsidP="00E018A4">
            <w:pPr>
              <w:spacing w:after="120"/>
              <w:jc w:val="center"/>
              <w:rPr>
                <w:b/>
                <w:sz w:val="28"/>
                <w:szCs w:val="26"/>
                <w:lang w:val="vi-VN"/>
              </w:rPr>
            </w:pPr>
          </w:p>
          <w:p w:rsidR="00E018A4" w:rsidRPr="00E018A4" w:rsidRDefault="00E018A4" w:rsidP="00E018A4">
            <w:pPr>
              <w:spacing w:after="120"/>
              <w:jc w:val="center"/>
              <w:rPr>
                <w:sz w:val="26"/>
                <w:szCs w:val="26"/>
                <w:lang w:val="vi-VN"/>
              </w:rPr>
            </w:pPr>
            <w:r w:rsidRPr="0035461E">
              <w:rPr>
                <w:b/>
                <w:sz w:val="28"/>
                <w:szCs w:val="26"/>
                <w:lang w:val="vi-VN"/>
              </w:rPr>
              <w:t>Dương Công Lý</w:t>
            </w:r>
          </w:p>
        </w:tc>
      </w:tr>
    </w:tbl>
    <w:p w:rsidR="00583F37" w:rsidRDefault="00583F37" w:rsidP="00E4456A">
      <w:pPr>
        <w:spacing w:after="120"/>
        <w:ind w:firstLine="720"/>
        <w:jc w:val="both"/>
        <w:rPr>
          <w:sz w:val="26"/>
          <w:szCs w:val="26"/>
          <w:lang w:val="vi-VN"/>
        </w:rPr>
      </w:pPr>
    </w:p>
    <w:p w:rsidR="00583F37" w:rsidRDefault="00583F37" w:rsidP="00E4456A">
      <w:pPr>
        <w:spacing w:after="120"/>
        <w:ind w:firstLine="720"/>
        <w:jc w:val="both"/>
        <w:rPr>
          <w:sz w:val="26"/>
          <w:szCs w:val="26"/>
          <w:lang w:val="vi-VN"/>
        </w:rPr>
      </w:pPr>
    </w:p>
    <w:p w:rsidR="00583F37" w:rsidRPr="00583F37" w:rsidRDefault="00583F37" w:rsidP="00E4456A">
      <w:pPr>
        <w:spacing w:after="120"/>
        <w:ind w:firstLine="720"/>
        <w:jc w:val="both"/>
        <w:rPr>
          <w:sz w:val="26"/>
          <w:szCs w:val="26"/>
          <w:lang w:val="vi-VN"/>
        </w:rPr>
      </w:pPr>
    </w:p>
    <w:p w:rsidR="008D641D" w:rsidRPr="0035461E" w:rsidRDefault="008D641D" w:rsidP="008D641D">
      <w:pPr>
        <w:spacing w:after="120" w:line="276" w:lineRule="auto"/>
        <w:rPr>
          <w:b/>
          <w:i/>
          <w:lang w:val="vi-VN"/>
        </w:rPr>
      </w:pPr>
      <w:r w:rsidRPr="0035461E">
        <w:rPr>
          <w:b/>
          <w:i/>
          <w:lang w:val="vi-VN"/>
        </w:rPr>
        <w:tab/>
      </w:r>
    </w:p>
    <w:p w:rsidR="008D641D" w:rsidRPr="0035461E" w:rsidRDefault="008D641D" w:rsidP="008D641D">
      <w:pPr>
        <w:tabs>
          <w:tab w:val="left" w:pos="6960"/>
        </w:tabs>
        <w:rPr>
          <w:b/>
          <w:i/>
          <w:lang w:val="vi-VN"/>
        </w:rPr>
      </w:pPr>
      <w:r w:rsidRPr="0035461E">
        <w:rPr>
          <w:b/>
          <w:i/>
          <w:lang w:val="vi-VN"/>
        </w:rPr>
        <w:tab/>
      </w:r>
    </w:p>
    <w:p w:rsidR="008D641D" w:rsidRPr="0035461E" w:rsidRDefault="008D641D" w:rsidP="008D641D">
      <w:pPr>
        <w:tabs>
          <w:tab w:val="left" w:pos="6960"/>
        </w:tabs>
        <w:rPr>
          <w:b/>
          <w:i/>
          <w:lang w:val="vi-VN"/>
        </w:rPr>
      </w:pPr>
    </w:p>
    <w:p w:rsidR="008D641D" w:rsidRPr="0035461E" w:rsidRDefault="008D641D" w:rsidP="008D641D">
      <w:pPr>
        <w:tabs>
          <w:tab w:val="left" w:pos="6960"/>
        </w:tabs>
        <w:rPr>
          <w:b/>
          <w:i/>
          <w:lang w:val="vi-VN"/>
        </w:rPr>
      </w:pPr>
    </w:p>
    <w:p w:rsidR="008D641D" w:rsidRPr="0035461E" w:rsidRDefault="008D641D" w:rsidP="008D641D">
      <w:pPr>
        <w:rPr>
          <w:b/>
          <w:sz w:val="26"/>
          <w:szCs w:val="26"/>
          <w:lang w:val="vi-VN"/>
        </w:rPr>
      </w:pPr>
      <w:r w:rsidRPr="0035461E">
        <w:rPr>
          <w:b/>
          <w:i/>
          <w:lang w:val="vi-VN"/>
        </w:rPr>
        <w:t xml:space="preserve">                                                                                                          </w:t>
      </w:r>
    </w:p>
    <w:p w:rsidR="00E4456A" w:rsidRPr="0035461E" w:rsidRDefault="00E4456A" w:rsidP="00E4456A">
      <w:pPr>
        <w:jc w:val="both"/>
        <w:rPr>
          <w:sz w:val="26"/>
          <w:szCs w:val="26"/>
          <w:lang w:val="vi-VN"/>
        </w:rPr>
      </w:pPr>
    </w:p>
    <w:p w:rsidR="00E4456A" w:rsidRPr="0035461E" w:rsidRDefault="00E4456A" w:rsidP="00E4456A">
      <w:pPr>
        <w:jc w:val="both"/>
        <w:rPr>
          <w:sz w:val="26"/>
          <w:szCs w:val="26"/>
          <w:lang w:val="vi-VN"/>
        </w:rPr>
      </w:pPr>
    </w:p>
    <w:p w:rsidR="00E4456A" w:rsidRPr="0035461E" w:rsidRDefault="00E4456A" w:rsidP="00E4456A">
      <w:pPr>
        <w:jc w:val="both"/>
        <w:rPr>
          <w:sz w:val="26"/>
          <w:szCs w:val="26"/>
          <w:lang w:val="vi-VN"/>
        </w:rPr>
      </w:pPr>
      <w:r w:rsidRPr="0035461E">
        <w:rPr>
          <w:sz w:val="26"/>
          <w:szCs w:val="26"/>
          <w:lang w:val="vi-VN"/>
        </w:rPr>
        <w:t xml:space="preserve">                                                                                             </w:t>
      </w:r>
    </w:p>
    <w:p w:rsidR="00E4456A" w:rsidRPr="0035461E" w:rsidRDefault="00E4456A" w:rsidP="00E4456A">
      <w:pPr>
        <w:jc w:val="both"/>
        <w:rPr>
          <w:sz w:val="26"/>
          <w:szCs w:val="26"/>
          <w:lang w:val="vi-VN"/>
        </w:rPr>
      </w:pPr>
    </w:p>
    <w:p w:rsidR="009E4AE1" w:rsidRPr="0035461E" w:rsidRDefault="009E4AE1">
      <w:pPr>
        <w:rPr>
          <w:lang w:val="vi-VN"/>
        </w:rPr>
      </w:pPr>
    </w:p>
    <w:sectPr w:rsidR="009E4AE1" w:rsidRPr="0035461E" w:rsidSect="008D641D">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04621"/>
    <w:multiLevelType w:val="hybridMultilevel"/>
    <w:tmpl w:val="92C888C6"/>
    <w:lvl w:ilvl="0" w:tplc="2640B502">
      <w:start w:val="2"/>
      <w:numFmt w:val="bullet"/>
      <w:lvlText w:val="-"/>
      <w:lvlJc w:val="left"/>
      <w:pPr>
        <w:ind w:left="720" w:hanging="360"/>
      </w:pPr>
      <w:rPr>
        <w:rFonts w:ascii="Times New Roman" w:eastAsia="Times New Roman" w:hAnsi="Times New Roman" w:cs="Times New Roman" w:hint="default"/>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B285FA5"/>
    <w:multiLevelType w:val="hybridMultilevel"/>
    <w:tmpl w:val="D82EFCB2"/>
    <w:lvl w:ilvl="0" w:tplc="CDB2CABA">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3E2295B"/>
    <w:multiLevelType w:val="hybridMultilevel"/>
    <w:tmpl w:val="033A47C8"/>
    <w:lvl w:ilvl="0" w:tplc="CB98335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EE75710"/>
    <w:multiLevelType w:val="hybridMultilevel"/>
    <w:tmpl w:val="2B801DE2"/>
    <w:lvl w:ilvl="0" w:tplc="576C2BDE">
      <w:start w:val="3"/>
      <w:numFmt w:val="upperLetter"/>
      <w:suff w:val="space"/>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74D4722"/>
    <w:multiLevelType w:val="hybridMultilevel"/>
    <w:tmpl w:val="C6E01038"/>
    <w:lvl w:ilvl="0" w:tplc="820A1D42">
      <w:start w:val="2"/>
      <w:numFmt w:val="bullet"/>
      <w:suff w:val="space"/>
      <w:lvlText w:val="-"/>
      <w:lvlJc w:val="left"/>
      <w:pPr>
        <w:ind w:left="0" w:firstLine="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56A"/>
    <w:rsid w:val="000B21FF"/>
    <w:rsid w:val="001733B9"/>
    <w:rsid w:val="001B451E"/>
    <w:rsid w:val="001F56AA"/>
    <w:rsid w:val="0035461E"/>
    <w:rsid w:val="003E7151"/>
    <w:rsid w:val="00445B7A"/>
    <w:rsid w:val="00583F37"/>
    <w:rsid w:val="005D3E2A"/>
    <w:rsid w:val="008D641D"/>
    <w:rsid w:val="0090663B"/>
    <w:rsid w:val="009A42F3"/>
    <w:rsid w:val="009E4AE1"/>
    <w:rsid w:val="00B52497"/>
    <w:rsid w:val="00B85151"/>
    <w:rsid w:val="00B92A61"/>
    <w:rsid w:val="00CA6C21"/>
    <w:rsid w:val="00CC1B0D"/>
    <w:rsid w:val="00CC2DE6"/>
    <w:rsid w:val="00D11F5A"/>
    <w:rsid w:val="00D27247"/>
    <w:rsid w:val="00E018A4"/>
    <w:rsid w:val="00E4456A"/>
    <w:rsid w:val="00F62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A7B127-5BD2-4A07-A2D8-1AD2D237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4456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56AA"/>
    <w:pPr>
      <w:ind w:left="720"/>
      <w:contextualSpacing/>
    </w:pPr>
  </w:style>
  <w:style w:type="paragraph" w:styleId="BalloonText">
    <w:name w:val="Balloon Text"/>
    <w:basedOn w:val="Normal"/>
    <w:link w:val="BalloonTextChar"/>
    <w:uiPriority w:val="99"/>
    <w:semiHidden/>
    <w:unhideWhenUsed/>
    <w:rsid w:val="00B524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49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HungAnhComputer</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MyPC</cp:lastModifiedBy>
  <cp:revision>18</cp:revision>
  <cp:lastPrinted>2019-06-12T02:39:00Z</cp:lastPrinted>
  <dcterms:created xsi:type="dcterms:W3CDTF">2017-06-15T03:33:00Z</dcterms:created>
  <dcterms:modified xsi:type="dcterms:W3CDTF">2019-06-12T02:53:00Z</dcterms:modified>
</cp:coreProperties>
</file>