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jc w:val="center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Chủ đề 3: Từ vuông góc đến song song- định lý</w:t>
      </w:r>
    </w:p>
    <w:p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Liên hệ giữa tính vuông góc với tính song song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109855</wp:posOffset>
            </wp:positionV>
            <wp:extent cx="1484630" cy="960755"/>
            <wp:effectExtent l="0" t="0" r="0" b="0"/>
            <wp:wrapSquare wrapText="bothSides"/>
            <wp:docPr id="2812" name="Picture 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" name="Picture 28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463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Tính chất 1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25" o:spt="75" type="#_x0000_t75" style="height:42.25pt;width:87.6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154940</wp:posOffset>
            </wp:positionV>
            <wp:extent cx="1511300" cy="951230"/>
            <wp:effectExtent l="0" t="0" r="0" b="0"/>
            <wp:wrapSquare wrapText="bothSides"/>
            <wp:docPr id="2811" name="Picture 2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1" name="Picture 28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</w:t>
      </w:r>
      <w:r>
        <w:rPr>
          <w:rFonts w:ascii="Times New Roman" w:hAnsi="Times New Roman" w:cs="Times New Roman"/>
          <w:i/>
          <w:sz w:val="24"/>
          <w:szCs w:val="24"/>
          <w:u w:val="single"/>
          <w:lang w:val="fr-FR"/>
        </w:rPr>
        <w:t>Tính chất 2</w:t>
      </w:r>
      <w:r>
        <w:rPr>
          <w:rFonts w:ascii="Times New Roman" w:hAnsi="Times New Roman" w:cs="Times New Roman"/>
          <w:sz w:val="24"/>
          <w:szCs w:val="24"/>
          <w:lang w:val="fr-FR"/>
        </w:rPr>
        <w:t>:</w:t>
      </w:r>
    </w:p>
    <w:p>
      <w:pPr>
        <w:spacing w:before="120" w:after="120"/>
        <w:ind w:left="-1" w:firstLine="7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26" o:spt="75" type="#_x0000_t75" style="height:42.25pt;width:87.6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90805</wp:posOffset>
            </wp:positionV>
            <wp:extent cx="1942465" cy="908685"/>
            <wp:effectExtent l="0" t="0" r="0" b="0"/>
            <wp:wrapSquare wrapText="bothSides"/>
            <wp:docPr id="2810" name="Picture 2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" name="Picture 28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 w:after="120"/>
        <w:ind w:firstLine="420" w:firstLineChars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Tính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vi-VN"/>
        </w:rPr>
        <w:t xml:space="preserve"> chất 3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>
      <w:pPr>
        <w:spacing w:before="120" w:after="120"/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Ta có: </w:t>
      </w:r>
      <w:r>
        <w:rPr>
          <w:rFonts w:ascii="Times New Roman" w:hAnsi="Times New Roman" w:eastAsia="Calibri" w:cs="Times New Roman"/>
          <w:position w:val="-34"/>
          <w:sz w:val="24"/>
          <w:szCs w:val="24"/>
        </w:rPr>
        <w:object>
          <v:shape id="_x0000_i1027" o:spt="75" type="#_x0000_t75" style="height:42.25pt;width:84.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before="120" w:after="120"/>
        <w:ind w:hanging="2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.Định lí:                                                                            </w:t>
      </w:r>
    </w:p>
    <w:p>
      <w:pPr>
        <w:spacing w:before="120" w:after="120"/>
        <w:ind w:hanging="2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Định lí là một khẳng định được suy ra từ những khẳng định được coi là đúng</w:t>
      </w:r>
    </w:p>
    <w:p>
      <w:pPr>
        <w:spacing w:before="120" w:after="120"/>
        <w:ind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Mỗi định lý gồm hai phần</w:t>
      </w:r>
      <w:r>
        <w:rPr>
          <w:rFonts w:ascii="Times New Roman" w:hAnsi="Times New Roman" w:cs="Times New Roman"/>
          <w:sz w:val="24"/>
          <w:szCs w:val="24"/>
          <w:lang w:val="vi-VN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>+</w:t>
      </w:r>
      <w:r>
        <w:rPr>
          <w:rFonts w:ascii="Times New Roman" w:hAnsi="Times New Roman" w:cs="Times New Roman"/>
          <w:bCs/>
          <w:sz w:val="24"/>
          <w:szCs w:val="24"/>
        </w:rPr>
        <w:t xml:space="preserve"> Giả thiết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(GT)</w:t>
      </w:r>
      <w:r>
        <w:rPr>
          <w:rFonts w:ascii="Times New Roman" w:hAnsi="Times New Roman" w:cs="Times New Roman"/>
          <w:sz w:val="24"/>
          <w:szCs w:val="24"/>
        </w:rPr>
        <w:t xml:space="preserve"> : Là những điều cho biết trước.</w:t>
      </w:r>
    </w:p>
    <w:p>
      <w:pPr>
        <w:spacing w:before="120" w:after="120"/>
        <w:ind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+</w:t>
      </w:r>
      <w:r>
        <w:rPr>
          <w:rFonts w:ascii="Times New Roman" w:hAnsi="Times New Roman" w:cs="Times New Roman"/>
          <w:bCs/>
          <w:sz w:val="24"/>
          <w:szCs w:val="24"/>
        </w:rPr>
        <w:t xml:space="preserve"> Kết luận</w:t>
      </w:r>
      <w:r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(KL)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Những điều cần suy ra</w:t>
      </w:r>
    </w:p>
    <w:p>
      <w:pPr>
        <w:spacing w:before="120" w:after="120"/>
        <w:ind w:hanging="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Mỗi định lí có thể phát biểu dưới dạng :“ Nếu …… thì ….”</w: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Phần nằm giữa từ “nếu” và từ “thì” là giả thiết.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Sau từ “thì” là kết luận 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Cũng có khi người ta bỏ bớt các chữ này.</w: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74930</wp:posOffset>
            </wp:positionV>
            <wp:extent cx="1432560" cy="1082040"/>
            <wp:effectExtent l="0" t="0" r="0" b="0"/>
            <wp:wrapNone/>
            <wp:docPr id="2789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" name="Picture 27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tập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Cho hình vẽ, biết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1" o:spt="75" type="#_x0000_t75" style="height:19.85pt;width:42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31" DrawAspect="Content" ObjectID="_1468075728" r:id="rId14">
            <o:LockedField>false</o:LockedField>
          </o:OLEObject>
        </w:object>
      </w:r>
    </w:p>
    <w:p>
      <w:pPr>
        <w:pStyle w:val="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Chứng minh a//b.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>
      <w:pPr>
        <w:pStyle w:val="4"/>
        <w:ind w:left="144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pStyle w:val="4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position w:val="-12"/>
        </w:rPr>
        <w:object>
          <v:shape id="_x0000_i1032" o:spt="75" alt="" type="#_x0000_t75" style="height:19.85pt;width:32.3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32" DrawAspect="Content" ObjectID="_1468075729" r:id="rId16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4264025</wp:posOffset>
            </wp:positionH>
            <wp:positionV relativeFrom="page">
              <wp:posOffset>6789420</wp:posOffset>
            </wp:positionV>
            <wp:extent cx="1332230" cy="899795"/>
            <wp:effectExtent l="0" t="0" r="0" b="0"/>
            <wp:wrapSquare wrapText="bothSides"/>
            <wp:docPr id="90" name="Picture 1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107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</w:t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tập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Cho hình vẽ 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Chứng minh </w:t>
      </w:r>
      <w:r>
        <w:rPr>
          <w:position w:val="-6"/>
        </w:rPr>
        <w:object>
          <v:shape id="_x0000_i1033" o:spt="75" alt="" type="#_x0000_t75" style="height:15.6pt;width:27.7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33" DrawAspect="Content" ObjectID="_1468075730" r:id="rId19">
            <o:LockedField>false</o:LockedField>
          </o:OLEObject>
        </w:object>
      </w:r>
    </w:p>
    <w:p>
      <w:pPr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Tính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position w:val="-12"/>
        </w:rPr>
        <w:object>
          <v:shape id="_x0000_i1034" o:spt="75" alt="" type="#_x0000_t75" style="height:19.9pt;width:32.45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4" DrawAspect="Content" ObjectID="_1468075731" r:id="rId21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?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2963545</wp:posOffset>
            </wp:positionH>
            <wp:positionV relativeFrom="paragraph">
              <wp:posOffset>60325</wp:posOffset>
            </wp:positionV>
            <wp:extent cx="1356360" cy="8915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Bài tập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Cho hình vẽ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Vì sao AC//BD?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6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6" DrawAspect="Content" ObjectID="_1468075732" r:id="rId2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p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3522980</wp:posOffset>
            </wp:positionH>
            <wp:positionV relativeFrom="paragraph">
              <wp:posOffset>200025</wp:posOffset>
            </wp:positionV>
            <wp:extent cx="2247900" cy="1028700"/>
            <wp:effectExtent l="0" t="0" r="0" b="0"/>
            <wp:wrapNone/>
            <wp:docPr id="2785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" name="Picture 278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vi-VN"/>
        </w:rPr>
        <w:t>Bài tập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4  </w:t>
      </w:r>
      <w:r>
        <w:rPr>
          <w:rFonts w:ascii="Times New Roman" w:hAnsi="Times New Roman" w:cs="Times New Roman"/>
          <w:sz w:val="24"/>
          <w:szCs w:val="24"/>
        </w:rPr>
        <w:t>Cho hình vẽ.</w:t>
      </w:r>
    </w:p>
    <w:p>
      <w:pPr>
        <w:ind w:left="-1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Chứng minh a//b</w:t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Tính </w:t>
      </w:r>
      <w:r>
        <w:rPr>
          <w:rFonts w:ascii="Times New Roman" w:hAnsi="Times New Roman" w:cs="Times New Roman"/>
          <w:position w:val="-12"/>
          <w:sz w:val="24"/>
          <w:szCs w:val="24"/>
        </w:rPr>
        <w:object>
          <v:shape id="_x0000_i1038" o:spt="75" type="#_x0000_t75" style="height:19.85pt;width:29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8" DrawAspect="Content" ObjectID="_1468075733" r:id="rId27">
            <o:LockedField>false</o:LockedField>
          </o:OLEObject>
        </w:object>
      </w: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tập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Cho hình vẽ biết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a//b.Tính số đo </w:t>
      </w:r>
      <w:r>
        <w:rPr>
          <w:rFonts w:ascii="Times New Roman" w:hAnsi="Times New Roman" w:cs="Times New Roman"/>
          <w:position w:val="-6"/>
          <w:sz w:val="24"/>
          <w:szCs w:val="24"/>
        </w:rPr>
        <w:object>
          <v:shape id="_x0000_i1045" o:spt="75" type="#_x0000_t75" style="height:17.2pt;width:29.7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5" DrawAspect="Content" ObjectID="_1468075734" r:id="rId29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</w: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4544060</wp:posOffset>
            </wp:positionH>
            <wp:positionV relativeFrom="paragraph">
              <wp:posOffset>-1044575</wp:posOffset>
            </wp:positionV>
            <wp:extent cx="1664335" cy="1565275"/>
            <wp:effectExtent l="0" t="0" r="0" b="0"/>
            <wp:wrapSquare wrapText="bothSides"/>
            <wp:docPr id="2440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" name="Picture 103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vi-VN"/>
        </w:rPr>
        <w:t>…………………………………………….………………………………………………………………………</w: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94615</wp:posOffset>
            </wp:positionV>
            <wp:extent cx="1905000" cy="1013460"/>
            <wp:effectExtent l="0" t="0" r="0" b="0"/>
            <wp:wrapNone/>
            <wp:docPr id="2452" name="Pictur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104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hanging="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tập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6: </w:t>
      </w:r>
      <w:r>
        <w:rPr>
          <w:rFonts w:ascii="Times New Roman" w:hAnsi="Times New Roman" w:cs="Times New Roman"/>
          <w:sz w:val="24"/>
          <w:szCs w:val="24"/>
        </w:rPr>
        <w:t>Cho Ax//By. Tính x ?</w:t>
      </w:r>
    </w:p>
    <w:p>
      <w:pPr>
        <w:tabs>
          <w:tab w:val="left" w:pos="568"/>
          <w:tab w:val="left" w:pos="1750"/>
        </w:tabs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spacing w:before="12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…</w:t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517650" cy="1011555"/>
            <wp:effectExtent l="0" t="0" r="0" b="0"/>
            <wp:wrapNone/>
            <wp:docPr id="2457" name="Pictur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" name="Picture 105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328295</wp:posOffset>
                </wp:positionV>
                <wp:extent cx="2161540" cy="490220"/>
                <wp:effectExtent l="0" t="0" r="10160" b="5080"/>
                <wp:wrapNone/>
                <wp:docPr id="24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12.25pt;margin-top:25.85pt;height:38.6pt;width:170.2pt;z-index:251659264;mso-width-relative:page;mso-height-relative:page;" fillcolor="#FFFFFF" filled="t" stroked="f" coordsize="21600,21600" o:gfxdata="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G+kJf9gAAAAK&#10;AQAADwAAAAAAAAABACAAAAAiAAAAZHJzL2Rvd25yZXYueG1sUEsBAhQAFAAAAAgAh07iQHeC1Qgc&#10;AgAAQA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tập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7  </w:t>
      </w:r>
      <w:r>
        <w:rPr>
          <w:rFonts w:ascii="Times New Roman" w:hAnsi="Times New Roman" w:cs="Times New Roman"/>
          <w:sz w:val="24"/>
          <w:szCs w:val="24"/>
        </w:rPr>
        <w:t xml:space="preserve">Cho Ax // By. Tính </w:t>
      </w:r>
      <w:r>
        <w:rPr>
          <w:rFonts w:ascii="Times New Roman" w:hAnsi="Times New Roman" w:cs="Times New Roman"/>
          <w:position w:val="-10"/>
          <w:sz w:val="24"/>
          <w:szCs w:val="24"/>
        </w:rPr>
        <w:object>
          <v:shape id="_x0000_i1046" o:spt="75" type="#_x0000_t75" style="height:17.2pt;width:27.6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6" DrawAspect="Content" ObjectID="_1468075735" r:id="rId34">
            <o:LockedField>false</o:LockedField>
          </o:OLEObject>
        </w:object>
      </w:r>
      <w:r>
        <w:rPr>
          <w:rFonts w:ascii="Times New Roman" w:hAnsi="Times New Roman" w:cs="Times New Roman"/>
          <w:sz w:val="24"/>
          <w:szCs w:val="24"/>
        </w:rPr>
        <w:t>?</w:t>
      </w:r>
    </w:p>
    <w:p>
      <w:pPr>
        <w:tabs>
          <w:tab w:val="left" w:pos="568"/>
          <w:tab w:val="left" w:pos="1750"/>
        </w:tabs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Cs/>
          <w:sz w:val="24"/>
          <w:szCs w:val="24"/>
          <w:lang w:val="vi-VN"/>
        </w:rPr>
      </w:pPr>
    </w:p>
    <w:p>
      <w:pPr>
        <w:tabs>
          <w:tab w:val="left" w:pos="568"/>
          <w:tab w:val="left" w:pos="1750"/>
        </w:tabs>
        <w:rPr>
          <w:rFonts w:ascii="Times New Roman" w:hAnsi="Times New Roman" w:cs="Times New Roman"/>
          <w:b/>
          <w:sz w:val="24"/>
          <w:szCs w:val="24"/>
          <w:lang w:val="vi-VN"/>
        </w:rPr>
      </w:pPr>
      <w:bookmarkStart w:id="0" w:name="_GoBack"/>
      <w:bookmarkEnd w:id="0"/>
    </w:p>
    <w:sectPr>
      <w:pgSz w:w="11906" w:h="16838"/>
      <w:pgMar w:top="590" w:right="612" w:bottom="533" w:left="55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4D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DEB0B"/>
    <w:multiLevelType w:val="singleLevel"/>
    <w:tmpl w:val="0B2DEB0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5623A6F"/>
    <w:multiLevelType w:val="multilevel"/>
    <w:tmpl w:val="35623A6F"/>
    <w:lvl w:ilvl="0" w:tentative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268B"/>
    <w:rsid w:val="7380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2.bin"/><Relationship Id="rId7" Type="http://schemas.openxmlformats.org/officeDocument/2006/relationships/image" Target="media/image3.emf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1.wmf"/><Relationship Id="rId34" Type="http://schemas.openxmlformats.org/officeDocument/2006/relationships/oleObject" Target="embeddings/oleObject11.bin"/><Relationship Id="rId33" Type="http://schemas.openxmlformats.org/officeDocument/2006/relationships/image" Target="media/image20.emf"/><Relationship Id="rId32" Type="http://schemas.openxmlformats.org/officeDocument/2006/relationships/image" Target="media/image19.emf"/><Relationship Id="rId31" Type="http://schemas.openxmlformats.org/officeDocument/2006/relationships/image" Target="media/image18.emf"/><Relationship Id="rId30" Type="http://schemas.openxmlformats.org/officeDocument/2006/relationships/image" Target="media/image17.wmf"/><Relationship Id="rId3" Type="http://schemas.openxmlformats.org/officeDocument/2006/relationships/theme" Target="theme/theme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6.wmf"/><Relationship Id="rId27" Type="http://schemas.openxmlformats.org/officeDocument/2006/relationships/oleObject" Target="embeddings/oleObject9.bin"/><Relationship Id="rId26" Type="http://schemas.openxmlformats.org/officeDocument/2006/relationships/image" Target="media/image15.emf"/><Relationship Id="rId25" Type="http://schemas.openxmlformats.org/officeDocument/2006/relationships/image" Target="media/image14.wmf"/><Relationship Id="rId24" Type="http://schemas.openxmlformats.org/officeDocument/2006/relationships/oleObject" Target="embeddings/oleObject8.bin"/><Relationship Id="rId23" Type="http://schemas.openxmlformats.org/officeDocument/2006/relationships/image" Target="media/image13.emf"/><Relationship Id="rId22" Type="http://schemas.openxmlformats.org/officeDocument/2006/relationships/image" Target="media/image12.wmf"/><Relationship Id="rId21" Type="http://schemas.openxmlformats.org/officeDocument/2006/relationships/oleObject" Target="embeddings/oleObject7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10.emf"/><Relationship Id="rId17" Type="http://schemas.openxmlformats.org/officeDocument/2006/relationships/image" Target="media/image9.wmf"/><Relationship Id="rId16" Type="http://schemas.openxmlformats.org/officeDocument/2006/relationships/oleObject" Target="embeddings/oleObject5.bin"/><Relationship Id="rId15" Type="http://schemas.openxmlformats.org/officeDocument/2006/relationships/image" Target="media/image8.wmf"/><Relationship Id="rId14" Type="http://schemas.openxmlformats.org/officeDocument/2006/relationships/oleObject" Target="embeddings/oleObject4.bin"/><Relationship Id="rId13" Type="http://schemas.openxmlformats.org/officeDocument/2006/relationships/image" Target="media/image7.emf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2021-10-07T05:44:00Z</dcterms:created>
  <dc:creator>HP</dc:creator>
  <cp:lastModifiedBy>HP</cp:lastModifiedBy>
  <dcterms:modified xsi:type="dcterms:W3CDTF">2021-10-07T05:58:28Z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4DAC6E52E62B4721B9D10764ED0BA243</vt:lpwstr>
  </property>
</Properties>
</file>