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hint="default" w:ascii="Times New Roman" w:hAnsi="Times New Roman" w:cs="Times New Roman"/>
          <w:b/>
          <w:bCs/>
          <w:color w:val="000000"/>
          <w:sz w:val="26"/>
          <w:szCs w:val="26"/>
        </w:rPr>
        <w:t>Trường THCS Nguyễn Hiền</w:t>
      </w:r>
    </w:p>
    <w:p>
      <w:pPr>
        <w:rPr>
          <w:rFonts w:hint="default" w:ascii="Times New Roman" w:hAnsi="Times New Roman" w:cs="Times New Roman"/>
          <w:b/>
          <w:bCs/>
          <w:color w:val="000000"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b/>
          <w:bCs/>
          <w:color w:val="000000"/>
          <w:sz w:val="26"/>
          <w:szCs w:val="26"/>
        </w:rPr>
        <w:t xml:space="preserve">Môn Toán 8 – Tuần </w:t>
      </w:r>
      <w:r>
        <w:rPr>
          <w:rFonts w:hint="default" w:cs="Times New Roman"/>
          <w:b/>
          <w:bCs/>
          <w:color w:val="000000"/>
          <w:sz w:val="26"/>
          <w:szCs w:val="26"/>
          <w:lang w:val="en-US"/>
        </w:rPr>
        <w:t>5</w:t>
      </w:r>
    </w:p>
    <w:p>
      <w:pPr>
        <w:jc w:val="center"/>
        <w:rPr>
          <w:rFonts w:hint="default" w:ascii="Times New Roman" w:hAnsi="Times New Roman" w:cs="Times New Roman"/>
          <w:b/>
          <w:bCs/>
          <w:color w:val="F79646"/>
          <w:sz w:val="40"/>
          <w:szCs w:val="40"/>
        </w:rPr>
      </w:pPr>
      <w:r>
        <w:rPr>
          <w:rFonts w:hint="default" w:ascii="Times New Roman" w:hAnsi="Times New Roman" w:cs="Times New Roman"/>
          <w:b/>
          <w:bCs/>
          <w:color w:val="F79646"/>
          <w:sz w:val="40"/>
          <w:szCs w:val="40"/>
        </w:rPr>
        <w:t>PHIẾU HƯỚNG DẪN HỌC SINH TỰ HỌC</w:t>
      </w:r>
    </w:p>
    <w:p>
      <w:pPr>
        <w:kinsoku w:val="0"/>
        <w:overflowPunct w:val="0"/>
        <w:spacing w:after="0" w:line="240" w:lineRule="auto"/>
        <w:ind w:firstLine="3082" w:firstLineChars="700"/>
        <w:jc w:val="both"/>
        <w:textAlignment w:val="baseline"/>
        <w:rPr>
          <w:rFonts w:hint="default" w:ascii="Times New Roman" w:hAnsi="Times New Roman" w:eastAsia="Times New Roman"/>
          <w:b/>
          <w:bCs/>
          <w:color w:val="FF0000"/>
          <w:kern w:val="24"/>
          <w:sz w:val="44"/>
          <w:szCs w:val="44"/>
          <w:lang w:val="en-US"/>
        </w:rPr>
      </w:pPr>
      <w:r>
        <w:rPr>
          <w:rFonts w:hint="default" w:ascii="Times New Roman" w:hAnsi="Times New Roman" w:eastAsia="Times New Roman"/>
          <w:b/>
          <w:bCs/>
          <w:color w:val="FF0000"/>
          <w:kern w:val="24"/>
          <w:sz w:val="44"/>
          <w:szCs w:val="44"/>
          <w:lang w:val="en-US"/>
        </w:rPr>
        <w:t xml:space="preserve">PHẦN </w:t>
      </w:r>
      <w:r>
        <w:rPr>
          <w:rFonts w:hint="default" w:eastAsia="Times New Roman"/>
          <w:b/>
          <w:bCs/>
          <w:color w:val="FF0000"/>
          <w:kern w:val="24"/>
          <w:sz w:val="44"/>
          <w:szCs w:val="44"/>
          <w:lang w:val="en-US"/>
        </w:rPr>
        <w:t>HÌNH HỌC</w:t>
      </w:r>
    </w:p>
    <w:p>
      <w:pPr>
        <w:ind w:firstLine="720" w:firstLineChars="200"/>
        <w:rPr>
          <w:b/>
          <w:bCs/>
          <w:color w:val="70AD47" w:themeColor="accent6"/>
          <w:sz w:val="36"/>
          <w:szCs w:val="36"/>
          <w14:textFill>
            <w14:solidFill>
              <w14:schemeClr w14:val="accent6"/>
            </w14:solidFill>
          </w14:textFill>
        </w:rPr>
      </w:pPr>
      <w:r>
        <w:rPr>
          <w:color w:val="70AD47" w:themeColor="accent6"/>
          <w:sz w:val="36"/>
          <w:szCs w:val="36"/>
          <w14:textFill>
            <w14:solidFill>
              <w14:schemeClr w14:val="accent6"/>
            </w14:solidFill>
          </w14:textFill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-1317625</wp:posOffset>
            </wp:positionH>
            <wp:positionV relativeFrom="paragraph">
              <wp:posOffset>337185</wp:posOffset>
            </wp:positionV>
            <wp:extent cx="7496175" cy="410273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14506" cy="41128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/>
          <w:b/>
          <w:bCs/>
          <w:color w:val="70AD47" w:themeColor="accent6"/>
          <w:sz w:val="36"/>
          <w:szCs w:val="36"/>
          <w:lang w:val="en-US"/>
          <w14:textFill>
            <w14:solidFill>
              <w14:schemeClr w14:val="accent6"/>
            </w14:solidFill>
          </w14:textFill>
        </w:rPr>
        <w:t xml:space="preserve">TIẾT 9- </w:t>
      </w:r>
      <w:bookmarkStart w:id="0" w:name="_GoBack"/>
      <w:bookmarkEnd w:id="0"/>
      <w:r>
        <w:rPr>
          <w:b/>
          <w:bCs/>
          <w:color w:val="70AD47" w:themeColor="accent6"/>
          <w:sz w:val="36"/>
          <w:szCs w:val="36"/>
          <w14:textFill>
            <w14:solidFill>
              <w14:schemeClr w14:val="accent6"/>
            </w14:solidFill>
          </w14:textFill>
        </w:rPr>
        <w:t xml:space="preserve">LUYỆN TẬP ĐƯỜNG TB TAM GIÁC </w:t>
      </w:r>
      <w:r>
        <w:rPr>
          <w:b/>
          <w:bCs/>
          <w:color w:val="70AD47" w:themeColor="accent6"/>
          <w:sz w:val="36"/>
          <w:szCs w:val="36"/>
          <w14:textFill>
            <w14:solidFill>
              <w14:schemeClr w14:val="accent6"/>
            </w14:solidFill>
          </w14:textFill>
        </w:rPr>
        <w:t>ĐƯỜNG TB HÌNH THANG</w:t>
      </w:r>
    </w:p>
    <w:p>
      <w:pPr>
        <w:jc w:val="left"/>
        <w:rPr>
          <w:color w:val="70AD47" w:themeColor="accent6"/>
          <w:sz w:val="36"/>
          <w:szCs w:val="36"/>
          <w14:textFill>
            <w14:solidFill>
              <w14:schemeClr w14:val="accent6"/>
            </w14:solidFill>
          </w14:textFill>
        </w:rPr>
      </w:pPr>
      <w:r>
        <w:rPr>
          <w:color w:val="70AD47" w:themeColor="accent6"/>
          <w:sz w:val="36"/>
          <w:szCs w:val="36"/>
          <w14:textFill>
            <w14:solidFill>
              <w14:schemeClr w14:val="accent6"/>
            </w14:solidFill>
          </w14:textFill>
        </w:rPr>
        <w:t>BB</w:t>
      </w: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  <w:r>
        <w:t>HƯỚNG DẪN HS GIẢI:</w:t>
      </w:r>
    </w:p>
    <w:p>
      <w:pPr>
        <w:jc w:val="left"/>
        <w:rPr>
          <w:b/>
          <w:bCs/>
        </w:rPr>
      </w:pPr>
      <w:r>
        <w:rPr>
          <w:b/>
          <w:bCs/>
        </w:rPr>
        <w:t xml:space="preserve">Bài 1: </w:t>
      </w:r>
    </w:p>
    <w:p>
      <w:pPr>
        <w:jc w:val="left"/>
        <w:rPr>
          <w:rFonts w:eastAsiaTheme="minorEastAsia"/>
        </w:rPr>
      </w:pPr>
      <w:r>
        <w:t xml:space="preserve">- Chứng minh MN là đường trung bình của </w:t>
      </w:r>
      <m:oMath>
        <m:r>
          <m:rPr/>
          <w:rPr>
            <w:rFonts w:ascii="Cambria Math" w:hAnsi="Cambria Math"/>
          </w:rPr>
          <m:t>∆ABI</m:t>
        </m:r>
      </m:oMath>
    </w:p>
    <w:p>
      <w:pPr>
        <w:jc w:val="left"/>
        <w:rPr>
          <w:rFonts w:eastAsiaTheme="minorEastAsia"/>
        </w:rPr>
      </w:pPr>
      <w:r>
        <w:t xml:space="preserve">- Sử dụng tính chất đường TB của tam giác =&gt; </w:t>
      </w:r>
      <m:oMath>
        <m:r>
          <m:rPr/>
          <w:rPr>
            <w:rFonts w:ascii="Cambria Math" w:hAnsi="Cambria Math"/>
          </w:rPr>
          <m:t>MN=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m:rPr/>
              <w:rPr>
                <w:rFonts w:ascii="Cambria Math" w:hAnsi="Cambria Math"/>
              </w:rPr>
              <m:t>AB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m:rPr/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/>
              </w:rPr>
            </m:ctrlPr>
          </m:den>
        </m:f>
        <m:r>
          <m:rPr/>
          <w:rPr>
            <w:rFonts w:ascii="Cambria Math" w:hAnsi="Cambria Math"/>
          </w:rPr>
          <m:t>=&gt;AB=MN.2</m:t>
        </m:r>
      </m:oMath>
    </w:p>
    <w:p>
      <w:pPr>
        <w:jc w:val="left"/>
        <w:rPr>
          <w:rFonts w:eastAsiaTheme="minorEastAsia"/>
        </w:rPr>
      </w:pPr>
      <w:r>
        <w:rPr>
          <w:rFonts w:eastAsiaTheme="minorEastAsia"/>
        </w:rPr>
        <w:t xml:space="preserve">- Thay số tính AB </w:t>
      </w:r>
    </w:p>
    <w:p>
      <w:pPr>
        <w:jc w:val="left"/>
        <w:rPr>
          <w:rFonts w:eastAsiaTheme="minorEastAsia"/>
        </w:rPr>
      </w:pPr>
      <w:r>
        <w:rPr>
          <w:rFonts w:eastAsiaTheme="minorEastAsia"/>
        </w:rPr>
        <w:t>- Kết luận</w:t>
      </w:r>
    </w:p>
    <w:p>
      <w:pPr>
        <w:jc w:val="left"/>
        <w:rPr>
          <w:rFonts w:eastAsiaTheme="minorEastAsia"/>
          <w:b/>
          <w:bCs/>
        </w:rPr>
      </w:pPr>
      <w:r>
        <w:rPr>
          <w:rFonts w:eastAsiaTheme="minorEastAsia"/>
          <w:b/>
          <w:bCs/>
        </w:rPr>
        <w:t xml:space="preserve">Bài 2: </w:t>
      </w:r>
    </w:p>
    <w:p>
      <w:pPr>
        <w:pStyle w:val="13"/>
        <w:numPr>
          <w:ilvl w:val="0"/>
          <w:numId w:val="1"/>
        </w:numPr>
        <w:jc w:val="left"/>
        <w:rPr>
          <w:b/>
          <w:bCs/>
        </w:rPr>
      </w:pPr>
      <w:r>
        <w:t xml:space="preserve">Chứng minh AB là đường trung bình của </w:t>
      </w:r>
      <m:oMath>
        <m:r>
          <m:rPr/>
          <w:rPr>
            <w:rFonts w:ascii="Cambria Math" w:hAnsi="Cambria Math"/>
          </w:rPr>
          <m:t>∆DEC</m:t>
        </m:r>
      </m:oMath>
    </w:p>
    <w:p>
      <w:pPr>
        <w:pStyle w:val="13"/>
        <w:numPr>
          <w:ilvl w:val="0"/>
          <w:numId w:val="1"/>
        </w:numPr>
        <w:jc w:val="left"/>
        <w:rPr>
          <w:b/>
          <w:bCs/>
        </w:rPr>
      </w:pPr>
      <w:r>
        <w:rPr>
          <w:rFonts w:eastAsiaTheme="minorEastAsia"/>
        </w:rPr>
        <w:t xml:space="preserve">Sử dụng tính chất đường TB của tam giác </w:t>
      </w:r>
      <m:oMath>
        <m:r>
          <m:rPr/>
          <w:rPr>
            <w:rFonts w:ascii="Cambria Math" w:hAnsi="Cambria Math" w:eastAsiaTheme="minorEastAsia"/>
          </w:rPr>
          <m:t>=&gt;AB=</m:t>
        </m:r>
        <m:f>
          <m:fPr>
            <m:ctrlPr>
              <w:rPr>
                <w:rFonts w:ascii="Cambria Math" w:hAnsi="Cambria Math" w:eastAsiaTheme="minorEastAsia"/>
                <w:i/>
              </w:rPr>
            </m:ctrlPr>
          </m:fPr>
          <m:num>
            <m:r>
              <m:rPr/>
              <w:rPr>
                <w:rFonts w:ascii="Cambria Math" w:hAnsi="Cambria Math" w:eastAsiaTheme="minorEastAsia"/>
              </w:rPr>
              <m:t>DE</m:t>
            </m:r>
            <m:ctrlPr>
              <w:rPr>
                <w:rFonts w:ascii="Cambria Math" w:hAnsi="Cambria Math" w:eastAsiaTheme="minorEastAsia"/>
                <w:i/>
              </w:rPr>
            </m:ctrlPr>
          </m:num>
          <m:den>
            <m:r>
              <m:rPr/>
              <w:rPr>
                <w:rFonts w:ascii="Cambria Math" w:hAnsi="Cambria Math" w:eastAsiaTheme="minorEastAsia"/>
              </w:rPr>
              <m:t>2</m:t>
            </m:r>
            <m:ctrlPr>
              <w:rPr>
                <w:rFonts w:ascii="Cambria Math" w:hAnsi="Cambria Math" w:eastAsiaTheme="minorEastAsia"/>
                <w:i/>
              </w:rPr>
            </m:ctrlPr>
          </m:den>
        </m:f>
      </m:oMath>
    </w:p>
    <w:p>
      <w:pPr>
        <w:pStyle w:val="13"/>
        <w:numPr>
          <w:ilvl w:val="0"/>
          <w:numId w:val="1"/>
        </w:numPr>
        <w:jc w:val="left"/>
        <w:rPr>
          <w:b/>
          <w:bCs/>
        </w:rPr>
      </w:pPr>
      <w:r>
        <w:rPr>
          <w:rFonts w:eastAsiaTheme="minorEastAsia"/>
        </w:rPr>
        <w:t>Thay số tính AB</w:t>
      </w:r>
    </w:p>
    <w:p>
      <w:pPr>
        <w:pStyle w:val="13"/>
        <w:numPr>
          <w:ilvl w:val="0"/>
          <w:numId w:val="1"/>
        </w:numPr>
        <w:jc w:val="left"/>
        <w:rPr>
          <w:b/>
          <w:bCs/>
        </w:rPr>
      </w:pPr>
      <w:r>
        <w:rPr>
          <w:rFonts w:eastAsiaTheme="minorEastAsia"/>
        </w:rPr>
        <w:t>Kết luận</w:t>
      </w:r>
    </w:p>
    <w:p>
      <w:pPr>
        <w:pStyle w:val="13"/>
        <w:jc w:val="left"/>
        <w:rPr>
          <w:b/>
          <w:bCs/>
        </w:rPr>
      </w:pPr>
      <w:r>
        <w:rPr>
          <w:b/>
          <w:bCs/>
        </w:rPr>
        <w:t>Bài 3: Một thợ làm bánh thiết kế chiếc bánh 3 tầng hình tròn như hình bên. Tầng đáy có đường kính CH = 30cm. Tầng 1 có đường kính EF = 10cm. Hãy tính độ dài đường kính DG của tầng 2. Biết EF // CH, D và G lần lượt là trung điểm của EC và FH.</w:t>
      </w:r>
    </w:p>
    <w:p>
      <w:pPr>
        <w:pStyle w:val="13"/>
        <w:jc w:val="left"/>
        <w:rPr>
          <w:b/>
          <w:bCs/>
        </w:rPr>
      </w:pPr>
      <w:r>
        <w:drawing>
          <wp:inline distT="0" distB="0" distL="0" distR="0">
            <wp:extent cx="3733800" cy="28194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733800" cy="281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3"/>
        <w:jc w:val="left"/>
        <w:rPr>
          <w:b/>
          <w:bCs/>
        </w:rPr>
      </w:pPr>
      <w:r>
        <w:rPr>
          <w:b/>
          <w:bCs/>
        </w:rPr>
        <w:t>Hướng dẫn HS giải:</w:t>
      </w:r>
    </w:p>
    <w:p>
      <w:pPr>
        <w:pStyle w:val="13"/>
        <w:numPr>
          <w:ilvl w:val="0"/>
          <w:numId w:val="1"/>
        </w:numPr>
        <w:jc w:val="left"/>
      </w:pPr>
      <w:r>
        <w:t>Chứng minh tứ giác EFHC là hinh thang</w:t>
      </w:r>
    </w:p>
    <w:p>
      <w:pPr>
        <w:pStyle w:val="13"/>
        <w:numPr>
          <w:ilvl w:val="0"/>
          <w:numId w:val="1"/>
        </w:numPr>
        <w:jc w:val="left"/>
      </w:pPr>
      <w:r>
        <w:t>Chứng minh DG là đường trung bình của hình thang EFHC</w:t>
      </w:r>
    </w:p>
    <w:p>
      <w:pPr>
        <w:pStyle w:val="13"/>
        <w:numPr>
          <w:ilvl w:val="0"/>
          <w:numId w:val="1"/>
        </w:numPr>
        <w:jc w:val="left"/>
      </w:pPr>
      <w:r>
        <w:t xml:space="preserve">Sử dụng tính chất đường tb của hình thang </w:t>
      </w:r>
      <m:oMath>
        <m:r>
          <m:rPr/>
          <w:rPr>
            <w:rFonts w:ascii="Cambria Math" w:hAnsi="Cambria Math"/>
          </w:rPr>
          <m:t xml:space="preserve">=&gt;DG=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m:rPr/>
              <w:rPr>
                <w:rFonts w:ascii="Cambria Math" w:hAnsi="Cambria Math"/>
              </w:rPr>
              <m:t>EF+CH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m:rPr/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/>
              </w:rPr>
            </m:ctrlPr>
          </m:den>
        </m:f>
      </m:oMath>
    </w:p>
    <w:p>
      <w:pPr>
        <w:pStyle w:val="13"/>
        <w:numPr>
          <w:ilvl w:val="0"/>
          <w:numId w:val="1"/>
        </w:numPr>
        <w:jc w:val="left"/>
      </w:pPr>
      <w:r>
        <w:t>Thay số tính DG</w:t>
      </w:r>
    </w:p>
    <w:p>
      <w:pPr>
        <w:pStyle w:val="13"/>
        <w:numPr>
          <w:ilvl w:val="0"/>
          <w:numId w:val="1"/>
        </w:numPr>
        <w:jc w:val="left"/>
      </w:pPr>
      <w:r>
        <w:t>Kết luận</w:t>
      </w:r>
    </w:p>
    <w:sectPr>
      <w:pgSz w:w="12240" w:h="15840"/>
      <w:pgMar w:top="1134" w:right="851" w:bottom="1134" w:left="1985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24" w:lineRule="auto"/>
      </w:pPr>
      <w:r>
        <w:separator/>
      </w:r>
    </w:p>
  </w:footnote>
  <w:footnote w:type="continuationSeparator" w:id="1">
    <w:p>
      <w:pPr>
        <w:spacing w:before="0" w:after="0" w:line="324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7014346"/>
    <w:multiLevelType w:val="multilevel"/>
    <w:tmpl w:val="77014346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Times New Roman" w:hAnsi="Times New Roman" w:cs="Times New Roman" w:eastAsiaTheme="minorEastAsia"/>
        <w:b w:val="0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6D7"/>
    <w:rsid w:val="004B1EDA"/>
    <w:rsid w:val="006566D7"/>
    <w:rsid w:val="00676F63"/>
    <w:rsid w:val="006F23EF"/>
    <w:rsid w:val="00757411"/>
    <w:rsid w:val="007B0136"/>
    <w:rsid w:val="00AA6BBF"/>
    <w:rsid w:val="00B33DB4"/>
    <w:rsid w:val="00C97019"/>
    <w:rsid w:val="00D61FC6"/>
    <w:rsid w:val="00DB6ADE"/>
    <w:rsid w:val="00EB2B1F"/>
    <w:rsid w:val="00EB5AB5"/>
    <w:rsid w:val="103160BA"/>
    <w:rsid w:val="43611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20" w:line="324" w:lineRule="auto"/>
      <w:jc w:val="both"/>
    </w:pPr>
    <w:rPr>
      <w:rFonts w:ascii="Times New Roman" w:hAnsi="Times New Roman" w:eastAsiaTheme="minorHAnsi" w:cstheme="minorBidi"/>
      <w:sz w:val="26"/>
      <w:szCs w:val="22"/>
      <w:lang w:val="en-US" w:eastAsia="en-US" w:bidi="ar-SA"/>
    </w:rPr>
  </w:style>
  <w:style w:type="paragraph" w:styleId="2">
    <w:name w:val="heading 1"/>
    <w:basedOn w:val="1"/>
    <w:next w:val="1"/>
    <w:link w:val="8"/>
    <w:qFormat/>
    <w:uiPriority w:val="9"/>
    <w:pPr>
      <w:keepNext/>
      <w:keepLines/>
      <w:spacing w:before="240" w:after="0"/>
      <w:contextualSpacing/>
      <w:jc w:val="left"/>
      <w:outlineLvl w:val="0"/>
    </w:pPr>
    <w:rPr>
      <w:rFonts w:eastAsiaTheme="majorEastAsia" w:cstheme="majorBidi"/>
      <w:b/>
      <w:szCs w:val="32"/>
    </w:rPr>
  </w:style>
  <w:style w:type="paragraph" w:styleId="3">
    <w:name w:val="heading 2"/>
    <w:basedOn w:val="1"/>
    <w:next w:val="1"/>
    <w:link w:val="9"/>
    <w:semiHidden/>
    <w:unhideWhenUsed/>
    <w:qFormat/>
    <w:uiPriority w:val="9"/>
    <w:pPr>
      <w:keepNext/>
      <w:keepLines/>
      <w:spacing w:before="240" w:after="0"/>
      <w:contextualSpacing/>
      <w:jc w:val="left"/>
      <w:outlineLvl w:val="1"/>
    </w:pPr>
    <w:rPr>
      <w:rFonts w:eastAsiaTheme="majorEastAsia" w:cstheme="majorBidi"/>
      <w:b/>
      <w:szCs w:val="26"/>
    </w:rPr>
  </w:style>
  <w:style w:type="paragraph" w:styleId="4">
    <w:name w:val="heading 3"/>
    <w:basedOn w:val="1"/>
    <w:next w:val="1"/>
    <w:link w:val="10"/>
    <w:unhideWhenUsed/>
    <w:qFormat/>
    <w:uiPriority w:val="9"/>
    <w:pPr>
      <w:keepNext/>
      <w:keepLines/>
      <w:spacing w:before="120" w:after="0"/>
      <w:jc w:val="left"/>
      <w:outlineLvl w:val="2"/>
    </w:pPr>
    <w:rPr>
      <w:rFonts w:eastAsiaTheme="majorEastAsia" w:cstheme="majorBidi"/>
      <w:b/>
      <w:i/>
      <w:szCs w:val="24"/>
    </w:rPr>
  </w:style>
  <w:style w:type="paragraph" w:styleId="5">
    <w:name w:val="heading 4"/>
    <w:basedOn w:val="1"/>
    <w:next w:val="1"/>
    <w:link w:val="11"/>
    <w:unhideWhenUsed/>
    <w:qFormat/>
    <w:uiPriority w:val="9"/>
    <w:pPr>
      <w:keepNext/>
      <w:keepLines/>
      <w:spacing w:before="120" w:after="0"/>
      <w:jc w:val="left"/>
      <w:outlineLvl w:val="3"/>
    </w:pPr>
    <w:rPr>
      <w:rFonts w:eastAsiaTheme="majorEastAsia" w:cstheme="majorBidi"/>
      <w:i/>
      <w:iCs/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Heading 1 Char"/>
    <w:basedOn w:val="6"/>
    <w:link w:val="2"/>
    <w:qFormat/>
    <w:uiPriority w:val="9"/>
    <w:rPr>
      <w:rFonts w:ascii="Times New Roman" w:hAnsi="Times New Roman" w:eastAsiaTheme="majorEastAsia" w:cstheme="majorBidi"/>
      <w:b/>
      <w:sz w:val="26"/>
      <w:szCs w:val="32"/>
    </w:rPr>
  </w:style>
  <w:style w:type="character" w:customStyle="1" w:styleId="9">
    <w:name w:val="Heading 2 Char"/>
    <w:basedOn w:val="6"/>
    <w:link w:val="3"/>
    <w:semiHidden/>
    <w:qFormat/>
    <w:uiPriority w:val="9"/>
    <w:rPr>
      <w:rFonts w:ascii="Times New Roman" w:hAnsi="Times New Roman" w:eastAsiaTheme="majorEastAsia" w:cstheme="majorBidi"/>
      <w:b/>
      <w:sz w:val="26"/>
      <w:szCs w:val="26"/>
    </w:rPr>
  </w:style>
  <w:style w:type="character" w:customStyle="1" w:styleId="10">
    <w:name w:val="Heading 3 Char"/>
    <w:basedOn w:val="6"/>
    <w:link w:val="4"/>
    <w:qFormat/>
    <w:uiPriority w:val="9"/>
    <w:rPr>
      <w:rFonts w:ascii="Times New Roman" w:hAnsi="Times New Roman" w:eastAsiaTheme="majorEastAsia" w:cstheme="majorBidi"/>
      <w:b/>
      <w:i/>
      <w:sz w:val="26"/>
      <w:szCs w:val="24"/>
    </w:rPr>
  </w:style>
  <w:style w:type="character" w:customStyle="1" w:styleId="11">
    <w:name w:val="Heading 4 Char"/>
    <w:basedOn w:val="6"/>
    <w:link w:val="5"/>
    <w:qFormat/>
    <w:uiPriority w:val="9"/>
    <w:rPr>
      <w:rFonts w:ascii="Times New Roman" w:hAnsi="Times New Roman" w:eastAsiaTheme="majorEastAsia" w:cstheme="majorBidi"/>
      <w:i/>
      <w:iCs/>
      <w:sz w:val="26"/>
    </w:rPr>
  </w:style>
  <w:style w:type="character" w:styleId="12">
    <w:name w:val="Placeholder Text"/>
    <w:basedOn w:val="6"/>
    <w:semiHidden/>
    <w:qFormat/>
    <w:uiPriority w:val="99"/>
    <w:rPr>
      <w:color w:val="808080"/>
    </w:rPr>
  </w:style>
  <w:style w:type="paragraph" w:styleId="13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122</Words>
  <Characters>699</Characters>
  <Lines>5</Lines>
  <Paragraphs>1</Paragraphs>
  <TotalTime>3</TotalTime>
  <ScaleCrop>false</ScaleCrop>
  <LinksUpToDate>false</LinksUpToDate>
  <CharactersWithSpaces>820</CharactersWithSpaces>
  <Application>WPS Office_11.2.0.10323_F1E327BC-269C-435d-A152-05C5408002CA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2021-10-08T14:47:00Z</dcterms:created>
  <dc:creator>Kiều Phạm</dc:creator>
  <cp:lastModifiedBy>WIN10</cp:lastModifiedBy>
  <dcterms:modified xsi:type="dcterms:W3CDTF">2021-10-10T02:18:36Z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1033-11.2.0.10323</vt:lpwstr>
  </property>
  <property fmtid="{D5CDD505-2E9C-101B-9397-08002B2CF9AE}" pid="3" name="ICV">
    <vt:lpwstr>3C93A597C7CF42B9B942FB56A802BF1A</vt:lpwstr>
  </property>
</Properties>
</file>