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BC47" w14:textId="77777777" w:rsidR="0039576B" w:rsidRPr="00C6736F" w:rsidRDefault="00C6736F">
      <w:pPr>
        <w:rPr>
          <w:sz w:val="32"/>
          <w:szCs w:val="32"/>
          <w:lang w:val="vi-VN"/>
        </w:rPr>
      </w:pPr>
      <w:r w:rsidRPr="00C6736F">
        <w:rPr>
          <w:color w:val="FF0000"/>
          <w:sz w:val="32"/>
          <w:szCs w:val="32"/>
          <w:u w:val="single"/>
          <w:lang w:val="vi-VN"/>
        </w:rPr>
        <w:t>Đề:</w:t>
      </w:r>
      <w:r w:rsidRPr="00C6736F">
        <w:rPr>
          <w:sz w:val="32"/>
          <w:szCs w:val="32"/>
          <w:lang w:val="vi-VN"/>
        </w:rPr>
        <w:t xml:space="preserve">   </w:t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bookmarkStart w:id="0" w:name="_GoBack"/>
      <w:bookmarkEnd w:id="0"/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</w:r>
      <w:r w:rsidRPr="00C6736F">
        <w:rPr>
          <w:sz w:val="32"/>
          <w:szCs w:val="32"/>
          <w:lang w:val="vi-VN"/>
        </w:rPr>
        <w:tab/>
        <w:t>“ Sông núi nước nam ” được xem là một bản tuyên ngôn độc lập đầu tiên được viết bằng thơ. Vậy thế nào là một bản tuyên ngôn độc lập ? Nội dung tuyên ngôn độc lập trong bài thơ này là gì ? Kể tên những bản Tuyên ngôn độc lập khác của dân tộc mà em biết.</w:t>
      </w:r>
    </w:p>
    <w:sectPr w:rsidR="0039576B" w:rsidRPr="00C6736F" w:rsidSect="00A65A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6F"/>
    <w:rsid w:val="0039576B"/>
    <w:rsid w:val="00A65A7D"/>
    <w:rsid w:val="00C6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001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Macintosh Word</Application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2021-09-30T03:00:00Z</dcterms:created>
  <dcterms:modified xsi:type="dcterms:W3CDTF">2021-09-30T03:05:00Z</dcterms:modified>
</cp:coreProperties>
</file>