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318" w:tblpY="871"/>
        <w:tblW w:w="10314" w:type="dxa"/>
        <w:tblLook w:val="04A0" w:firstRow="1" w:lastRow="0" w:firstColumn="1" w:lastColumn="0" w:noHBand="0" w:noVBand="1"/>
      </w:tblPr>
      <w:tblGrid>
        <w:gridCol w:w="4219"/>
        <w:gridCol w:w="6095"/>
      </w:tblGrid>
      <w:tr w:rsidR="00A47BAF" w:rsidTr="00A47BAF">
        <w:tc>
          <w:tcPr>
            <w:tcW w:w="4219" w:type="dxa"/>
            <w:hideMark/>
          </w:tcPr>
          <w:p w:rsidR="00A47BAF" w:rsidRPr="00A47BAF" w:rsidRDefault="00A47BAF" w:rsidP="00A47BAF">
            <w:pPr>
              <w:spacing w:after="0" w:line="240" w:lineRule="auto"/>
              <w:ind w:left="-125" w:right="-94"/>
              <w:rPr>
                <w:sz w:val="26"/>
              </w:rPr>
            </w:pPr>
            <w:r w:rsidRPr="00A47BAF">
              <w:rPr>
                <w:sz w:val="26"/>
              </w:rPr>
              <w:t xml:space="preserve">               ỦY BAN NHÂN DÂN </w:t>
            </w:r>
          </w:p>
          <w:p w:rsidR="00A47BAF" w:rsidRPr="00A47BAF" w:rsidRDefault="00A47BAF" w:rsidP="00A47BAF">
            <w:pPr>
              <w:spacing w:after="0" w:line="240" w:lineRule="auto"/>
              <w:ind w:left="-125" w:right="-94"/>
              <w:rPr>
                <w:sz w:val="26"/>
              </w:rPr>
            </w:pPr>
            <w:r w:rsidRPr="00A47BAF">
              <w:rPr>
                <w:sz w:val="26"/>
              </w:rPr>
              <w:t xml:space="preserve">             THÀNH PHỐ THỦ ĐỨC</w:t>
            </w:r>
          </w:p>
          <w:p w:rsidR="00A47BAF" w:rsidRPr="00A47BAF" w:rsidRDefault="00A47BAF" w:rsidP="00A47BAF">
            <w:pPr>
              <w:spacing w:after="0" w:line="240" w:lineRule="auto"/>
              <w:ind w:left="-125" w:right="-94"/>
              <w:rPr>
                <w:b/>
                <w:sz w:val="22"/>
                <w:szCs w:val="26"/>
              </w:rPr>
            </w:pPr>
            <w:r w:rsidRPr="00A47BAF">
              <w:rPr>
                <w:b/>
                <w:sz w:val="24"/>
              </w:rPr>
              <w:t xml:space="preserve">  TRƯỜNG THCS NGUYỄN THỊ ĐỊNH</w:t>
            </w:r>
          </w:p>
          <w:p w:rsidR="00A47BAF" w:rsidRDefault="00A47BAF" w:rsidP="00A47BAF">
            <w:pPr>
              <w:spacing w:after="0" w:line="240" w:lineRule="auto"/>
              <w:ind w:left="-125" w:right="-94"/>
              <w:rPr>
                <w:b/>
                <w:sz w:val="26"/>
                <w:szCs w:val="26"/>
              </w:rPr>
            </w:pPr>
            <w:r>
              <w:rPr>
                <w:noProof/>
              </w:rPr>
              <mc:AlternateContent>
                <mc:Choice Requires="wps">
                  <w:drawing>
                    <wp:anchor distT="0" distB="0" distL="114300" distR="114300" simplePos="0" relativeHeight="251659264" behindDoc="0" locked="0" layoutInCell="1" allowOverlap="1" wp14:anchorId="7A74F4F3" wp14:editId="73E60257">
                      <wp:simplePos x="0" y="0"/>
                      <wp:positionH relativeFrom="column">
                        <wp:posOffset>685800</wp:posOffset>
                      </wp:positionH>
                      <wp:positionV relativeFrom="paragraph">
                        <wp:posOffset>10795</wp:posOffset>
                      </wp:positionV>
                      <wp:extent cx="1066800" cy="0"/>
                      <wp:effectExtent l="9525" t="10795" r="952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pt" to="13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"/>
                  </w:pict>
                </mc:Fallback>
              </mc:AlternateContent>
            </w:r>
          </w:p>
        </w:tc>
        <w:tc>
          <w:tcPr>
            <w:tcW w:w="6095" w:type="dxa"/>
            <w:hideMark/>
          </w:tcPr>
          <w:p w:rsidR="00A47BAF" w:rsidRPr="00A47BAF" w:rsidRDefault="00A47BAF" w:rsidP="00A47BAF">
            <w:pPr>
              <w:spacing w:after="0" w:line="240" w:lineRule="auto"/>
              <w:ind w:right="-81" w:hanging="108"/>
              <w:jc w:val="center"/>
              <w:rPr>
                <w:b/>
                <w:sz w:val="26"/>
              </w:rPr>
            </w:pPr>
            <w:r w:rsidRPr="00A47BAF">
              <w:rPr>
                <w:b/>
                <w:sz w:val="26"/>
              </w:rPr>
              <w:t xml:space="preserve">CỘNG HÒA XÃ HỘI CHỦ NGHĨA VIỆT </w:t>
            </w:r>
            <w:smartTag w:uri="urn:schemas-microsoft-com:office:smarttags" w:element="place">
              <w:smartTag w:uri="urn:schemas-microsoft-com:office:smarttags" w:element="country-region">
                <w:r w:rsidRPr="00A47BAF">
                  <w:rPr>
                    <w:b/>
                    <w:sz w:val="26"/>
                  </w:rPr>
                  <w:t>NAM</w:t>
                </w:r>
              </w:smartTag>
            </w:smartTag>
          </w:p>
          <w:p w:rsidR="00A47BAF" w:rsidRDefault="00A47BAF" w:rsidP="00A47BAF">
            <w:pPr>
              <w:spacing w:after="0" w:line="240" w:lineRule="auto"/>
              <w:ind w:left="-184" w:right="-81" w:firstLine="62"/>
              <w:jc w:val="center"/>
              <w:rPr>
                <w:b/>
                <w:sz w:val="26"/>
                <w:szCs w:val="26"/>
              </w:rPr>
            </w:pPr>
            <w:r w:rsidRPr="00A47BAF">
              <w:rPr>
                <w:noProof/>
                <w:sz w:val="26"/>
              </w:rPr>
              <mc:AlternateContent>
                <mc:Choice Requires="wps">
                  <w:drawing>
                    <wp:anchor distT="0" distB="0" distL="114300" distR="114300" simplePos="0" relativeHeight="251660288" behindDoc="0" locked="0" layoutInCell="1" allowOverlap="1" wp14:anchorId="3F800551" wp14:editId="2D58C81F">
                      <wp:simplePos x="0" y="0"/>
                      <wp:positionH relativeFrom="column">
                        <wp:posOffset>821055</wp:posOffset>
                      </wp:positionH>
                      <wp:positionV relativeFrom="paragraph">
                        <wp:posOffset>177165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3.95pt" to="220.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7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"/>
                  </w:pict>
                </mc:Fallback>
              </mc:AlternateContent>
            </w:r>
            <w:r w:rsidRPr="00A47BAF">
              <w:rPr>
                <w:b/>
                <w:sz w:val="24"/>
                <w:szCs w:val="26"/>
              </w:rPr>
              <w:t>Độc lập - Tự do - Hạnh phúc</w:t>
            </w:r>
          </w:p>
        </w:tc>
      </w:tr>
    </w:tbl>
    <w:p w:rsidR="00A47BAF" w:rsidRPr="005B7226" w:rsidRDefault="00A47BAF" w:rsidP="00A47BAF">
      <w:pPr>
        <w:rPr>
          <w:sz w:val="26"/>
          <w:szCs w:val="26"/>
        </w:rPr>
      </w:pPr>
      <w:r>
        <w:t xml:space="preserve">              </w:t>
      </w:r>
      <w:r w:rsidRPr="005B7226">
        <w:rPr>
          <w:sz w:val="26"/>
          <w:szCs w:val="26"/>
        </w:rPr>
        <w:t xml:space="preserve">Số: </w:t>
      </w:r>
      <w:r w:rsidR="00FC33D8">
        <w:rPr>
          <w:sz w:val="26"/>
          <w:szCs w:val="26"/>
        </w:rPr>
        <w:t>5</w:t>
      </w:r>
      <w:r w:rsidRPr="005B7226">
        <w:rPr>
          <w:sz w:val="26"/>
          <w:szCs w:val="26"/>
        </w:rPr>
        <w:t xml:space="preserve"> /</w:t>
      </w:r>
      <w:r>
        <w:rPr>
          <w:sz w:val="26"/>
          <w:szCs w:val="26"/>
        </w:rPr>
        <w:t>TB</w:t>
      </w:r>
      <w:r w:rsidRPr="005B7226">
        <w:rPr>
          <w:sz w:val="26"/>
          <w:szCs w:val="26"/>
        </w:rPr>
        <w:t>-</w:t>
      </w:r>
      <w:r>
        <w:rPr>
          <w:sz w:val="26"/>
          <w:szCs w:val="26"/>
        </w:rPr>
        <w:t>NTĐ</w:t>
      </w:r>
      <w:r w:rsidRPr="005B7226">
        <w:rPr>
          <w:sz w:val="26"/>
          <w:szCs w:val="26"/>
        </w:rPr>
        <w:tab/>
      </w:r>
      <w:r w:rsidRPr="005B7226">
        <w:rPr>
          <w:sz w:val="26"/>
          <w:szCs w:val="26"/>
        </w:rPr>
        <w:tab/>
      </w:r>
      <w:r>
        <w:rPr>
          <w:sz w:val="26"/>
          <w:szCs w:val="26"/>
        </w:rPr>
        <w:t xml:space="preserve">                       </w:t>
      </w:r>
      <w:r w:rsidRPr="00A47BAF">
        <w:rPr>
          <w:i/>
          <w:sz w:val="26"/>
          <w:szCs w:val="26"/>
        </w:rPr>
        <w:t xml:space="preserve">Thạnh Mỹ Lợi, ngày  </w:t>
      </w:r>
      <w:r>
        <w:rPr>
          <w:i/>
          <w:sz w:val="26"/>
          <w:szCs w:val="26"/>
        </w:rPr>
        <w:t>29</w:t>
      </w:r>
      <w:r w:rsidRPr="00A47BAF">
        <w:rPr>
          <w:i/>
          <w:sz w:val="26"/>
          <w:szCs w:val="26"/>
        </w:rPr>
        <w:t xml:space="preserve">  tháng 4 năm 2021</w:t>
      </w:r>
    </w:p>
    <w:p w:rsidR="00A47BAF" w:rsidRPr="009A5B6B" w:rsidRDefault="00A47BAF" w:rsidP="00A47BAF">
      <w:pPr>
        <w:shd w:val="clear" w:color="auto" w:fill="FFFFFF"/>
        <w:spacing w:after="0" w:line="408" w:lineRule="atLeast"/>
        <w:jc w:val="center"/>
        <w:textAlignment w:val="baseline"/>
        <w:rPr>
          <w:rFonts w:eastAsia="Times New Roman" w:cs="Times New Roman"/>
          <w:b/>
          <w:bCs/>
          <w:color w:val="333333"/>
          <w:sz w:val="34"/>
          <w:szCs w:val="24"/>
          <w:bdr w:val="none" w:sz="0" w:space="0" w:color="auto" w:frame="1"/>
        </w:rPr>
      </w:pPr>
      <w:r w:rsidRPr="009A5B6B">
        <w:rPr>
          <w:rFonts w:eastAsia="Times New Roman" w:cs="Times New Roman"/>
          <w:b/>
          <w:bCs/>
          <w:color w:val="333333"/>
          <w:sz w:val="34"/>
          <w:szCs w:val="24"/>
          <w:bdr w:val="none" w:sz="0" w:space="0" w:color="auto" w:frame="1"/>
        </w:rPr>
        <w:t>THÔNG BÁO</w:t>
      </w:r>
    </w:p>
    <w:p w:rsidR="009A5B6B" w:rsidRDefault="009A5B6B" w:rsidP="009A5B6B">
      <w:pPr>
        <w:shd w:val="clear" w:color="auto" w:fill="FFFFFF"/>
        <w:spacing w:after="0" w:line="360" w:lineRule="auto"/>
        <w:jc w:val="center"/>
        <w:textAlignment w:val="baseline"/>
        <w:rPr>
          <w:rFonts w:eastAsia="Times New Roman" w:cs="Times New Roman"/>
          <w:b/>
          <w:color w:val="333333"/>
          <w:szCs w:val="24"/>
        </w:rPr>
      </w:pPr>
      <w:r w:rsidRPr="009A5B6B">
        <w:rPr>
          <w:rFonts w:eastAsia="Times New Roman" w:cs="Times New Roman"/>
          <w:b/>
          <w:color w:val="333333"/>
          <w:szCs w:val="24"/>
        </w:rPr>
        <w:t xml:space="preserve">(Tăng cường công tác phòng, chống </w:t>
      </w:r>
      <w:r>
        <w:rPr>
          <w:rFonts w:eastAsia="Times New Roman" w:cs="Times New Roman"/>
          <w:b/>
          <w:color w:val="333333"/>
          <w:szCs w:val="24"/>
        </w:rPr>
        <w:t>dịch</w:t>
      </w:r>
      <w:r w:rsidRPr="009A5B6B">
        <w:rPr>
          <w:rFonts w:eastAsia="Times New Roman" w:cs="Times New Roman"/>
          <w:b/>
          <w:color w:val="333333"/>
          <w:szCs w:val="24"/>
        </w:rPr>
        <w:t xml:space="preserve"> COVID-19)</w:t>
      </w:r>
    </w:p>
    <w:p w:rsidR="009A5B6B" w:rsidRPr="009A5B6B" w:rsidRDefault="009A5B6B" w:rsidP="009A5B6B">
      <w:pPr>
        <w:shd w:val="clear" w:color="auto" w:fill="FFFFFF"/>
        <w:spacing w:after="0" w:line="360" w:lineRule="auto"/>
        <w:jc w:val="center"/>
        <w:textAlignment w:val="baseline"/>
        <w:rPr>
          <w:rFonts w:eastAsia="Times New Roman" w:cs="Times New Roman"/>
          <w:b/>
          <w:color w:val="333333"/>
          <w:sz w:val="14"/>
          <w:szCs w:val="24"/>
        </w:rPr>
      </w:pPr>
    </w:p>
    <w:p w:rsidR="004C3D04"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 w:val="24"/>
          <w:szCs w:val="24"/>
        </w:rPr>
        <w:t xml:space="preserve">          </w:t>
      </w:r>
      <w:r w:rsidRPr="00A47BAF">
        <w:rPr>
          <w:rFonts w:eastAsia="Times New Roman" w:cs="Times New Roman"/>
          <w:color w:val="333333"/>
          <w:szCs w:val="24"/>
        </w:rPr>
        <w:t xml:space="preserve">Căn cứ Công văn số </w:t>
      </w:r>
      <w:r>
        <w:rPr>
          <w:rFonts w:eastAsia="Times New Roman" w:cs="Times New Roman"/>
          <w:color w:val="333333"/>
          <w:szCs w:val="24"/>
        </w:rPr>
        <w:t>707</w:t>
      </w:r>
      <w:r w:rsidRPr="00A47BAF">
        <w:rPr>
          <w:rFonts w:eastAsia="Times New Roman" w:cs="Times New Roman"/>
          <w:color w:val="333333"/>
          <w:szCs w:val="24"/>
        </w:rPr>
        <w:t>/GDĐT</w:t>
      </w:r>
      <w:r w:rsidR="004C3D04">
        <w:rPr>
          <w:rFonts w:eastAsia="Times New Roman" w:cs="Times New Roman"/>
          <w:color w:val="333333"/>
          <w:szCs w:val="24"/>
        </w:rPr>
        <w:t>,</w:t>
      </w:r>
      <w:r w:rsidRPr="00A47BAF">
        <w:rPr>
          <w:rFonts w:eastAsia="Times New Roman" w:cs="Times New Roman"/>
          <w:color w:val="333333"/>
          <w:szCs w:val="24"/>
        </w:rPr>
        <w:t xml:space="preserve"> ngày 29 tháng 0</w:t>
      </w:r>
      <w:r w:rsidR="004C3D04">
        <w:rPr>
          <w:rFonts w:eastAsia="Times New Roman" w:cs="Times New Roman"/>
          <w:color w:val="333333"/>
          <w:szCs w:val="24"/>
        </w:rPr>
        <w:t>4</w:t>
      </w:r>
      <w:r w:rsidRPr="00A47BAF">
        <w:rPr>
          <w:rFonts w:eastAsia="Times New Roman" w:cs="Times New Roman"/>
          <w:color w:val="333333"/>
          <w:szCs w:val="24"/>
        </w:rPr>
        <w:t xml:space="preserve"> năm 2021 của </w:t>
      </w:r>
      <w:r w:rsidR="004C3D04">
        <w:rPr>
          <w:rFonts w:eastAsia="Times New Roman" w:cs="Times New Roman"/>
          <w:color w:val="333333"/>
          <w:szCs w:val="24"/>
        </w:rPr>
        <w:t xml:space="preserve">phòng Giáo dục và Đào tạo thành phố Thủ Đức </w:t>
      </w:r>
      <w:r w:rsidRPr="00A47BAF">
        <w:rPr>
          <w:rFonts w:eastAsia="Times New Roman" w:cs="Times New Roman"/>
          <w:color w:val="333333"/>
          <w:szCs w:val="24"/>
        </w:rPr>
        <w:t xml:space="preserve">về </w:t>
      </w:r>
      <w:r w:rsidR="004C3D04">
        <w:rPr>
          <w:rFonts w:eastAsia="Times New Roman" w:cs="Times New Roman"/>
          <w:color w:val="333333"/>
          <w:szCs w:val="24"/>
        </w:rPr>
        <w:t xml:space="preserve">tiếp tục tăng cường công tác phòng, chống  </w:t>
      </w:r>
      <w:r w:rsidRPr="00A47BAF">
        <w:rPr>
          <w:rFonts w:eastAsia="Times New Roman" w:cs="Times New Roman"/>
          <w:color w:val="333333"/>
          <w:szCs w:val="24"/>
        </w:rPr>
        <w:t>COVID-19;</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xml:space="preserve">          Căn cứ tình hình </w:t>
      </w:r>
      <w:r w:rsidR="00FF4573">
        <w:rPr>
          <w:rFonts w:eastAsia="Times New Roman" w:cs="Times New Roman"/>
          <w:color w:val="333333"/>
          <w:szCs w:val="24"/>
        </w:rPr>
        <w:t>thực tế tại nhà trường, Trường THCS Nguyễ</w:t>
      </w:r>
      <w:r w:rsidR="00240CB0">
        <w:rPr>
          <w:rFonts w:eastAsia="Times New Roman" w:cs="Times New Roman"/>
          <w:color w:val="333333"/>
          <w:szCs w:val="24"/>
        </w:rPr>
        <w:t>n Thị Định thông báo:</w:t>
      </w:r>
      <w:bookmarkStart w:id="0" w:name="_GoBack"/>
      <w:bookmarkEnd w:id="0"/>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xml:space="preserve">          Toàn thể giáo viên, nhân viên và học sinh Trường </w:t>
      </w:r>
      <w:r w:rsidR="004C3D04">
        <w:rPr>
          <w:rFonts w:eastAsia="Times New Roman" w:cs="Times New Roman"/>
          <w:color w:val="333333"/>
          <w:szCs w:val="24"/>
        </w:rPr>
        <w:t>THCS Nguyễn Thị Định</w:t>
      </w:r>
      <w:r w:rsidRPr="00A47BAF">
        <w:rPr>
          <w:rFonts w:eastAsia="Times New Roman" w:cs="Times New Roman"/>
          <w:color w:val="333333"/>
          <w:szCs w:val="24"/>
        </w:rPr>
        <w:t xml:space="preserve"> thực hiện khẩn các nội dung sau đây:</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xml:space="preserve">          1. Thực hiện nghiêm túc các biện pháp cấp bách, phòng chống dịch Covid-19 theo chỉ đạo của </w:t>
      </w:r>
      <w:r w:rsidR="004C3D04">
        <w:rPr>
          <w:rFonts w:eastAsia="Times New Roman" w:cs="Times New Roman"/>
          <w:color w:val="333333"/>
          <w:szCs w:val="24"/>
        </w:rPr>
        <w:t xml:space="preserve">Thành Ủy Thủ Đức, </w:t>
      </w:r>
      <w:r w:rsidRPr="00A47BAF">
        <w:rPr>
          <w:rFonts w:eastAsia="Times New Roman" w:cs="Times New Roman"/>
          <w:color w:val="333333"/>
          <w:szCs w:val="24"/>
        </w:rPr>
        <w:t>UBND Thành phố</w:t>
      </w:r>
      <w:r w:rsidR="004C3D04">
        <w:rPr>
          <w:rFonts w:eastAsia="Times New Roman" w:cs="Times New Roman"/>
          <w:color w:val="333333"/>
          <w:szCs w:val="24"/>
        </w:rPr>
        <w:t xml:space="preserve"> Thủ Đức</w:t>
      </w:r>
      <w:r w:rsidRPr="00A47BAF">
        <w:rPr>
          <w:rFonts w:eastAsia="Times New Roman" w:cs="Times New Roman"/>
          <w:color w:val="333333"/>
          <w:szCs w:val="24"/>
        </w:rPr>
        <w:t xml:space="preserve">, </w:t>
      </w:r>
      <w:r w:rsidR="004C3D04">
        <w:rPr>
          <w:rFonts w:eastAsia="Times New Roman" w:cs="Times New Roman"/>
          <w:color w:val="333333"/>
          <w:szCs w:val="24"/>
        </w:rPr>
        <w:t>phòng Giáo dục và đào tạo thành phố Thủ Đức</w:t>
      </w:r>
      <w:r w:rsidRPr="00A47BAF">
        <w:rPr>
          <w:rFonts w:eastAsia="Times New Roman" w:cs="Times New Roman"/>
          <w:color w:val="333333"/>
          <w:szCs w:val="24"/>
        </w:rPr>
        <w:t xml:space="preserve"> về </w:t>
      </w:r>
      <w:r w:rsidR="004C3D04">
        <w:rPr>
          <w:rFonts w:eastAsia="Times New Roman" w:cs="Times New Roman"/>
          <w:color w:val="333333"/>
          <w:szCs w:val="24"/>
        </w:rPr>
        <w:t>tăng cường</w:t>
      </w:r>
      <w:r w:rsidRPr="00A47BAF">
        <w:rPr>
          <w:rFonts w:eastAsia="Times New Roman" w:cs="Times New Roman"/>
          <w:color w:val="333333"/>
          <w:szCs w:val="24"/>
        </w:rPr>
        <w:t xml:space="preserve"> </w:t>
      </w:r>
      <w:r w:rsidR="004C3D04" w:rsidRPr="00A47BAF">
        <w:rPr>
          <w:rFonts w:eastAsia="Times New Roman" w:cs="Times New Roman"/>
          <w:color w:val="333333"/>
          <w:szCs w:val="24"/>
        </w:rPr>
        <w:t>công tác</w:t>
      </w:r>
      <w:r w:rsidR="004C3D04">
        <w:rPr>
          <w:rFonts w:eastAsia="Times New Roman" w:cs="Times New Roman"/>
          <w:color w:val="333333"/>
          <w:szCs w:val="24"/>
        </w:rPr>
        <w:t xml:space="preserve"> </w:t>
      </w:r>
      <w:r w:rsidRPr="00A47BAF">
        <w:rPr>
          <w:rFonts w:eastAsia="Times New Roman" w:cs="Times New Roman"/>
          <w:color w:val="333333"/>
          <w:szCs w:val="24"/>
        </w:rPr>
        <w:t>phòng</w:t>
      </w:r>
      <w:r w:rsidR="004C3D04">
        <w:rPr>
          <w:rFonts w:eastAsia="Times New Roman" w:cs="Times New Roman"/>
          <w:color w:val="333333"/>
          <w:szCs w:val="24"/>
        </w:rPr>
        <w:t>,</w:t>
      </w:r>
      <w:r w:rsidRPr="00A47BAF">
        <w:rPr>
          <w:rFonts w:eastAsia="Times New Roman" w:cs="Times New Roman"/>
          <w:color w:val="333333"/>
          <w:szCs w:val="24"/>
        </w:rPr>
        <w:t xml:space="preserve"> chống dịch Covid-19.</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2. Thực hiện nghiêm túc thông điệp “5K”: Khẩu trang – Khử khuẩn – Khoảng cách – Không tụ tập – Khai báo y tế”.</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3. Thường xuyên đeo khẩu trang từ nhà đến trường và từ trường về nhà. Khuyến khích cài đặt, sử dụng ứng dụng Bluezone để được cảnh báo nguy cơ lây nhiễm Covid-19.</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4. Vệ sinh sạch sẽ lớp học, để lớp học thông thoáng, không đóng kín cửa ra vào và cửa sổ lớp học.</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5. Nếu có các biểu hiện ho, sốt, khó thở hoặc nghi ngờ mắc Covid-19 trong trường học, báo ngay cho Ban giám hiệu, để được hướng dẫn xử lý theo quy định.</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6. Nếu có tiếp xúc gần với các F0, F1, F2 chủ động khai báo y tế, xét nghiệm, cách ly theo hướng dẫn của cơ quan y tế tại địa phương, đồng thời chủ động báo cáo lãnh đạo nhà trường.</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7. Ngoài ra toàn thể giáo viên, nhân viên và học sinh nhà trường thực hiện:</w:t>
      </w:r>
    </w:p>
    <w:p w:rsidR="00A47BAF" w:rsidRPr="00A47BAF" w:rsidRDefault="00A47BAF" w:rsidP="004C3D04">
      <w:pPr>
        <w:shd w:val="clear" w:color="auto" w:fill="FFFFFF"/>
        <w:spacing w:after="0" w:line="360" w:lineRule="auto"/>
        <w:ind w:firstLine="720"/>
        <w:jc w:val="both"/>
        <w:textAlignment w:val="baseline"/>
        <w:rPr>
          <w:rFonts w:eastAsia="Times New Roman" w:cs="Times New Roman"/>
          <w:color w:val="333333"/>
          <w:szCs w:val="24"/>
        </w:rPr>
      </w:pPr>
      <w:r w:rsidRPr="00A47BAF">
        <w:rPr>
          <w:rFonts w:eastAsia="Times New Roman" w:cs="Times New Roman"/>
          <w:b/>
          <w:bCs/>
          <w:i/>
          <w:iCs/>
          <w:color w:val="333333"/>
          <w:szCs w:val="24"/>
          <w:bdr w:val="none" w:sz="0" w:space="0" w:color="auto" w:frame="1"/>
        </w:rPr>
        <w:t>– 100% giáo viên, nhân viên, học sinh đến trường được đo thân nhiệt, đeo khẩu trang, rửa tay sát khuẩn tại cổng trường và trước khi vào lớp.</w:t>
      </w:r>
    </w:p>
    <w:p w:rsidR="00A47BAF" w:rsidRPr="00A47BAF" w:rsidRDefault="00A47BAF" w:rsidP="004C3D04">
      <w:pPr>
        <w:shd w:val="clear" w:color="auto" w:fill="FFFFFF"/>
        <w:spacing w:after="0" w:line="360" w:lineRule="auto"/>
        <w:ind w:firstLine="720"/>
        <w:jc w:val="both"/>
        <w:textAlignment w:val="baseline"/>
        <w:rPr>
          <w:rFonts w:eastAsia="Times New Roman" w:cs="Times New Roman"/>
          <w:color w:val="333333"/>
          <w:szCs w:val="24"/>
        </w:rPr>
      </w:pPr>
      <w:r w:rsidRPr="00A47BAF">
        <w:rPr>
          <w:rFonts w:eastAsia="Times New Roman" w:cs="Times New Roman"/>
          <w:b/>
          <w:bCs/>
          <w:i/>
          <w:iCs/>
          <w:color w:val="333333"/>
          <w:szCs w:val="24"/>
          <w:bdr w:val="none" w:sz="0" w:space="0" w:color="auto" w:frame="1"/>
        </w:rPr>
        <w:lastRenderedPageBreak/>
        <w:t>– Giáo viên, học sinh đeo khẩu trang khi ra khỏi lớp, khuyến khích đeo khẩu trang trong lớp học.</w:t>
      </w:r>
    </w:p>
    <w:p w:rsidR="00A47BAF" w:rsidRPr="00A47BAF" w:rsidRDefault="00A47BAF" w:rsidP="004C3D04">
      <w:pPr>
        <w:shd w:val="clear" w:color="auto" w:fill="FFFFFF"/>
        <w:spacing w:after="0" w:line="360" w:lineRule="auto"/>
        <w:ind w:firstLine="720"/>
        <w:jc w:val="both"/>
        <w:textAlignment w:val="baseline"/>
        <w:rPr>
          <w:rFonts w:eastAsia="Times New Roman" w:cs="Times New Roman"/>
          <w:color w:val="333333"/>
          <w:szCs w:val="24"/>
        </w:rPr>
      </w:pPr>
      <w:r w:rsidRPr="00A47BAF">
        <w:rPr>
          <w:rFonts w:eastAsia="Times New Roman" w:cs="Times New Roman"/>
          <w:color w:val="333333"/>
          <w:szCs w:val="24"/>
        </w:rPr>
        <w:t>– Giáo viên, nhân viên, học sinh nhà trường thường xuyên rửa tay, dung dịch sát khuẩn tay nhanh tại các vị trí nhà trường đã bố trí.</w:t>
      </w:r>
    </w:p>
    <w:p w:rsidR="00A47BAF" w:rsidRPr="00A47BAF" w:rsidRDefault="00A47BAF" w:rsidP="004C3D04">
      <w:pPr>
        <w:shd w:val="clear" w:color="auto" w:fill="FFFFFF"/>
        <w:spacing w:after="0" w:line="360" w:lineRule="auto"/>
        <w:ind w:firstLine="720"/>
        <w:jc w:val="both"/>
        <w:textAlignment w:val="baseline"/>
        <w:rPr>
          <w:rFonts w:eastAsia="Times New Roman" w:cs="Times New Roman"/>
          <w:color w:val="333333"/>
          <w:szCs w:val="24"/>
        </w:rPr>
      </w:pPr>
      <w:r w:rsidRPr="00A47BAF">
        <w:rPr>
          <w:rFonts w:eastAsia="Times New Roman" w:cs="Times New Roman"/>
          <w:color w:val="333333"/>
          <w:szCs w:val="24"/>
        </w:rPr>
        <w:t>– Cán bộ y tế chuẩn bị đầy đủ máy đo thân nhiệt, dung dịch sát khuẩn tay nhanh, khẩu trang, bố trí sắp xếp lại phòng y tế đảm bảo nếu có trường hợp nghi nhiễm phản ứng một cách nhanh nhất. Tổ văn phòng kiểm tra lại đường nước đảm bảo đủ nước để rửa tay tại các vị trí khác nhau trong trường.</w:t>
      </w:r>
    </w:p>
    <w:p w:rsidR="00A47BAF" w:rsidRPr="00A47BAF" w:rsidRDefault="00A47BAF" w:rsidP="004C3D04">
      <w:pPr>
        <w:shd w:val="clear" w:color="auto" w:fill="FFFFFF"/>
        <w:spacing w:after="0" w:line="360" w:lineRule="auto"/>
        <w:ind w:firstLine="720"/>
        <w:jc w:val="both"/>
        <w:textAlignment w:val="baseline"/>
        <w:rPr>
          <w:rFonts w:eastAsia="Times New Roman" w:cs="Times New Roman"/>
          <w:color w:val="333333"/>
          <w:szCs w:val="24"/>
        </w:rPr>
      </w:pPr>
      <w:r w:rsidRPr="00A47BAF">
        <w:rPr>
          <w:rFonts w:eastAsia="Times New Roman" w:cs="Times New Roman"/>
          <w:color w:val="333333"/>
          <w:szCs w:val="24"/>
        </w:rPr>
        <w:t>– Khi có người đến liên hệ công tác bộ phận bảo vệ</w:t>
      </w:r>
      <w:r w:rsidR="001676D0">
        <w:rPr>
          <w:rFonts w:eastAsia="Times New Roman" w:cs="Times New Roman"/>
          <w:color w:val="333333"/>
          <w:szCs w:val="24"/>
        </w:rPr>
        <w:t>,</w:t>
      </w:r>
      <w:r w:rsidRPr="00A47BAF">
        <w:rPr>
          <w:rFonts w:eastAsia="Times New Roman" w:cs="Times New Roman"/>
          <w:color w:val="333333"/>
          <w:szCs w:val="24"/>
        </w:rPr>
        <w:t xml:space="preserve"> </w:t>
      </w:r>
      <w:r w:rsidR="001676D0">
        <w:rPr>
          <w:rFonts w:eastAsia="Times New Roman" w:cs="Times New Roman"/>
          <w:color w:val="333333"/>
          <w:szCs w:val="24"/>
        </w:rPr>
        <w:t>giám thị</w:t>
      </w:r>
      <w:r w:rsidR="001676D0" w:rsidRPr="00A47BAF">
        <w:rPr>
          <w:rFonts w:eastAsia="Times New Roman" w:cs="Times New Roman"/>
          <w:color w:val="333333"/>
          <w:szCs w:val="24"/>
        </w:rPr>
        <w:t xml:space="preserve"> </w:t>
      </w:r>
      <w:r w:rsidRPr="00A47BAF">
        <w:rPr>
          <w:rFonts w:eastAsia="Times New Roman" w:cs="Times New Roman"/>
          <w:color w:val="333333"/>
          <w:szCs w:val="24"/>
        </w:rPr>
        <w:t>tại vị trí cổng trường yêu cầu đeo khẩu trang, đo thân nhiệt, sát khuẩn tay, đảm bảo khoảng cách và khai báo y tế trước khi vào trường.</w:t>
      </w:r>
    </w:p>
    <w:p w:rsidR="00A47BAF" w:rsidRPr="00A47BAF" w:rsidRDefault="00A47BAF" w:rsidP="004C3D04">
      <w:pPr>
        <w:shd w:val="clear" w:color="auto" w:fill="FFFFFF"/>
        <w:spacing w:after="0" w:line="360" w:lineRule="auto"/>
        <w:ind w:firstLine="720"/>
        <w:jc w:val="both"/>
        <w:textAlignment w:val="baseline"/>
        <w:rPr>
          <w:rFonts w:eastAsia="Times New Roman" w:cs="Times New Roman"/>
          <w:color w:val="333333"/>
          <w:szCs w:val="24"/>
        </w:rPr>
      </w:pPr>
      <w:r w:rsidRPr="00A47BAF">
        <w:rPr>
          <w:rFonts w:eastAsia="Times New Roman" w:cs="Times New Roman"/>
          <w:color w:val="333333"/>
          <w:szCs w:val="24"/>
        </w:rPr>
        <w:t>– Khi phát hiện ra học sinh nếu có tiếp xúc gần với các F0, F1, F2: giáo viên chủ nhiệm thông báo cho lãnh đạo nhà trường, đồng thời thông báo cho học sinh, phụ hynh học sinh lớp đó nghỉ học (nhà trường sẽ bố trí học bù sau), thời gian theo quy định của cơ quan y tế. Đối với giáo viên, nhân viên: chủ động khai báo y tế, xét nghiệm, cách ly theo hướng dẫn của cơ quan y tế tại địa phương, đồng thời chủ động báo cáo lãnh đạo nhà trường.</w:t>
      </w:r>
    </w:p>
    <w:p w:rsidR="00A47BAF" w:rsidRPr="00A47BAF" w:rsidRDefault="00A47BAF" w:rsidP="004C3D04">
      <w:pPr>
        <w:shd w:val="clear" w:color="auto" w:fill="FFFFFF"/>
        <w:spacing w:after="0" w:line="360" w:lineRule="auto"/>
        <w:jc w:val="both"/>
        <w:textAlignment w:val="baseline"/>
        <w:rPr>
          <w:rFonts w:eastAsia="Times New Roman" w:cs="Times New Roman"/>
          <w:color w:val="333333"/>
          <w:szCs w:val="24"/>
        </w:rPr>
      </w:pPr>
      <w:r w:rsidRPr="00A47BAF">
        <w:rPr>
          <w:rFonts w:eastAsia="Times New Roman" w:cs="Times New Roman"/>
          <w:color w:val="333333"/>
          <w:szCs w:val="24"/>
        </w:rPr>
        <w:t>          Khi nhận được thông</w:t>
      </w:r>
      <w:r w:rsidR="001676D0">
        <w:rPr>
          <w:rFonts w:eastAsia="Times New Roman" w:cs="Times New Roman"/>
          <w:color w:val="333333"/>
          <w:szCs w:val="24"/>
        </w:rPr>
        <w:t xml:space="preserve"> báo này, đề nghị:</w:t>
      </w:r>
    </w:p>
    <w:p w:rsidR="00A47BAF" w:rsidRPr="00A47BAF" w:rsidRDefault="00A47BAF" w:rsidP="004C3D04">
      <w:pPr>
        <w:shd w:val="clear" w:color="auto" w:fill="FFFFFF"/>
        <w:spacing w:after="0" w:line="360" w:lineRule="auto"/>
        <w:ind w:firstLine="720"/>
        <w:jc w:val="both"/>
        <w:textAlignment w:val="baseline"/>
        <w:rPr>
          <w:rFonts w:eastAsia="Times New Roman" w:cs="Times New Roman"/>
          <w:color w:val="333333"/>
          <w:szCs w:val="24"/>
        </w:rPr>
      </w:pPr>
      <w:r w:rsidRPr="00A47BAF">
        <w:rPr>
          <w:rFonts w:eastAsia="Times New Roman" w:cs="Times New Roman"/>
          <w:color w:val="333333"/>
          <w:szCs w:val="24"/>
        </w:rPr>
        <w:t>+ Toàn thể cán bộ giáo viên, nhân viên và học sinh nhà trường nghiêm túc thực hiện.</w:t>
      </w:r>
    </w:p>
    <w:p w:rsidR="00A47BAF" w:rsidRDefault="00A47BAF" w:rsidP="004C3D04">
      <w:pPr>
        <w:shd w:val="clear" w:color="auto" w:fill="FFFFFF"/>
        <w:spacing w:after="0" w:line="360" w:lineRule="auto"/>
        <w:ind w:firstLine="720"/>
        <w:jc w:val="both"/>
        <w:textAlignment w:val="baseline"/>
        <w:rPr>
          <w:rFonts w:eastAsia="Times New Roman" w:cs="Times New Roman"/>
          <w:color w:val="333333"/>
          <w:szCs w:val="24"/>
        </w:rPr>
      </w:pPr>
      <w:r w:rsidRPr="00A47BAF">
        <w:rPr>
          <w:rFonts w:eastAsia="Times New Roman" w:cs="Times New Roman"/>
          <w:color w:val="333333"/>
          <w:szCs w:val="24"/>
        </w:rPr>
        <w:t>+ Giáo viên chủ nhiệm: thông báo tới toàn thể học sinh và phụ huynh học sinh được biết qua hệ thống sổ liên lạc điện tử, các phương tiện kết nối khác./.</w:t>
      </w:r>
    </w:p>
    <w:p w:rsidR="00C8567A" w:rsidRPr="00C8567A" w:rsidRDefault="00C8567A" w:rsidP="004C3D04">
      <w:pPr>
        <w:shd w:val="clear" w:color="auto" w:fill="FFFFFF"/>
        <w:spacing w:after="0" w:line="360" w:lineRule="auto"/>
        <w:ind w:firstLine="720"/>
        <w:jc w:val="both"/>
        <w:textAlignment w:val="baseline"/>
        <w:rPr>
          <w:rFonts w:eastAsia="Times New Roman" w:cs="Times New Roman"/>
          <w:color w:val="333333"/>
          <w:sz w:val="18"/>
          <w:szCs w:val="24"/>
        </w:rPr>
      </w:pPr>
    </w:p>
    <w:tbl>
      <w:tblPr>
        <w:tblW w:w="0" w:type="auto"/>
        <w:tblLook w:val="04A0" w:firstRow="1" w:lastRow="0" w:firstColumn="1" w:lastColumn="0" w:noHBand="0" w:noVBand="1"/>
      </w:tblPr>
      <w:tblGrid>
        <w:gridCol w:w="4644"/>
        <w:gridCol w:w="4644"/>
      </w:tblGrid>
      <w:tr w:rsidR="00442A2C" w:rsidRPr="005D011D" w:rsidTr="009E6A2B">
        <w:tc>
          <w:tcPr>
            <w:tcW w:w="4644" w:type="dxa"/>
          </w:tcPr>
          <w:p w:rsidR="00442A2C" w:rsidRPr="00442A2C" w:rsidRDefault="00442A2C" w:rsidP="009E6A2B">
            <w:pPr>
              <w:spacing w:before="120" w:after="120"/>
              <w:jc w:val="both"/>
              <w:rPr>
                <w:b/>
                <w:i/>
                <w:sz w:val="22"/>
              </w:rPr>
            </w:pPr>
            <w:r w:rsidRPr="00442A2C">
              <w:rPr>
                <w:b/>
                <w:i/>
                <w:sz w:val="22"/>
              </w:rPr>
              <w:t>Nơi nhận:</w:t>
            </w:r>
          </w:p>
          <w:p w:rsidR="00442A2C" w:rsidRPr="00A50B82" w:rsidRDefault="00442A2C" w:rsidP="00442A2C">
            <w:pPr>
              <w:spacing w:after="0" w:line="240" w:lineRule="auto"/>
              <w:rPr>
                <w:sz w:val="22"/>
              </w:rPr>
            </w:pPr>
            <w:r>
              <w:rPr>
                <w:sz w:val="22"/>
              </w:rPr>
              <w:t>- Đoàn thể,GVCN</w:t>
            </w:r>
            <w:r w:rsidRPr="00A50B82">
              <w:rPr>
                <w:sz w:val="22"/>
              </w:rPr>
              <w:tab/>
            </w:r>
          </w:p>
          <w:p w:rsidR="00442A2C" w:rsidRPr="00A50B82" w:rsidRDefault="00442A2C" w:rsidP="00442A2C">
            <w:pPr>
              <w:spacing w:after="0" w:line="240" w:lineRule="auto"/>
              <w:rPr>
                <w:sz w:val="22"/>
              </w:rPr>
            </w:pPr>
            <w:r w:rsidRPr="00A50B82">
              <w:rPr>
                <w:b/>
                <w:sz w:val="22"/>
              </w:rPr>
              <w:t xml:space="preserve">- </w:t>
            </w:r>
            <w:r w:rsidRPr="00A50B82">
              <w:rPr>
                <w:sz w:val="22"/>
              </w:rPr>
              <w:t>Lưu: VT, YT.</w:t>
            </w:r>
          </w:p>
          <w:p w:rsidR="00442A2C" w:rsidRPr="00A50B82" w:rsidRDefault="00442A2C" w:rsidP="009E6A2B">
            <w:pPr>
              <w:ind w:left="270"/>
              <w:rPr>
                <w:sz w:val="22"/>
              </w:rPr>
            </w:pPr>
          </w:p>
          <w:p w:rsidR="00442A2C" w:rsidRPr="00A50B82" w:rsidRDefault="00442A2C" w:rsidP="009E6A2B">
            <w:pPr>
              <w:spacing w:before="120" w:after="120"/>
              <w:jc w:val="both"/>
              <w:rPr>
                <w:szCs w:val="28"/>
              </w:rPr>
            </w:pPr>
          </w:p>
        </w:tc>
        <w:tc>
          <w:tcPr>
            <w:tcW w:w="4644" w:type="dxa"/>
          </w:tcPr>
          <w:p w:rsidR="00442A2C" w:rsidRPr="00A50B82" w:rsidRDefault="00442A2C" w:rsidP="009E6A2B">
            <w:pPr>
              <w:spacing w:before="120" w:after="120"/>
              <w:jc w:val="center"/>
              <w:rPr>
                <w:b/>
                <w:szCs w:val="28"/>
              </w:rPr>
            </w:pPr>
            <w:r>
              <w:rPr>
                <w:b/>
                <w:szCs w:val="28"/>
              </w:rPr>
              <w:t>HIỆU TRƯỞNG</w:t>
            </w:r>
          </w:p>
          <w:p w:rsidR="00442A2C" w:rsidRPr="00A50B82" w:rsidRDefault="00442A2C" w:rsidP="009E6A2B">
            <w:pPr>
              <w:spacing w:before="120" w:after="120"/>
              <w:jc w:val="center"/>
              <w:rPr>
                <w:b/>
                <w:szCs w:val="28"/>
              </w:rPr>
            </w:pPr>
          </w:p>
          <w:p w:rsidR="00442A2C" w:rsidRPr="00A50B82" w:rsidRDefault="00442A2C" w:rsidP="009E6A2B">
            <w:pPr>
              <w:spacing w:before="120" w:after="120"/>
              <w:jc w:val="center"/>
              <w:rPr>
                <w:b/>
                <w:szCs w:val="28"/>
              </w:rPr>
            </w:pPr>
          </w:p>
          <w:p w:rsidR="00442A2C" w:rsidRPr="005D011D" w:rsidRDefault="00442A2C" w:rsidP="009E6A2B">
            <w:pPr>
              <w:spacing w:before="120" w:after="120"/>
              <w:jc w:val="center"/>
              <w:rPr>
                <w:b/>
                <w:szCs w:val="28"/>
              </w:rPr>
            </w:pPr>
            <w:r w:rsidRPr="005D011D">
              <w:rPr>
                <w:b/>
                <w:szCs w:val="28"/>
              </w:rPr>
              <w:t>Đặng Thị Tuyết Hoài</w:t>
            </w:r>
          </w:p>
        </w:tc>
      </w:tr>
    </w:tbl>
    <w:p w:rsidR="00442A2C" w:rsidRPr="00A47BAF" w:rsidRDefault="00442A2C" w:rsidP="004C3D04">
      <w:pPr>
        <w:shd w:val="clear" w:color="auto" w:fill="FFFFFF"/>
        <w:spacing w:after="0" w:line="360" w:lineRule="auto"/>
        <w:ind w:firstLine="720"/>
        <w:jc w:val="both"/>
        <w:textAlignment w:val="baseline"/>
        <w:rPr>
          <w:rFonts w:eastAsia="Times New Roman" w:cs="Times New Roman"/>
          <w:color w:val="333333"/>
          <w:szCs w:val="24"/>
        </w:rPr>
      </w:pPr>
    </w:p>
    <w:p w:rsidR="004E3063" w:rsidRPr="00A47BAF" w:rsidRDefault="004E3063" w:rsidP="004C3D04">
      <w:pPr>
        <w:jc w:val="both"/>
        <w:rPr>
          <w:rFonts w:cs="Times New Roman"/>
        </w:rPr>
      </w:pPr>
    </w:p>
    <w:sectPr w:rsidR="004E3063" w:rsidRPr="00A47BAF" w:rsidSect="00C8567A">
      <w:pgSz w:w="11907" w:h="16839" w:code="9"/>
      <w:pgMar w:top="1134" w:right="850"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AF"/>
    <w:rsid w:val="001676D0"/>
    <w:rsid w:val="00240CB0"/>
    <w:rsid w:val="00442A2C"/>
    <w:rsid w:val="004C3D04"/>
    <w:rsid w:val="004E3063"/>
    <w:rsid w:val="00681D33"/>
    <w:rsid w:val="00810BE9"/>
    <w:rsid w:val="00921896"/>
    <w:rsid w:val="009A5B6B"/>
    <w:rsid w:val="00A47BAF"/>
    <w:rsid w:val="00C8567A"/>
    <w:rsid w:val="00CC3C8F"/>
    <w:rsid w:val="00FC33D8"/>
    <w:rsid w:val="00FF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7BAF"/>
    <w:rPr>
      <w:b/>
      <w:bCs/>
    </w:rPr>
  </w:style>
  <w:style w:type="character" w:styleId="Emphasis">
    <w:name w:val="Emphasis"/>
    <w:basedOn w:val="DefaultParagraphFont"/>
    <w:uiPriority w:val="20"/>
    <w:qFormat/>
    <w:rsid w:val="00A47BAF"/>
    <w:rPr>
      <w:i/>
      <w:iCs/>
    </w:rPr>
  </w:style>
  <w:style w:type="paragraph" w:customStyle="1" w:styleId="has-text-align-center">
    <w:name w:val="has-text-align-center"/>
    <w:basedOn w:val="Normal"/>
    <w:rsid w:val="00A47BA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A47BAF"/>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7BAF"/>
    <w:rPr>
      <w:b/>
      <w:bCs/>
    </w:rPr>
  </w:style>
  <w:style w:type="character" w:styleId="Emphasis">
    <w:name w:val="Emphasis"/>
    <w:basedOn w:val="DefaultParagraphFont"/>
    <w:uiPriority w:val="20"/>
    <w:qFormat/>
    <w:rsid w:val="00A47BAF"/>
    <w:rPr>
      <w:i/>
      <w:iCs/>
    </w:rPr>
  </w:style>
  <w:style w:type="paragraph" w:customStyle="1" w:styleId="has-text-align-center">
    <w:name w:val="has-text-align-center"/>
    <w:basedOn w:val="Normal"/>
    <w:rsid w:val="00A47BA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A47BA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2021-05-04T08:45:00Z</cp:lastPrinted>
  <dcterms:created xsi:type="dcterms:W3CDTF">2021-05-04T08:14:00Z</dcterms:created>
  <dcterms:modified xsi:type="dcterms:W3CDTF">2021-05-05T03:25:00Z</dcterms:modified>
</cp:coreProperties>
</file>