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b/>
          <w:bCs/>
          <w:color w:val="984807" w:themeColor="accent6" w:themeShade="8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984807" w:themeColor="accent6" w:themeShade="80"/>
          <w:sz w:val="28"/>
          <w:szCs w:val="28"/>
        </w:rPr>
        <w:t xml:space="preserve">                                    </w:t>
      </w:r>
    </w:p>
    <w:p>
      <w:pPr>
        <w:spacing w:line="360" w:lineRule="auto"/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984807" w:themeColor="accent6" w:themeShade="8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>NỘI DUNG HỌC TRỰC TUYẾN</w:t>
      </w:r>
    </w:p>
    <w:p>
      <w:pPr>
        <w:spacing w:line="360" w:lineRule="auto"/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 xml:space="preserve"> TỪ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 xml:space="preserve">/2021  ĐẾN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 xml:space="preserve">/2021 - ĐỊA LÝ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7</w:t>
      </w:r>
    </w:p>
    <w:p>
      <w:pPr>
        <w:spacing w:after="0" w:line="240" w:lineRule="auto"/>
        <w:rPr>
          <w:rFonts w:ascii="Times New Roman" w:hAnsi="Times New Roman" w:cs="Times New Roman" w:eastAsiaTheme="majorEastAsia"/>
          <w:b/>
          <w:color w:val="002060"/>
          <w:spacing w:val="-10"/>
          <w:kern w:val="28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 w:eastAsiaTheme="majorEastAsia"/>
          <w:b/>
          <w:color w:val="002060"/>
          <w:spacing w:val="-10"/>
          <w:kern w:val="28"/>
          <w:sz w:val="28"/>
          <w:szCs w:val="28"/>
        </w:rPr>
        <w:t xml:space="preserve">BÀI 26 + 27  THIÊN NHIÊN CHÂU PHI ( 2 tiết ) </w:t>
      </w:r>
    </w:p>
    <w:p>
      <w:pPr>
        <w:tabs>
          <w:tab w:val="left" w:pos="1350"/>
        </w:tabs>
        <w:spacing w:line="256" w:lineRule="auto"/>
        <w:jc w:val="both"/>
        <w:rPr>
          <w:rFonts w:ascii="Times New Roman" w:hAnsi="Times New Roman" w:eastAsia="Cambria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Cambria" w:cs="Times New Roman"/>
          <w:b/>
          <w:color w:val="FF0000"/>
          <w:sz w:val="28"/>
          <w:szCs w:val="28"/>
        </w:rPr>
        <w:t>1. Vị trí địa lí:</w:t>
      </w:r>
    </w:p>
    <w:p>
      <w:pPr>
        <w:tabs>
          <w:tab w:val="left" w:pos="1350"/>
        </w:tabs>
        <w:spacing w:line="256" w:lineRule="auto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>- Vị trí tiếp giáp:</w:t>
      </w:r>
    </w:p>
    <w:p>
      <w:pPr>
        <w:tabs>
          <w:tab w:val="left" w:pos="1350"/>
        </w:tabs>
        <w:spacing w:line="256" w:lineRule="auto"/>
        <w:ind w:right="-568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 xml:space="preserve">  + Tiếp giáp các biển, đại dương: Địa Trung Hải, Đại Tây Dương, Biển Đỏ, Ấn Độ Dương.</w:t>
      </w:r>
    </w:p>
    <w:p>
      <w:pPr>
        <w:tabs>
          <w:tab w:val="left" w:pos="1350"/>
        </w:tabs>
        <w:spacing w:line="256" w:lineRule="auto"/>
        <w:ind w:right="-427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 xml:space="preserve">  + Tiếp giáp với châu Á qua kênh đào Xuy ê, ngăn cách với châu Âu bởi Địa Trung Hải</w:t>
      </w:r>
    </w:p>
    <w:p>
      <w:pPr>
        <w:tabs>
          <w:tab w:val="left" w:pos="1350"/>
        </w:tabs>
        <w:spacing w:line="256" w:lineRule="auto"/>
        <w:ind w:left="90" w:firstLine="180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>- Châu lục lớn thứ 3 thế giới (hơn 30 triệu km</w:t>
      </w:r>
      <w:r>
        <w:rPr>
          <w:rFonts w:ascii="Times New Roman" w:hAnsi="Times New Roman" w:eastAsia="Cambria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eastAsia="Cambria" w:cs="Times New Roman"/>
          <w:sz w:val="28"/>
          <w:szCs w:val="28"/>
        </w:rPr>
        <w:t xml:space="preserve">). </w:t>
      </w:r>
    </w:p>
    <w:p>
      <w:pPr>
        <w:tabs>
          <w:tab w:val="left" w:pos="1350"/>
        </w:tabs>
        <w:spacing w:line="256" w:lineRule="auto"/>
        <w:ind w:right="-108"/>
        <w:jc w:val="both"/>
        <w:rPr>
          <w:rFonts w:ascii="Times New Roman" w:hAnsi="Times New Roman" w:eastAsia="Cambria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Cambria" w:cs="Times New Roman"/>
          <w:b/>
          <w:color w:val="FF0000"/>
          <w:sz w:val="28"/>
          <w:szCs w:val="28"/>
        </w:rPr>
        <w:t>2. Địa hình và khoáng sản:</w:t>
      </w:r>
    </w:p>
    <w:p>
      <w:pPr>
        <w:tabs>
          <w:tab w:val="left" w:pos="1350"/>
        </w:tabs>
        <w:spacing w:line="256" w:lineRule="auto"/>
        <w:ind w:right="-108"/>
        <w:jc w:val="both"/>
        <w:rPr>
          <w:rFonts w:ascii="Times New Roman" w:hAnsi="Times New Roman" w:eastAsia="Cambria" w:cs="Times New Roman"/>
          <w:b/>
          <w:i/>
          <w:sz w:val="28"/>
          <w:szCs w:val="28"/>
        </w:rPr>
      </w:pPr>
      <w:r>
        <w:rPr>
          <w:rFonts w:ascii="Times New Roman" w:hAnsi="Times New Roman" w:eastAsia="Cambria" w:cs="Times New Roman"/>
          <w:b/>
          <w:i/>
          <w:sz w:val="28"/>
          <w:szCs w:val="28"/>
        </w:rPr>
        <w:t>a) Địa hình:</w:t>
      </w:r>
    </w:p>
    <w:p>
      <w:pPr>
        <w:tabs>
          <w:tab w:val="left" w:pos="1350"/>
        </w:tabs>
        <w:spacing w:line="256" w:lineRule="auto"/>
        <w:ind w:right="-171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>- Toàn bộ lục địa Phi là một khối cao nguyên khổng lồ, cao trung bình 750m.</w:t>
      </w:r>
    </w:p>
    <w:p>
      <w:pPr>
        <w:tabs>
          <w:tab w:val="left" w:pos="1350"/>
        </w:tabs>
        <w:spacing w:line="256" w:lineRule="auto"/>
        <w:ind w:right="-108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 xml:space="preserve">- Châu Phi có rất ít núi cao và đồng bằng thấp, chủ yếu là các sơn nguyên xen các bồn địa thấp. </w:t>
      </w:r>
    </w:p>
    <w:p>
      <w:pPr>
        <w:tabs>
          <w:tab w:val="left" w:pos="1350"/>
        </w:tabs>
        <w:spacing w:line="256" w:lineRule="auto"/>
        <w:ind w:right="-108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>- Nghiêng từ Tây Bắc xuống Đông Nam</w:t>
      </w:r>
    </w:p>
    <w:p>
      <w:pPr>
        <w:tabs>
          <w:tab w:val="left" w:pos="1350"/>
        </w:tabs>
        <w:spacing w:line="256" w:lineRule="auto"/>
        <w:ind w:right="-108"/>
        <w:jc w:val="both"/>
        <w:rPr>
          <w:rFonts w:ascii="Times New Roman" w:hAnsi="Times New Roman" w:eastAsia="Cambria" w:cs="Times New Roman"/>
          <w:b/>
          <w:i/>
          <w:sz w:val="28"/>
          <w:szCs w:val="28"/>
        </w:rPr>
      </w:pPr>
      <w:r>
        <w:rPr>
          <w:rFonts w:ascii="Times New Roman" w:hAnsi="Times New Roman" w:eastAsia="Cambria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b/>
          <w:i/>
          <w:sz w:val="28"/>
          <w:szCs w:val="28"/>
        </w:rPr>
        <w:t>b) Khoáng sản:</w:t>
      </w:r>
    </w:p>
    <w:p>
      <w:pPr>
        <w:tabs>
          <w:tab w:val="left" w:pos="1350"/>
        </w:tabs>
        <w:spacing w:line="256" w:lineRule="auto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>- Tài nguyên khoáng sản châu Phi rất phong phú: vàng, kim cương, dầu khí...</w:t>
      </w:r>
    </w:p>
    <w:p>
      <w:pPr>
        <w:spacing w:line="25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>- Có ý nghĩa đặc biệt cho phát triển kinh tế</w:t>
      </w:r>
    </w:p>
    <w:p>
      <w:pPr>
        <w:tabs>
          <w:tab w:val="left" w:pos="1350"/>
        </w:tabs>
        <w:spacing w:line="256" w:lineRule="auto"/>
        <w:ind w:right="57"/>
        <w:jc w:val="both"/>
        <w:rPr>
          <w:rFonts w:ascii="Times New Roman" w:hAnsi="Times New Roman" w:eastAsia="Cambria" w:cs="Times New Roman"/>
          <w:color w:val="FF0000"/>
          <w:sz w:val="28"/>
          <w:szCs w:val="28"/>
        </w:rPr>
      </w:pPr>
      <w:r>
        <w:rPr>
          <w:rFonts w:ascii="Times New Roman" w:hAnsi="Times New Roman" w:eastAsia="Cambria" w:cs="Times New Roman"/>
          <w:b/>
          <w:color w:val="FF0000"/>
          <w:sz w:val="28"/>
          <w:szCs w:val="28"/>
        </w:rPr>
        <w:t>3. Khí hậu</w:t>
      </w:r>
    </w:p>
    <w:p>
      <w:pPr>
        <w:shd w:val="clear" w:color="auto" w:fill="FFFFFF"/>
        <w:tabs>
          <w:tab w:val="left" w:pos="916"/>
          <w:tab w:val="left" w:pos="13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>- Phần lớn lãnh thổ châu Phi nằm giữa 2 chí tuyến nên châu Phi là lục địa nóng. (Nhiệt độ trung bình năm &gt; 20</w:t>
      </w:r>
      <w:r>
        <w:rPr>
          <w:rFonts w:ascii="Times New Roman" w:hAnsi="Times New Roman" w:eastAsia="Cambria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eastAsia="Cambria" w:cs="Times New Roman"/>
          <w:sz w:val="28"/>
          <w:szCs w:val="28"/>
        </w:rPr>
        <w:t>C)</w:t>
      </w:r>
    </w:p>
    <w:p>
      <w:pPr>
        <w:spacing w:line="256" w:lineRule="auto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>- Lượng mưa ở châu Phi phân bố không đều.</w:t>
      </w:r>
    </w:p>
    <w:p>
      <w:pPr>
        <w:spacing w:line="256" w:lineRule="auto"/>
        <w:jc w:val="both"/>
        <w:rPr>
          <w:rFonts w:ascii="Times New Roman" w:hAnsi="Times New Roman" w:eastAsia="Cambria" w:cs="Times New Roman"/>
          <w:sz w:val="28"/>
          <w:szCs w:val="28"/>
        </w:rPr>
      </w:pPr>
    </w:p>
    <w:p>
      <w:pPr>
        <w:spacing w:line="256" w:lineRule="auto"/>
        <w:jc w:val="both"/>
        <w:rPr>
          <w:rFonts w:ascii="Times New Roman" w:hAnsi="Times New Roman" w:eastAsia="Cambria" w:cs="Times New Roman"/>
          <w:sz w:val="28"/>
          <w:szCs w:val="28"/>
        </w:rPr>
      </w:pPr>
    </w:p>
    <w:p>
      <w:pPr>
        <w:spacing w:line="256" w:lineRule="auto"/>
        <w:jc w:val="both"/>
        <w:rPr>
          <w:rFonts w:ascii="Times New Roman" w:hAnsi="Times New Roman" w:eastAsia="Cambria" w:cs="Times New Roman"/>
          <w:sz w:val="28"/>
          <w:szCs w:val="28"/>
        </w:rPr>
      </w:pPr>
    </w:p>
    <w:p>
      <w:pPr>
        <w:spacing w:line="256" w:lineRule="auto"/>
        <w:jc w:val="both"/>
        <w:rPr>
          <w:rFonts w:ascii="Times New Roman" w:hAnsi="Times New Roman" w:eastAsia="Cambria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Cambria" w:cs="Times New Roman"/>
          <w:b/>
          <w:color w:val="FF0000"/>
          <w:sz w:val="28"/>
          <w:szCs w:val="28"/>
        </w:rPr>
        <w:t>4. Các đặc điểm khác của môi trường</w:t>
      </w:r>
    </w:p>
    <w:p>
      <w:pPr>
        <w:spacing w:line="256" w:lineRule="auto"/>
        <w:jc w:val="both"/>
        <w:rPr>
          <w:rFonts w:ascii="Times New Roman" w:hAnsi="Times New Roman" w:eastAsia="Calibri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Do vị trí nằm cân xứng 2 bên đường Xích đạo nên các môi trường tự nhiên của châu Phi nằm đối xứng qua xích đạo, gồm: </w:t>
      </w:r>
    </w:p>
    <w:p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+ Môi trường xích đạo ẩm: phân bố ở hai bên xích đạo. Cảnh quan đặc trưng là rừng rậm xanh quanh năm.</w:t>
      </w:r>
    </w:p>
    <w:p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+ Môi trường nhiệt đới: cảnh quan đặc trưng là rừng thưa, xavan, cây bụi.</w:t>
      </w:r>
    </w:p>
    <w:p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+ Môi trường hoang mạc: gồm hoang mạc Xahara và hoang mạc Calahari.</w:t>
      </w:r>
    </w:p>
    <w:p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+ Môi trường địa trung hải: ở cực Bắc và cực Nam châu Phi. Cảnh quan đặc trưng là rừng cây bụi lá cứng.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>
      <w:pPr>
        <w:spacing w:after="0" w:line="360" w:lineRule="auto"/>
        <w:rPr>
          <w:rFonts w:ascii="Times New Roman" w:hAnsi="Times New Roman" w:cs="Times New Roman" w:eastAsiaTheme="majorEastAsia"/>
          <w:b/>
          <w:color w:val="1F497D" w:themeColor="text2"/>
          <w:spacing w:val="-10"/>
          <w:kern w:val="28"/>
          <w:sz w:val="28"/>
          <w:szCs w:val="28"/>
          <w14:textFill>
            <w14:solidFill>
              <w14:schemeClr w14:val="tx2"/>
            </w14:solidFill>
          </w14:textFill>
        </w:rPr>
      </w:pP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 w:eastAsiaTheme="majorEastAsia"/>
          <w:b/>
          <w:color w:val="1F497D" w:themeColor="text2"/>
          <w:spacing w:val="-10"/>
          <w:kern w:val="28"/>
          <w:sz w:val="28"/>
          <w:szCs w:val="28"/>
          <w14:textFill>
            <w14:solidFill>
              <w14:schemeClr w14:val="tx2"/>
            </w14:solidFill>
          </w14:textFill>
        </w:rPr>
      </w:pPr>
    </w:p>
    <w:p>
      <w:pPr>
        <w:spacing w:after="0" w:line="360" w:lineRule="auto"/>
        <w:rPr>
          <w:rFonts w:ascii="Times New Roman" w:hAnsi="Times New Roman" w:cs="Times New Roman" w:eastAsiaTheme="majorEastAsia"/>
          <w:b/>
          <w:color w:val="1F497D" w:themeColor="text2"/>
          <w:spacing w:val="-10"/>
          <w:kern w:val="28"/>
          <w:sz w:val="28"/>
          <w:szCs w:val="28"/>
          <w14:textFill>
            <w14:solidFill>
              <w14:schemeClr w14:val="tx2"/>
            </w14:solidFill>
          </w14:textFill>
        </w:rPr>
      </w:pPr>
    </w:p>
    <w:p>
      <w:pPr>
        <w:rPr>
          <w:rFonts w:ascii="Times New Roman" w:hAnsi="Times New Roman" w:cs="Times New Roman"/>
        </w:rPr>
      </w:pPr>
    </w:p>
    <w:sectPr>
      <w:pgSz w:w="12240" w:h="15840"/>
      <w:pgMar w:top="1440" w:right="5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AD"/>
    <w:rsid w:val="001730D1"/>
    <w:rsid w:val="0027014A"/>
    <w:rsid w:val="002742AD"/>
    <w:rsid w:val="00324D72"/>
    <w:rsid w:val="00355FB7"/>
    <w:rsid w:val="00421D4B"/>
    <w:rsid w:val="00435B8A"/>
    <w:rsid w:val="004C6B2A"/>
    <w:rsid w:val="005459AB"/>
    <w:rsid w:val="00580BFE"/>
    <w:rsid w:val="006D4625"/>
    <w:rsid w:val="008A1CD1"/>
    <w:rsid w:val="00985FF6"/>
    <w:rsid w:val="009F4F70"/>
    <w:rsid w:val="00A746E6"/>
    <w:rsid w:val="00AF1538"/>
    <w:rsid w:val="00B244F4"/>
    <w:rsid w:val="00D0469D"/>
    <w:rsid w:val="00D9609B"/>
    <w:rsid w:val="00EF1916"/>
    <w:rsid w:val="00F74E96"/>
    <w:rsid w:val="0B565B44"/>
    <w:rsid w:val="1BB3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1331</Characters>
  <Lines>11</Lines>
  <Paragraphs>3</Paragraphs>
  <TotalTime>157</TotalTime>
  <ScaleCrop>false</ScaleCrop>
  <LinksUpToDate>false</LinksUpToDate>
  <CharactersWithSpaces>1561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2021-09-29T12:45:00Z</dcterms:created>
  <dc:creator>Windows User</dc:creator>
  <cp:lastModifiedBy>hoang</cp:lastModifiedBy>
  <cp:lastPrinted>2021-10-06T15:02:00Z</cp:lastPrinted>
  <dcterms:modified xsi:type="dcterms:W3CDTF">2021-11-11T01:14:09Z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5CB0105593DE40C591611C1BC318A549</vt:lpwstr>
  </property>
</Properties>
</file>