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i/>
          <w:iCs/>
          <w:color w:val="7E0145"/>
          <w:sz w:val="28"/>
          <w:szCs w:val="28"/>
          <w:lang w:val="vi-VN"/>
        </w:rPr>
      </w:pPr>
      <w:r>
        <w:rPr>
          <w:rFonts w:hint="default"/>
          <w:b/>
          <w:bCs/>
          <w:i/>
          <w:iCs/>
          <w:color w:val="7E0145"/>
          <w:sz w:val="28"/>
          <w:szCs w:val="28"/>
          <w:lang w:val="vi-VN"/>
        </w:rPr>
        <w:t>TUẦN 12 TỪ 22/11/2021 ĐẾN 27/11/2021</w:t>
      </w:r>
    </w:p>
    <w:p>
      <w:pPr>
        <w:jc w:val="center"/>
        <w:rPr>
          <w:b/>
          <w:bCs/>
          <w:i/>
          <w:iCs/>
          <w:color w:val="7E0145"/>
          <w:sz w:val="28"/>
          <w:szCs w:val="28"/>
          <w:lang w:val="vi-VN"/>
        </w:rPr>
      </w:pPr>
      <w:r>
        <w:rPr>
          <w:b/>
          <w:bCs/>
          <w:i/>
          <w:iCs/>
          <w:color w:val="7E0145"/>
          <w:sz w:val="28"/>
          <w:szCs w:val="28"/>
          <w:lang w:val="vi-VN"/>
        </w:rPr>
        <w:t>BÀI 22: THỰC HÀNH</w:t>
      </w:r>
    </w:p>
    <w:p>
      <w:pPr>
        <w:jc w:val="center"/>
        <w:rPr>
          <w:b/>
          <w:bCs/>
          <w:i/>
          <w:iCs/>
          <w:color w:val="7E0145"/>
          <w:sz w:val="28"/>
          <w:szCs w:val="28"/>
          <w:lang w:val="vi-VN"/>
        </w:rPr>
      </w:pPr>
      <w:r>
        <w:rPr>
          <w:b/>
          <w:bCs/>
          <w:i/>
          <w:iCs/>
          <w:color w:val="7E0145"/>
          <w:sz w:val="28"/>
          <w:szCs w:val="28"/>
          <w:lang w:val="vi-VN"/>
        </w:rPr>
        <w:t>VẼ VÀ PHÂN TÍCH BIỂU ĐỒ MỐI QUAN HỆ GIỮA DÂN SỐ, SẢN LƯỢNG LƯƠNG THỰC VÀ BÌNH QUÂN LƯƠNG THỰC THEO ĐẦU NGƯỜI</w:t>
      </w:r>
    </w:p>
    <w:p>
      <w:pPr>
        <w:numPr>
          <w:ilvl w:val="0"/>
          <w:numId w:val="1"/>
        </w:numPr>
        <w:jc w:val="both"/>
        <w:rPr>
          <w:rFonts w:hint="default"/>
          <w:b w:val="0"/>
          <w:bCs w:val="0"/>
          <w:i/>
          <w:iCs/>
          <w:color w:val="7E0145"/>
          <w:sz w:val="28"/>
          <w:szCs w:val="28"/>
          <w:lang w:val="vi-VN"/>
        </w:rPr>
      </w:pPr>
      <w:r>
        <w:rPr>
          <w:rFonts w:hint="default"/>
          <w:b/>
          <w:bCs/>
          <w:i/>
          <w:iCs/>
          <w:color w:val="7E0145"/>
          <w:sz w:val="28"/>
          <w:szCs w:val="28"/>
          <w:lang w:val="vi-VN"/>
        </w:rPr>
        <w:t xml:space="preserve">CÂU 1: </w:t>
      </w:r>
      <w:r>
        <w:rPr>
          <w:rFonts w:hint="default"/>
          <w:b w:val="0"/>
          <w:bCs w:val="0"/>
          <w:i/>
          <w:iCs/>
          <w:color w:val="7E0145"/>
          <w:sz w:val="28"/>
          <w:szCs w:val="28"/>
          <w:lang w:val="vi-VN"/>
        </w:rPr>
        <w:t>Dựa vào bảng 22.1 sgk (số liệu cập nhật), vẽ biểu đồ đường thể hiện tốc độ tăng dân số, sản lượng lương thực và bình quân lương thực theo đầu người ở vùng Đồng bằng sông Hồng.</w:t>
      </w:r>
    </w:p>
    <w:p>
      <w:pPr>
        <w:numPr>
          <w:numId w:val="0"/>
        </w:numPr>
        <w:jc w:val="both"/>
        <w:rPr>
          <w:rFonts w:hint="default"/>
          <w:b w:val="0"/>
          <w:bCs w:val="0"/>
          <w:i/>
          <w:iCs/>
          <w:color w:val="7E0145"/>
          <w:sz w:val="28"/>
          <w:szCs w:val="28"/>
          <w:lang w:val="vi-VN"/>
        </w:rPr>
      </w:pPr>
      <w:r>
        <w:rPr>
          <w:i/>
          <w:iCs/>
          <w:color w:val="7E0145"/>
          <w:sz w:val="28"/>
          <w:szCs w:val="28"/>
        </w:rPr>
        <w:drawing>
          <wp:inline distT="0" distB="0" distL="114300" distR="114300">
            <wp:extent cx="6113145" cy="2292350"/>
            <wp:effectExtent l="0" t="0" r="1905"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6113145" cy="2292350"/>
                    </a:xfrm>
                    <a:prstGeom prst="rect">
                      <a:avLst/>
                    </a:prstGeom>
                    <a:noFill/>
                    <a:ln>
                      <a:noFill/>
                    </a:ln>
                  </pic:spPr>
                </pic:pic>
              </a:graphicData>
            </a:graphic>
          </wp:inline>
        </w:drawing>
      </w:r>
    </w:p>
    <w:p>
      <w:pPr>
        <w:numPr>
          <w:ilvl w:val="0"/>
          <w:numId w:val="1"/>
        </w:numPr>
        <w:ind w:left="0" w:leftChars="0" w:firstLine="0" w:firstLineChars="0"/>
        <w:jc w:val="both"/>
        <w:rPr>
          <w:rFonts w:hint="default"/>
          <w:b/>
          <w:bCs/>
          <w:i/>
          <w:iCs/>
          <w:color w:val="7E0145"/>
          <w:sz w:val="28"/>
          <w:szCs w:val="28"/>
          <w:lang w:val="vi-VN"/>
        </w:rPr>
      </w:pPr>
      <w:r>
        <w:rPr>
          <w:rFonts w:hint="default"/>
          <w:b/>
          <w:bCs/>
          <w:i/>
          <w:iCs/>
          <w:color w:val="7E0145"/>
          <w:sz w:val="28"/>
          <w:szCs w:val="28"/>
          <w:lang w:val="vi-VN"/>
        </w:rPr>
        <w:t>HƯỚNG DẪN VẼ BIỂU ĐỒ ĐƯỜNG:</w:t>
      </w:r>
    </w:p>
    <w:p>
      <w:pPr>
        <w:numPr>
          <w:numId w:val="0"/>
        </w:numPr>
        <w:ind w:leftChars="0"/>
        <w:jc w:val="both"/>
        <w:rPr>
          <w:rFonts w:hint="default"/>
          <w:b w:val="0"/>
          <w:bCs w:val="0"/>
          <w:i/>
          <w:iCs/>
          <w:color w:val="7E0145"/>
          <w:sz w:val="28"/>
          <w:szCs w:val="28"/>
          <w:lang w:val="vi-VN"/>
        </w:rPr>
      </w:pPr>
      <w:r>
        <w:rPr>
          <w:rFonts w:hint="default"/>
          <w:b w:val="0"/>
          <w:bCs w:val="0"/>
          <w:i/>
          <w:iCs/>
          <w:color w:val="7E0145"/>
          <w:sz w:val="28"/>
          <w:szCs w:val="28"/>
          <w:lang w:val="vi-VN"/>
        </w:rPr>
        <w:t>- Dựng trục tung, gốc tọa độ là 90; đơn vị là %;</w:t>
      </w:r>
    </w:p>
    <w:p>
      <w:pPr>
        <w:numPr>
          <w:numId w:val="0"/>
        </w:numPr>
        <w:ind w:leftChars="0"/>
        <w:jc w:val="both"/>
        <w:rPr>
          <w:rFonts w:hint="default"/>
          <w:b w:val="0"/>
          <w:bCs w:val="0"/>
          <w:i/>
          <w:iCs/>
          <w:color w:val="7E0145"/>
          <w:sz w:val="28"/>
          <w:szCs w:val="28"/>
          <w:lang w:val="vi-VN"/>
        </w:rPr>
      </w:pPr>
      <w:r>
        <w:rPr>
          <w:rFonts w:hint="default"/>
          <w:b w:val="0"/>
          <w:bCs w:val="0"/>
          <w:i/>
          <w:iCs/>
          <w:color w:val="7E0145"/>
          <w:sz w:val="28"/>
          <w:szCs w:val="28"/>
          <w:lang w:val="vi-VN"/>
        </w:rPr>
        <w:t>- Một đơn vị tỉ lệ = 10;</w:t>
      </w:r>
    </w:p>
    <w:p>
      <w:pPr>
        <w:numPr>
          <w:numId w:val="0"/>
        </w:numPr>
        <w:ind w:leftChars="0"/>
        <w:jc w:val="both"/>
        <w:rPr>
          <w:rFonts w:hint="default"/>
          <w:b w:val="0"/>
          <w:bCs w:val="0"/>
          <w:i/>
          <w:iCs/>
          <w:color w:val="7E0145"/>
          <w:sz w:val="28"/>
          <w:szCs w:val="28"/>
          <w:lang w:val="vi-VN"/>
        </w:rPr>
      </w:pPr>
      <w:r>
        <w:rPr>
          <w:rFonts w:hint="default"/>
          <w:b w:val="0"/>
          <w:bCs w:val="0"/>
          <w:i/>
          <w:iCs/>
          <w:color w:val="7E0145"/>
          <w:sz w:val="28"/>
          <w:szCs w:val="28"/>
          <w:lang w:val="vi-VN"/>
        </w:rPr>
        <w:t>- Dựng trục hoành; gốc trục hoành là năm 1995; một đơn vị tỉ lệ = 5 năm.</w:t>
      </w:r>
    </w:p>
    <w:p>
      <w:pPr>
        <w:numPr>
          <w:numId w:val="0"/>
        </w:numPr>
        <w:ind w:leftChars="0"/>
        <w:jc w:val="both"/>
        <w:rPr>
          <w:rFonts w:hint="default"/>
          <w:b w:val="0"/>
          <w:bCs w:val="0"/>
          <w:i/>
          <w:iCs/>
          <w:color w:val="7E0145"/>
          <w:sz w:val="28"/>
          <w:szCs w:val="28"/>
          <w:lang w:val="vi-VN"/>
        </w:rPr>
      </w:pPr>
      <w:r>
        <w:rPr>
          <w:rFonts w:hint="default"/>
          <w:b w:val="0"/>
          <w:bCs w:val="0"/>
          <w:i/>
          <w:iCs/>
          <w:color w:val="7E0145"/>
          <w:sz w:val="28"/>
          <w:szCs w:val="28"/>
          <w:lang w:val="vi-VN"/>
        </w:rPr>
        <w:t>- Vẽ biểu đồ đường, từng đối tượng theo bảng số liệu;</w:t>
      </w:r>
    </w:p>
    <w:p>
      <w:pPr>
        <w:numPr>
          <w:numId w:val="0"/>
        </w:numPr>
        <w:ind w:leftChars="0"/>
        <w:jc w:val="both"/>
        <w:rPr>
          <w:rFonts w:hint="default"/>
          <w:b w:val="0"/>
          <w:bCs w:val="0"/>
          <w:i/>
          <w:iCs/>
          <w:color w:val="7E0145"/>
          <w:sz w:val="28"/>
          <w:szCs w:val="28"/>
          <w:lang w:val="vi-VN"/>
        </w:rPr>
      </w:pPr>
      <w:r>
        <w:rPr>
          <w:rFonts w:hint="default"/>
          <w:b w:val="0"/>
          <w:bCs w:val="0"/>
          <w:i/>
          <w:iCs/>
          <w:color w:val="7E0145"/>
          <w:sz w:val="28"/>
          <w:szCs w:val="28"/>
          <w:lang w:val="vi-VN"/>
        </w:rPr>
        <w:t>- Điền số liệu vào biểu đồ;</w:t>
      </w:r>
    </w:p>
    <w:p>
      <w:pPr>
        <w:numPr>
          <w:numId w:val="0"/>
        </w:numPr>
        <w:ind w:leftChars="0"/>
        <w:jc w:val="both"/>
        <w:rPr>
          <w:rFonts w:hint="default"/>
          <w:b w:val="0"/>
          <w:bCs w:val="0"/>
          <w:i/>
          <w:iCs/>
          <w:color w:val="7E0145"/>
          <w:sz w:val="28"/>
          <w:szCs w:val="28"/>
          <w:lang w:val="vi-VN"/>
        </w:rPr>
      </w:pPr>
      <w:r>
        <w:rPr>
          <w:rFonts w:hint="default"/>
          <w:b w:val="0"/>
          <w:bCs w:val="0"/>
          <w:i/>
          <w:iCs/>
          <w:color w:val="7E0145"/>
          <w:sz w:val="28"/>
          <w:szCs w:val="28"/>
          <w:lang w:val="vi-VN"/>
        </w:rPr>
        <w:t>- Ghi ký hiệu cho từng đường; ghi chú thích;</w:t>
      </w:r>
    </w:p>
    <w:p>
      <w:pPr>
        <w:numPr>
          <w:numId w:val="0"/>
        </w:numPr>
        <w:ind w:leftChars="0"/>
        <w:jc w:val="both"/>
        <w:rPr>
          <w:rFonts w:hint="default"/>
          <w:b w:val="0"/>
          <w:bCs w:val="0"/>
          <w:i/>
          <w:iCs/>
          <w:color w:val="7E0145"/>
          <w:sz w:val="28"/>
          <w:szCs w:val="28"/>
          <w:lang w:val="vi-VN"/>
        </w:rPr>
      </w:pPr>
      <w:r>
        <w:rPr>
          <w:rFonts w:hint="default"/>
          <w:b w:val="0"/>
          <w:bCs w:val="0"/>
          <w:i/>
          <w:iCs/>
          <w:color w:val="7E0145"/>
          <w:sz w:val="28"/>
          <w:szCs w:val="28"/>
          <w:lang w:val="vi-VN"/>
        </w:rPr>
        <w:t>- Điền tên biểu đồ;</w:t>
      </w:r>
    </w:p>
    <w:p>
      <w:pPr>
        <w:numPr>
          <w:numId w:val="0"/>
        </w:numPr>
        <w:ind w:leftChars="0"/>
        <w:jc w:val="both"/>
        <w:rPr>
          <w:rFonts w:hint="default"/>
          <w:b w:val="0"/>
          <w:bCs w:val="0"/>
          <w:i/>
          <w:iCs/>
          <w:color w:val="7E0145"/>
          <w:sz w:val="28"/>
          <w:szCs w:val="28"/>
          <w:lang w:val="vi-VN"/>
        </w:rPr>
      </w:pPr>
      <w:r>
        <w:rPr>
          <w:rFonts w:hint="default"/>
          <w:b w:val="0"/>
          <w:bCs w:val="0"/>
          <w:i/>
          <w:iCs/>
          <w:color w:val="7E0145"/>
          <w:sz w:val="28"/>
          <w:szCs w:val="28"/>
          <w:lang w:val="vi-VN"/>
        </w:rPr>
        <w:t>- Sau khi vẽ, kiểm tra lại cẩn thận, tránh việc sai, sót.</w:t>
      </w:r>
    </w:p>
    <w:p>
      <w:pPr>
        <w:numPr>
          <w:ilvl w:val="0"/>
          <w:numId w:val="1"/>
        </w:numPr>
        <w:ind w:left="0" w:leftChars="0" w:firstLine="0" w:firstLineChars="0"/>
        <w:jc w:val="both"/>
        <w:rPr>
          <w:rFonts w:hint="default"/>
          <w:b w:val="0"/>
          <w:bCs w:val="0"/>
          <w:i/>
          <w:iCs/>
          <w:color w:val="7E0145"/>
          <w:sz w:val="28"/>
          <w:szCs w:val="28"/>
          <w:lang w:val="vi-VN"/>
        </w:rPr>
      </w:pPr>
      <w:r>
        <w:rPr>
          <w:rFonts w:hint="default"/>
          <w:b/>
          <w:bCs/>
          <w:i/>
          <w:iCs/>
          <w:color w:val="7E0145"/>
          <w:sz w:val="28"/>
          <w:szCs w:val="28"/>
          <w:lang w:val="vi-VN"/>
        </w:rPr>
        <w:t xml:space="preserve">CÂU 2: NHẬN XÉT BIỂU ĐỒ </w:t>
      </w:r>
      <w:r>
        <w:rPr>
          <w:rFonts w:hint="default"/>
          <w:b w:val="0"/>
          <w:bCs w:val="0"/>
          <w:i/>
          <w:iCs/>
          <w:color w:val="7E0145"/>
          <w:sz w:val="28"/>
          <w:szCs w:val="28"/>
          <w:lang w:val="vi-VN"/>
        </w:rPr>
        <w:t>(nội dung giảm tải, học sinh tự nghiên cứu thực hiện).</w:t>
      </w:r>
    </w:p>
    <w:p>
      <w:pPr>
        <w:numPr>
          <w:numId w:val="0"/>
        </w:numPr>
        <w:ind w:leftChars="0"/>
        <w:jc w:val="both"/>
        <w:rPr>
          <w:rFonts w:hint="default"/>
          <w:b/>
          <w:bCs/>
          <w:i/>
          <w:iCs/>
          <w:color w:val="7E0145"/>
          <w:sz w:val="28"/>
          <w:szCs w:val="28"/>
          <w:lang w:val="vi-VN"/>
        </w:rPr>
      </w:pPr>
    </w:p>
    <w:p>
      <w:pPr>
        <w:numPr>
          <w:numId w:val="0"/>
        </w:numPr>
        <w:ind w:leftChars="0"/>
        <w:jc w:val="both"/>
        <w:rPr>
          <w:rFonts w:hint="default"/>
          <w:b/>
          <w:bCs/>
          <w:i/>
          <w:iCs/>
          <w:color w:val="7E0145"/>
          <w:sz w:val="28"/>
          <w:szCs w:val="28"/>
          <w:lang w:val="vi-VN"/>
        </w:rPr>
      </w:pPr>
    </w:p>
    <w:p>
      <w:pPr>
        <w:numPr>
          <w:numId w:val="0"/>
        </w:numPr>
        <w:ind w:leftChars="0"/>
        <w:jc w:val="both"/>
        <w:rPr>
          <w:rFonts w:hint="default"/>
          <w:b/>
          <w:bCs/>
          <w:i/>
          <w:iCs/>
          <w:color w:val="7E0145"/>
          <w:sz w:val="28"/>
          <w:szCs w:val="28"/>
          <w:lang w:val="vi-VN"/>
        </w:rPr>
      </w:pPr>
    </w:p>
    <w:p>
      <w:pPr>
        <w:numPr>
          <w:numId w:val="0"/>
        </w:numPr>
        <w:ind w:leftChars="0"/>
        <w:jc w:val="both"/>
        <w:rPr>
          <w:rFonts w:hint="default"/>
          <w:b/>
          <w:bCs/>
          <w:i/>
          <w:iCs/>
          <w:color w:val="7E0145"/>
          <w:sz w:val="28"/>
          <w:szCs w:val="28"/>
          <w:lang w:val="vi-VN"/>
        </w:rPr>
      </w:pPr>
    </w:p>
    <w:p>
      <w:pPr>
        <w:numPr>
          <w:numId w:val="0"/>
        </w:numPr>
        <w:ind w:leftChars="0"/>
        <w:jc w:val="both"/>
        <w:rPr>
          <w:rFonts w:hint="default"/>
          <w:b/>
          <w:bCs/>
          <w:i/>
          <w:iCs/>
          <w:color w:val="7E0145"/>
          <w:sz w:val="28"/>
          <w:szCs w:val="28"/>
          <w:lang w:val="vi-VN"/>
        </w:rPr>
      </w:pPr>
      <w:r>
        <w:rPr>
          <w:i/>
          <w:iCs/>
          <w:color w:val="7E0145"/>
          <w:sz w:val="28"/>
          <w:szCs w:val="28"/>
        </w:rPr>
        <w:drawing>
          <wp:inline distT="0" distB="0" distL="114300" distR="114300">
            <wp:extent cx="6043930" cy="4186555"/>
            <wp:effectExtent l="0" t="0" r="139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6043930" cy="4186555"/>
                    </a:xfrm>
                    <a:prstGeom prst="rect">
                      <a:avLst/>
                    </a:prstGeom>
                    <a:noFill/>
                    <a:ln>
                      <a:noFill/>
                    </a:ln>
                  </pic:spPr>
                </pic:pic>
              </a:graphicData>
            </a:graphic>
          </wp:inline>
        </w:drawing>
      </w:r>
    </w:p>
    <w:p>
      <w:pPr>
        <w:numPr>
          <w:numId w:val="0"/>
        </w:numPr>
        <w:ind w:leftChars="0"/>
        <w:jc w:val="both"/>
        <w:rPr>
          <w:rFonts w:hint="default"/>
          <w:b/>
          <w:bCs/>
          <w:i/>
          <w:iCs/>
          <w:color w:val="7E0145"/>
          <w:sz w:val="28"/>
          <w:szCs w:val="28"/>
          <w:lang w:val="vi-VN"/>
        </w:rPr>
      </w:pPr>
    </w:p>
    <w:p>
      <w:pPr>
        <w:jc w:val="center"/>
        <w:rPr>
          <w:i/>
          <w:iCs/>
          <w:color w:val="7E0145"/>
          <w:sz w:val="28"/>
          <w:szCs w:val="28"/>
        </w:rPr>
      </w:pPr>
      <w:r>
        <w:rPr>
          <w:b/>
          <w:bCs/>
          <w:i/>
          <w:iCs/>
          <w:color w:val="7E0145"/>
          <w:sz w:val="28"/>
          <w:szCs w:val="28"/>
        </w:rPr>
        <w:t>Bài 23: VÙNG BẮC TRUNG BỘ</w:t>
      </w:r>
    </w:p>
    <w:p>
      <w:pPr>
        <w:rPr>
          <w:b/>
          <w:i/>
          <w:iCs/>
          <w:color w:val="7E0145"/>
          <w:sz w:val="28"/>
          <w:szCs w:val="28"/>
        </w:rPr>
      </w:pPr>
      <w:r>
        <w:rPr>
          <w:b/>
          <w:bCs/>
          <w:i/>
          <w:iCs/>
          <w:color w:val="7E0145"/>
          <w:sz w:val="28"/>
          <w:szCs w:val="28"/>
        </w:rPr>
        <w:t>I. Vị trí địa lí và giới hạn lãnh thổ</w:t>
      </w:r>
    </w:p>
    <w:p>
      <w:pPr>
        <w:rPr>
          <w:i/>
          <w:iCs/>
          <w:color w:val="7E0145"/>
          <w:sz w:val="28"/>
          <w:szCs w:val="28"/>
        </w:rPr>
      </w:pPr>
      <w:r>
        <w:rPr>
          <w:bCs/>
          <w:i/>
          <w:iCs/>
          <w:color w:val="7E0145"/>
          <w:sz w:val="28"/>
          <w:szCs w:val="28"/>
        </w:rPr>
        <w:t>- Diện tích: 51.513 km</w:t>
      </w:r>
      <w:r>
        <w:rPr>
          <w:bCs/>
          <w:i/>
          <w:iCs/>
          <w:color w:val="7E0145"/>
          <w:sz w:val="28"/>
          <w:szCs w:val="28"/>
          <w:vertAlign w:val="superscript"/>
        </w:rPr>
        <w:t>2</w:t>
      </w:r>
      <w:r>
        <w:rPr>
          <w:i/>
          <w:iCs/>
          <w:color w:val="7E0145"/>
          <w:sz w:val="28"/>
          <w:szCs w:val="28"/>
        </w:rPr>
        <w:t xml:space="preserve"> </w:t>
      </w:r>
      <w:r>
        <w:rPr>
          <w:bCs/>
          <w:i/>
          <w:iCs/>
          <w:color w:val="7E0145"/>
          <w:sz w:val="28"/>
          <w:szCs w:val="28"/>
        </w:rPr>
        <w:t>- Lãnh thổ hẹp ngang</w:t>
      </w:r>
    </w:p>
    <w:p>
      <w:pPr>
        <w:rPr>
          <w:i/>
          <w:iCs/>
          <w:color w:val="7E0145"/>
          <w:sz w:val="28"/>
          <w:szCs w:val="28"/>
        </w:rPr>
      </w:pPr>
      <w:r>
        <w:rPr>
          <w:bCs/>
          <w:i/>
          <w:iCs/>
          <w:color w:val="7E0145"/>
          <w:sz w:val="28"/>
          <w:szCs w:val="28"/>
        </w:rPr>
        <w:t>- Tiếp giáp:</w:t>
      </w:r>
      <w:r>
        <w:rPr>
          <w:i/>
          <w:iCs/>
          <w:color w:val="7E0145"/>
          <w:sz w:val="28"/>
          <w:szCs w:val="28"/>
        </w:rPr>
        <w:tab/>
      </w:r>
      <w:r>
        <w:rPr>
          <w:bCs/>
          <w:i/>
          <w:iCs/>
          <w:color w:val="7E0145"/>
          <w:sz w:val="28"/>
          <w:szCs w:val="28"/>
        </w:rPr>
        <w:t>+ Phía Bắc giáp Trung du và miền núi Bắc Bộ, Đồng bằng sông Hồng.</w:t>
      </w:r>
    </w:p>
    <w:p>
      <w:pPr>
        <w:rPr>
          <w:i/>
          <w:iCs/>
          <w:color w:val="7E0145"/>
          <w:sz w:val="28"/>
          <w:szCs w:val="28"/>
        </w:rPr>
      </w:pPr>
      <w:r>
        <w:rPr>
          <w:bCs/>
          <w:i/>
          <w:iCs/>
          <w:color w:val="7E0145"/>
          <w:sz w:val="28"/>
          <w:szCs w:val="28"/>
        </w:rPr>
        <w:tab/>
      </w:r>
      <w:r>
        <w:rPr>
          <w:bCs/>
          <w:i/>
          <w:iCs/>
          <w:color w:val="7E0145"/>
          <w:sz w:val="28"/>
          <w:szCs w:val="28"/>
        </w:rPr>
        <w:t>+ Phía Nam giáp Duyên hải Nam Trung Bộ.</w:t>
      </w:r>
    </w:p>
    <w:p>
      <w:pPr>
        <w:rPr>
          <w:i/>
          <w:iCs/>
          <w:color w:val="7E0145"/>
          <w:sz w:val="28"/>
          <w:szCs w:val="28"/>
        </w:rPr>
      </w:pPr>
      <w:r>
        <w:rPr>
          <w:bCs/>
          <w:i/>
          <w:iCs/>
          <w:color w:val="7E0145"/>
          <w:sz w:val="28"/>
          <w:szCs w:val="28"/>
        </w:rPr>
        <w:tab/>
      </w:r>
      <w:r>
        <w:rPr>
          <w:bCs/>
          <w:i/>
          <w:iCs/>
          <w:color w:val="7E0145"/>
          <w:sz w:val="28"/>
          <w:szCs w:val="28"/>
        </w:rPr>
        <w:t>+ Phía đông giáp biển Đông.</w:t>
      </w:r>
    </w:p>
    <w:p>
      <w:pPr>
        <w:rPr>
          <w:i/>
          <w:iCs/>
          <w:color w:val="7E0145"/>
          <w:sz w:val="28"/>
          <w:szCs w:val="28"/>
        </w:rPr>
      </w:pPr>
      <w:r>
        <w:rPr>
          <w:bCs/>
          <w:i/>
          <w:iCs/>
          <w:color w:val="7E0145"/>
          <w:sz w:val="28"/>
          <w:szCs w:val="28"/>
        </w:rPr>
        <w:tab/>
      </w:r>
      <w:r>
        <w:rPr>
          <w:bCs/>
          <w:i/>
          <w:iCs/>
          <w:color w:val="7E0145"/>
          <w:sz w:val="28"/>
          <w:szCs w:val="28"/>
        </w:rPr>
        <w:t>+ Phía Tây giáp Lào.</w:t>
      </w:r>
    </w:p>
    <w:p>
      <w:pPr>
        <w:rPr>
          <w:i/>
          <w:iCs/>
          <w:color w:val="7E0145"/>
          <w:sz w:val="28"/>
          <w:szCs w:val="28"/>
        </w:rPr>
      </w:pPr>
      <w:r>
        <w:rPr>
          <w:b/>
          <w:bCs/>
          <w:i/>
          <w:iCs/>
          <w:color w:val="7E0145"/>
          <w:sz w:val="28"/>
          <w:szCs w:val="28"/>
        </w:rPr>
        <w:t>- Ý nghĩa:</w:t>
      </w:r>
      <w:r>
        <w:rPr>
          <w:bCs/>
          <w:i/>
          <w:iCs/>
          <w:color w:val="7E0145"/>
          <w:sz w:val="28"/>
          <w:szCs w:val="28"/>
        </w:rPr>
        <w:t xml:space="preserve"> Cầu nối giữa miền Bắc và miền Nam, cửa ngõ của các nước láng giềng ra biển Đông và ngược lại, cửa ngõ hành lang Đông - Tây của tiểu vùng sông Mê Công.</w:t>
      </w:r>
    </w:p>
    <w:p>
      <w:pPr>
        <w:rPr>
          <w:b/>
          <w:i/>
          <w:iCs/>
          <w:color w:val="7E0145"/>
          <w:sz w:val="28"/>
          <w:szCs w:val="28"/>
        </w:rPr>
      </w:pPr>
      <w:r>
        <w:rPr>
          <w:b/>
          <w:bCs/>
          <w:i/>
          <w:iCs/>
          <w:color w:val="7E0145"/>
          <w:sz w:val="28"/>
          <w:szCs w:val="28"/>
        </w:rPr>
        <w:t>II. Điều kiện tự nhiên và tài nguyên thiên nhiên</w:t>
      </w:r>
    </w:p>
    <w:p>
      <w:pPr>
        <w:rPr>
          <w:b/>
          <w:i/>
          <w:iCs/>
          <w:color w:val="7E0145"/>
          <w:sz w:val="28"/>
          <w:szCs w:val="28"/>
        </w:rPr>
      </w:pPr>
      <w:r>
        <w:rPr>
          <w:b/>
          <w:bCs/>
          <w:i/>
          <w:iCs/>
          <w:color w:val="7E0145"/>
          <w:sz w:val="28"/>
          <w:szCs w:val="28"/>
        </w:rPr>
        <w:t>a. Đặc điểm</w:t>
      </w:r>
    </w:p>
    <w:p>
      <w:pPr>
        <w:rPr>
          <w:i/>
          <w:iCs/>
          <w:color w:val="7E0145"/>
          <w:sz w:val="28"/>
          <w:szCs w:val="28"/>
        </w:rPr>
      </w:pPr>
      <w:r>
        <w:rPr>
          <w:bCs/>
          <w:i/>
          <w:iCs/>
          <w:color w:val="7E0145"/>
          <w:sz w:val="28"/>
          <w:szCs w:val="28"/>
        </w:rPr>
        <w:t>+ Thiên nhiên có sự phân hóa giữa phía bắc và phía nam dãy Hoành Sơn.</w:t>
      </w:r>
    </w:p>
    <w:p>
      <w:pPr>
        <w:rPr>
          <w:i/>
          <w:iCs/>
          <w:color w:val="7E0145"/>
          <w:sz w:val="28"/>
          <w:szCs w:val="28"/>
        </w:rPr>
      </w:pPr>
      <w:r>
        <w:rPr>
          <w:bCs/>
          <w:i/>
          <w:iCs/>
          <w:color w:val="7E0145"/>
          <w:sz w:val="28"/>
          <w:szCs w:val="28"/>
        </w:rPr>
        <w:t>+ Từ tây sang đông tỉnh nào cũng có núi, gò đồi, đồng bằng, biển và hải đảo.</w:t>
      </w:r>
    </w:p>
    <w:p>
      <w:pPr>
        <w:rPr>
          <w:b/>
          <w:i/>
          <w:iCs/>
          <w:color w:val="7E0145"/>
          <w:sz w:val="28"/>
          <w:szCs w:val="28"/>
        </w:rPr>
      </w:pPr>
      <w:r>
        <w:rPr>
          <w:b/>
          <w:bCs/>
          <w:i/>
          <w:iCs/>
          <w:color w:val="7E0145"/>
          <w:sz w:val="28"/>
          <w:szCs w:val="28"/>
        </w:rPr>
        <w:t>b.Thuận lợi</w:t>
      </w:r>
    </w:p>
    <w:p>
      <w:pPr>
        <w:rPr>
          <w:i/>
          <w:iCs/>
          <w:color w:val="7E0145"/>
          <w:sz w:val="28"/>
          <w:szCs w:val="28"/>
        </w:rPr>
      </w:pPr>
      <w:r>
        <w:rPr>
          <w:bCs/>
          <w:i/>
          <w:iCs/>
          <w:color w:val="7E0145"/>
          <w:sz w:val="28"/>
          <w:szCs w:val="28"/>
        </w:rPr>
        <w:t xml:space="preserve"> Có một số tài nguyên quan trọng ( rừng, khoáng sản, du lịch, biển ).</w:t>
      </w:r>
    </w:p>
    <w:p>
      <w:pPr>
        <w:rPr>
          <w:b/>
          <w:i/>
          <w:iCs/>
          <w:color w:val="7E0145"/>
          <w:sz w:val="28"/>
          <w:szCs w:val="28"/>
        </w:rPr>
      </w:pPr>
      <w:r>
        <w:rPr>
          <w:b/>
          <w:bCs/>
          <w:i/>
          <w:iCs/>
          <w:color w:val="7E0145"/>
          <w:sz w:val="28"/>
          <w:szCs w:val="28"/>
        </w:rPr>
        <w:t>c. Khó khăn</w:t>
      </w:r>
    </w:p>
    <w:p>
      <w:pPr>
        <w:rPr>
          <w:i/>
          <w:iCs/>
          <w:color w:val="7E0145"/>
          <w:sz w:val="28"/>
          <w:szCs w:val="28"/>
        </w:rPr>
      </w:pPr>
      <w:r>
        <w:rPr>
          <w:bCs/>
          <w:i/>
          <w:iCs/>
          <w:color w:val="7E0145"/>
          <w:sz w:val="28"/>
          <w:szCs w:val="28"/>
        </w:rPr>
        <w:t xml:space="preserve"> Thiên tai thường xảy ra ( bão, lũ lụt, hạn hán, gió phơn Tây Nam khô nóng, cát bay</w:t>
      </w:r>
      <w:r>
        <w:rPr>
          <w:bCs/>
          <w:i/>
          <w:iCs/>
          <w:color w:val="7E0145"/>
          <w:sz w:val="28"/>
          <w:szCs w:val="28"/>
          <w:lang w:val="vi-VN"/>
        </w:rPr>
        <w:t>, sạt lở đất</w:t>
      </w:r>
      <w:r>
        <w:rPr>
          <w:bCs/>
          <w:i/>
          <w:iCs/>
          <w:color w:val="7E0145"/>
          <w:sz w:val="28"/>
          <w:szCs w:val="28"/>
        </w:rPr>
        <w:t>)</w:t>
      </w:r>
    </w:p>
    <w:p>
      <w:pPr>
        <w:rPr>
          <w:b/>
          <w:i/>
          <w:iCs/>
          <w:color w:val="7E0145"/>
          <w:sz w:val="28"/>
          <w:szCs w:val="28"/>
        </w:rPr>
      </w:pPr>
      <w:bookmarkStart w:id="0" w:name="_GoBack"/>
      <w:r>
        <w:rPr>
          <w:b/>
          <w:bCs/>
          <w:i/>
          <w:iCs/>
          <w:color w:val="7E0145"/>
          <w:sz w:val="28"/>
          <w:szCs w:val="28"/>
        </w:rPr>
        <w:t>III. Đặc điểm dân cư - xã hội ( Học sinh tự học )</w:t>
      </w:r>
    </w:p>
    <w:bookmarkEnd w:id="0"/>
    <w:p>
      <w:pPr>
        <w:rPr>
          <w:b/>
          <w:i/>
          <w:iCs/>
          <w:color w:val="7E0145"/>
          <w:sz w:val="28"/>
          <w:szCs w:val="28"/>
        </w:rPr>
      </w:pPr>
      <w:r>
        <w:rPr>
          <w:b/>
          <w:i/>
          <w:iCs/>
          <w:color w:val="7E0145"/>
          <w:sz w:val="28"/>
          <w:szCs w:val="28"/>
        </w:rPr>
        <w:t>HƯỚNG DẪN HỌC TẬP</w:t>
      </w:r>
    </w:p>
    <w:p>
      <w:pPr>
        <w:rPr>
          <w:i/>
          <w:iCs/>
          <w:color w:val="7E0145"/>
          <w:sz w:val="28"/>
          <w:szCs w:val="28"/>
        </w:rPr>
      </w:pPr>
      <w:r>
        <w:rPr>
          <w:i/>
          <w:iCs/>
          <w:color w:val="7E0145"/>
          <w:sz w:val="28"/>
          <w:szCs w:val="28"/>
        </w:rPr>
        <w:t>- Vẽ biểu bồ bài 22 vào tập</w:t>
      </w:r>
    </w:p>
    <w:p>
      <w:pPr>
        <w:rPr>
          <w:i/>
          <w:iCs/>
          <w:color w:val="7E0145"/>
          <w:sz w:val="28"/>
          <w:szCs w:val="28"/>
        </w:rPr>
      </w:pPr>
      <w:r>
        <w:rPr>
          <w:i/>
          <w:iCs/>
          <w:color w:val="7E0145"/>
          <w:sz w:val="28"/>
          <w:szCs w:val="28"/>
        </w:rPr>
        <w:t>- Viết bài 23 vào tập</w:t>
      </w:r>
    </w:p>
    <w:p>
      <w:pPr>
        <w:rPr>
          <w:i/>
          <w:iCs/>
          <w:color w:val="7E0145"/>
          <w:sz w:val="28"/>
          <w:szCs w:val="28"/>
        </w:rPr>
      </w:pPr>
      <w:r>
        <w:rPr>
          <w:i/>
          <w:iCs/>
          <w:color w:val="7E0145"/>
          <w:sz w:val="28"/>
          <w:szCs w:val="28"/>
        </w:rPr>
        <w:t>- Chuẩn bị nội dung bài 24:</w:t>
      </w:r>
    </w:p>
    <w:p>
      <w:pPr>
        <w:rPr>
          <w:b/>
          <w:bCs/>
          <w:i/>
          <w:iCs/>
          <w:color w:val="7E0145"/>
          <w:sz w:val="28"/>
          <w:szCs w:val="28"/>
        </w:rPr>
      </w:pPr>
      <w:r>
        <w:rPr>
          <w:b/>
          <w:bCs/>
          <w:i/>
          <w:iCs/>
          <w:color w:val="7E0145"/>
          <w:sz w:val="28"/>
          <w:szCs w:val="28"/>
        </w:rPr>
        <w:t>VÙNG BẮC TRUNG BỘ ( tiếp theo )</w:t>
      </w:r>
    </w:p>
    <w:p>
      <w:pPr>
        <w:rPr>
          <w:b/>
          <w:bCs/>
          <w:i/>
          <w:iCs/>
          <w:color w:val="7E0145"/>
          <w:sz w:val="28"/>
          <w:szCs w:val="28"/>
        </w:rPr>
      </w:pPr>
      <w:r>
        <w:rPr>
          <w:b/>
          <w:bCs/>
          <w:i/>
          <w:iCs/>
          <w:color w:val="7E0145"/>
          <w:sz w:val="28"/>
          <w:szCs w:val="28"/>
        </w:rPr>
        <w:tab/>
      </w:r>
      <w:r>
        <w:rPr>
          <w:b/>
          <w:bCs/>
          <w:i/>
          <w:iCs/>
          <w:color w:val="7E0145"/>
          <w:sz w:val="28"/>
          <w:szCs w:val="28"/>
        </w:rPr>
        <w:t>IV. TÌNH HÌNH PHÁT TRIỂN KINH TẾ</w:t>
      </w:r>
    </w:p>
    <w:p>
      <w:pPr>
        <w:rPr>
          <w:b/>
          <w:bCs/>
          <w:i/>
          <w:iCs/>
          <w:color w:val="7E0145"/>
          <w:sz w:val="28"/>
          <w:szCs w:val="28"/>
        </w:rPr>
      </w:pPr>
      <w:r>
        <w:rPr>
          <w:b/>
          <w:bCs/>
          <w:i/>
          <w:iCs/>
          <w:color w:val="7E0145"/>
          <w:sz w:val="28"/>
          <w:szCs w:val="28"/>
        </w:rPr>
        <w:tab/>
      </w:r>
      <w:r>
        <w:rPr>
          <w:b/>
          <w:bCs/>
          <w:i/>
          <w:iCs/>
          <w:color w:val="7E0145"/>
          <w:sz w:val="28"/>
          <w:szCs w:val="28"/>
        </w:rPr>
        <w:t>V. CÁC TRUNG TÂM KINH TẾ</w:t>
      </w:r>
    </w:p>
    <w:sectPr>
      <w:pgSz w:w="11909" w:h="16834"/>
      <w:pgMar w:top="1134" w:right="1134" w:bottom="113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DCBEB"/>
    <w:multiLevelType w:val="singleLevel"/>
    <w:tmpl w:val="F8FDCBEB"/>
    <w:lvl w:ilvl="0" w:tentative="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38"/>
    <w:rsid w:val="00102722"/>
    <w:rsid w:val="00B44044"/>
    <w:rsid w:val="00BA740A"/>
    <w:rsid w:val="00D16338"/>
    <w:rsid w:val="60683139"/>
    <w:rsid w:val="72AA3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Cs w:val="22"/>
      <w:lang w:val="en-US"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164</Words>
  <Characters>935</Characters>
  <Lines>7</Lines>
  <Paragraphs>2</Paragraphs>
  <TotalTime>4</TotalTime>
  <ScaleCrop>false</ScaleCrop>
  <LinksUpToDate>false</LinksUpToDate>
  <CharactersWithSpaces>1097</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2021-11-15T04:20:00Z</dcterms:created>
  <dc:creator>user</dc:creator>
  <cp:lastModifiedBy>hoang</cp:lastModifiedBy>
  <dcterms:modified xsi:type="dcterms:W3CDTF">2021-11-15T12:14:27Z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0C4489E434C348DB985E908B674DD5EB</vt:lpwstr>
  </property>
</Properties>
</file>